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C57" w:rsidRDefault="00D65C57" w:rsidP="00560673">
      <w:pPr>
        <w:rPr>
          <w:rFonts w:ascii="Times New Roman" w:hAnsi="Times New Roman" w:cs="Times New Roman"/>
          <w:sz w:val="28"/>
          <w:szCs w:val="28"/>
        </w:rPr>
      </w:pPr>
    </w:p>
    <w:p w:rsidR="00C80D1B" w:rsidRDefault="00C80D1B" w:rsidP="00C80D1B">
      <w:pPr>
        <w:pStyle w:val="a7"/>
        <w:shd w:val="clear" w:color="auto" w:fill="FFFFFF"/>
        <w:jc w:val="center"/>
        <w:rPr>
          <w:color w:val="000000"/>
          <w:sz w:val="28"/>
          <w:szCs w:val="28"/>
        </w:rPr>
      </w:pPr>
      <w:r w:rsidRPr="00AF4413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униципальное Казенное Образовательное Учреждение Борисоглебского Городского Округа </w:t>
      </w:r>
      <w:proofErr w:type="spellStart"/>
      <w:r w:rsidRPr="00AF4413">
        <w:rPr>
          <w:color w:val="000000"/>
          <w:sz w:val="28"/>
          <w:szCs w:val="28"/>
        </w:rPr>
        <w:t>Губаревская</w:t>
      </w:r>
      <w:proofErr w:type="spellEnd"/>
      <w:r w:rsidRPr="00AF4413">
        <w:rPr>
          <w:color w:val="000000"/>
          <w:sz w:val="28"/>
          <w:szCs w:val="28"/>
        </w:rPr>
        <w:t xml:space="preserve"> С</w:t>
      </w:r>
      <w:r>
        <w:rPr>
          <w:color w:val="000000"/>
          <w:sz w:val="28"/>
          <w:szCs w:val="28"/>
        </w:rPr>
        <w:t>редняя Образовательная Школа</w:t>
      </w:r>
    </w:p>
    <w:p w:rsidR="00C80D1B" w:rsidRDefault="00C80D1B" w:rsidP="00C80D1B">
      <w:pPr>
        <w:pStyle w:val="a7"/>
        <w:shd w:val="clear" w:color="auto" w:fill="FFFFFF"/>
        <w:jc w:val="center"/>
        <w:rPr>
          <w:color w:val="000000"/>
          <w:sz w:val="28"/>
          <w:szCs w:val="28"/>
        </w:rPr>
      </w:pPr>
    </w:p>
    <w:p w:rsidR="00C80D1B" w:rsidRDefault="00C80D1B" w:rsidP="00C80D1B">
      <w:pPr>
        <w:pStyle w:val="a7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C80D1B" w:rsidRDefault="00C80D1B" w:rsidP="00C80D1B">
      <w:pPr>
        <w:pStyle w:val="a7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C80D1B" w:rsidRPr="00C80D1B" w:rsidRDefault="00C80D1B" w:rsidP="00C80D1B">
      <w:pPr>
        <w:rPr>
          <w:rFonts w:ascii="Times New Roman" w:hAnsi="Times New Roman" w:cs="Times New Roman"/>
          <w:b/>
          <w:sz w:val="28"/>
          <w:szCs w:val="28"/>
        </w:rPr>
      </w:pPr>
      <w:r w:rsidRPr="00C80D1B">
        <w:rPr>
          <w:rFonts w:ascii="Times New Roman" w:hAnsi="Times New Roman" w:cs="Times New Roman"/>
          <w:b/>
          <w:sz w:val="28"/>
          <w:szCs w:val="28"/>
        </w:rPr>
        <w:t xml:space="preserve">Адаптация и социализация детей раннего возраста посредством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C80D1B">
        <w:rPr>
          <w:rFonts w:ascii="Times New Roman" w:hAnsi="Times New Roman" w:cs="Times New Roman"/>
          <w:b/>
          <w:sz w:val="28"/>
          <w:szCs w:val="28"/>
        </w:rPr>
        <w:t>народной педагогики (описание практики)</w:t>
      </w:r>
    </w:p>
    <w:p w:rsidR="00C80D1B" w:rsidRDefault="00C80D1B" w:rsidP="00C80D1B">
      <w:pPr>
        <w:pStyle w:val="a7"/>
        <w:shd w:val="clear" w:color="auto" w:fill="FFFFFF"/>
        <w:jc w:val="center"/>
        <w:rPr>
          <w:color w:val="000000"/>
          <w:sz w:val="28"/>
          <w:szCs w:val="28"/>
        </w:rPr>
      </w:pPr>
    </w:p>
    <w:p w:rsidR="00C80D1B" w:rsidRDefault="00C80D1B" w:rsidP="00C80D1B">
      <w:pPr>
        <w:pStyle w:val="a7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C80D1B" w:rsidRDefault="00C80D1B" w:rsidP="00C80D1B">
      <w:pPr>
        <w:pStyle w:val="a7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C80D1B" w:rsidRDefault="00C80D1B" w:rsidP="00C80D1B">
      <w:pPr>
        <w:pStyle w:val="a7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C80D1B" w:rsidRDefault="00C80D1B" w:rsidP="00C80D1B">
      <w:pPr>
        <w:pStyle w:val="a7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Бобровская Елена Вячеславовна</w:t>
      </w:r>
    </w:p>
    <w:p w:rsidR="00C80D1B" w:rsidRDefault="00C80D1B" w:rsidP="00C80D1B">
      <w:pPr>
        <w:pStyle w:val="a7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               Воспитатель дошкольной группы</w:t>
      </w:r>
    </w:p>
    <w:p w:rsidR="00C80D1B" w:rsidRDefault="00C80D1B" w:rsidP="00C80D1B">
      <w:pPr>
        <w:pStyle w:val="a7"/>
        <w:shd w:val="clear" w:color="auto" w:fill="FFFFFF"/>
        <w:jc w:val="center"/>
        <w:rPr>
          <w:color w:val="000000"/>
          <w:sz w:val="28"/>
          <w:szCs w:val="28"/>
        </w:rPr>
      </w:pPr>
    </w:p>
    <w:p w:rsidR="00C80D1B" w:rsidRDefault="00C80D1B" w:rsidP="00C80D1B">
      <w:pPr>
        <w:pStyle w:val="a7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C80D1B" w:rsidRDefault="00C80D1B" w:rsidP="00C80D1B">
      <w:pPr>
        <w:pStyle w:val="a7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C80D1B" w:rsidRDefault="00C80D1B" w:rsidP="00C80D1B">
      <w:pPr>
        <w:pStyle w:val="a7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</w:p>
    <w:p w:rsidR="00C80D1B" w:rsidRDefault="00C80D1B" w:rsidP="00C80D1B">
      <w:pPr>
        <w:pStyle w:val="a7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с. </w:t>
      </w:r>
      <w:proofErr w:type="spellStart"/>
      <w:r>
        <w:rPr>
          <w:color w:val="000000"/>
          <w:sz w:val="28"/>
          <w:szCs w:val="28"/>
        </w:rPr>
        <w:t>Губари</w:t>
      </w:r>
      <w:proofErr w:type="spellEnd"/>
      <w:r>
        <w:rPr>
          <w:color w:val="000000"/>
          <w:sz w:val="28"/>
          <w:szCs w:val="28"/>
        </w:rPr>
        <w:t xml:space="preserve">  </w:t>
      </w:r>
    </w:p>
    <w:p w:rsidR="00C80D1B" w:rsidRDefault="00C80D1B" w:rsidP="00C80D1B">
      <w:pPr>
        <w:pStyle w:val="a7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2020 </w:t>
      </w:r>
    </w:p>
    <w:p w:rsidR="00D65C57" w:rsidRDefault="00D65C57" w:rsidP="00560673">
      <w:pPr>
        <w:rPr>
          <w:rFonts w:ascii="Times New Roman" w:hAnsi="Times New Roman" w:cs="Times New Roman"/>
          <w:sz w:val="28"/>
          <w:szCs w:val="28"/>
        </w:rPr>
      </w:pPr>
    </w:p>
    <w:p w:rsidR="00C80D1B" w:rsidRDefault="00C80D1B" w:rsidP="00560673">
      <w:pPr>
        <w:rPr>
          <w:rFonts w:ascii="Times New Roman" w:hAnsi="Times New Roman" w:cs="Times New Roman"/>
          <w:sz w:val="28"/>
          <w:szCs w:val="28"/>
        </w:rPr>
      </w:pPr>
    </w:p>
    <w:p w:rsidR="00C80D1B" w:rsidRDefault="00C80D1B" w:rsidP="00560673">
      <w:pPr>
        <w:rPr>
          <w:rFonts w:ascii="Times New Roman" w:hAnsi="Times New Roman" w:cs="Times New Roman"/>
          <w:sz w:val="28"/>
          <w:szCs w:val="28"/>
        </w:rPr>
      </w:pPr>
    </w:p>
    <w:p w:rsidR="00C80D1B" w:rsidRDefault="00C80D1B" w:rsidP="00560673">
      <w:pPr>
        <w:rPr>
          <w:rFonts w:ascii="Times New Roman" w:hAnsi="Times New Roman" w:cs="Times New Roman"/>
          <w:sz w:val="28"/>
          <w:szCs w:val="28"/>
        </w:rPr>
      </w:pPr>
    </w:p>
    <w:p w:rsidR="00D65C57" w:rsidRDefault="00D65C57" w:rsidP="00560673">
      <w:pPr>
        <w:rPr>
          <w:rFonts w:ascii="Times New Roman" w:hAnsi="Times New Roman" w:cs="Times New Roman"/>
          <w:sz w:val="28"/>
          <w:szCs w:val="28"/>
        </w:rPr>
      </w:pPr>
    </w:p>
    <w:p w:rsidR="00560673" w:rsidRDefault="00560673" w:rsidP="00560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60673">
        <w:rPr>
          <w:rFonts w:ascii="Times New Roman" w:hAnsi="Times New Roman" w:cs="Times New Roman"/>
          <w:sz w:val="28"/>
          <w:szCs w:val="28"/>
          <w:u w:val="single"/>
        </w:rPr>
        <w:t>.Направление</w:t>
      </w:r>
      <w:r>
        <w:rPr>
          <w:rFonts w:ascii="Times New Roman" w:hAnsi="Times New Roman" w:cs="Times New Roman"/>
          <w:sz w:val="28"/>
          <w:szCs w:val="28"/>
        </w:rPr>
        <w:t>: Ранний возрас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успешная стартовая платформа развития ребенка.</w:t>
      </w:r>
    </w:p>
    <w:p w:rsidR="00560673" w:rsidRDefault="00560673" w:rsidP="00560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60673">
        <w:rPr>
          <w:rFonts w:ascii="Times New Roman" w:hAnsi="Times New Roman" w:cs="Times New Roman"/>
          <w:sz w:val="28"/>
          <w:szCs w:val="28"/>
          <w:u w:val="single"/>
        </w:rPr>
        <w:t>Название практики</w:t>
      </w:r>
      <w:r>
        <w:rPr>
          <w:rFonts w:ascii="Times New Roman" w:hAnsi="Times New Roman" w:cs="Times New Roman"/>
          <w:sz w:val="28"/>
          <w:szCs w:val="28"/>
        </w:rPr>
        <w:t>: Адаптация и социализация детей раннего возраста посредством народной педагогики</w:t>
      </w:r>
    </w:p>
    <w:p w:rsidR="00560673" w:rsidRDefault="00D65C57" w:rsidP="00560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60673">
        <w:rPr>
          <w:rFonts w:ascii="Times New Roman" w:hAnsi="Times New Roman" w:cs="Times New Roman"/>
          <w:sz w:val="28"/>
          <w:szCs w:val="28"/>
        </w:rPr>
        <w:t>.</w:t>
      </w:r>
      <w:r w:rsidR="00560673" w:rsidRPr="00560673">
        <w:rPr>
          <w:rFonts w:ascii="Times New Roman" w:hAnsi="Times New Roman" w:cs="Times New Roman"/>
          <w:sz w:val="28"/>
          <w:szCs w:val="28"/>
          <w:u w:val="single"/>
        </w:rPr>
        <w:t>Субъект Российской Федерации</w:t>
      </w:r>
      <w:r w:rsidR="00560673">
        <w:rPr>
          <w:rFonts w:ascii="Times New Roman" w:hAnsi="Times New Roman" w:cs="Times New Roman"/>
          <w:sz w:val="28"/>
          <w:szCs w:val="28"/>
        </w:rPr>
        <w:t>: Воронежская область</w:t>
      </w:r>
    </w:p>
    <w:p w:rsidR="00560673" w:rsidRDefault="00D65C57" w:rsidP="00560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60673">
        <w:rPr>
          <w:rFonts w:ascii="Times New Roman" w:hAnsi="Times New Roman" w:cs="Times New Roman"/>
          <w:sz w:val="28"/>
          <w:szCs w:val="28"/>
        </w:rPr>
        <w:t xml:space="preserve">. </w:t>
      </w:r>
      <w:r w:rsidR="00560673" w:rsidRPr="00560673">
        <w:rPr>
          <w:rFonts w:ascii="Times New Roman" w:hAnsi="Times New Roman" w:cs="Times New Roman"/>
          <w:sz w:val="28"/>
          <w:szCs w:val="28"/>
          <w:u w:val="single"/>
        </w:rPr>
        <w:t>Обоснование актуальности</w:t>
      </w:r>
      <w:r w:rsidR="00560673" w:rsidRPr="00DA71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60673" w:rsidRDefault="00560673" w:rsidP="00560673">
      <w:pPr>
        <w:rPr>
          <w:rFonts w:ascii="Times New Roman" w:hAnsi="Times New Roman" w:cs="Times New Roman"/>
          <w:sz w:val="28"/>
          <w:szCs w:val="28"/>
        </w:rPr>
      </w:pPr>
      <w:r w:rsidRPr="00DA7161">
        <w:rPr>
          <w:rFonts w:ascii="Times New Roman" w:hAnsi="Times New Roman" w:cs="Times New Roman"/>
          <w:sz w:val="28"/>
          <w:szCs w:val="28"/>
        </w:rPr>
        <w:t xml:space="preserve">Основными принципами Федерального государственного образовательного стандарта дошкольного образования далее - (ФГОС </w:t>
      </w:r>
      <w:proofErr w:type="gramStart"/>
      <w:r w:rsidRPr="00DA7161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A716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A7161">
        <w:rPr>
          <w:rFonts w:ascii="Times New Roman" w:hAnsi="Times New Roman" w:cs="Times New Roman"/>
          <w:sz w:val="28"/>
          <w:szCs w:val="28"/>
        </w:rPr>
        <w:t>Стандарт</w:t>
      </w:r>
      <w:proofErr w:type="gramEnd"/>
      <w:r w:rsidRPr="00DA7161">
        <w:rPr>
          <w:rFonts w:ascii="Times New Roman" w:hAnsi="Times New Roman" w:cs="Times New Roman"/>
          <w:sz w:val="28"/>
          <w:szCs w:val="28"/>
        </w:rPr>
        <w:t xml:space="preserve">) являются поддержание и укрепление всех компонентов здоровья каждого ребёнка: физического (устойчивость к заболеваниям), нервно-психического (умение управлять своими мыслями и чувствами) и социально-психологического (эмоциональный комфорт, рациональное развитие психологических процессов).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10659">
        <w:rPr>
          <w:rFonts w:ascii="Times New Roman" w:hAnsi="Times New Roman" w:cs="Times New Roman"/>
          <w:sz w:val="28"/>
          <w:szCs w:val="28"/>
        </w:rPr>
        <w:t>Наибольший вклад в изучение проблем адаптации дошкольников к условиям дошкольной образовательной организации сделан в отечественной литературе в педагогических работах Г.С. Абрамовой</w:t>
      </w:r>
      <w:proofErr w:type="gramStart"/>
      <w:r w:rsidRPr="0031065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10659">
        <w:rPr>
          <w:rFonts w:ascii="Times New Roman" w:hAnsi="Times New Roman" w:cs="Times New Roman"/>
          <w:sz w:val="28"/>
          <w:szCs w:val="28"/>
        </w:rPr>
        <w:t xml:space="preserve"> О. Г. </w:t>
      </w:r>
      <w:proofErr w:type="spellStart"/>
      <w:r w:rsidRPr="00310659">
        <w:rPr>
          <w:rFonts w:ascii="Times New Roman" w:hAnsi="Times New Roman" w:cs="Times New Roman"/>
          <w:sz w:val="28"/>
          <w:szCs w:val="28"/>
        </w:rPr>
        <w:t>Заводчикова</w:t>
      </w:r>
      <w:proofErr w:type="spellEnd"/>
      <w:r w:rsidRPr="00310659">
        <w:rPr>
          <w:rFonts w:ascii="Times New Roman" w:hAnsi="Times New Roman" w:cs="Times New Roman"/>
          <w:sz w:val="28"/>
          <w:szCs w:val="28"/>
        </w:rPr>
        <w:t xml:space="preserve"> , Т. И. </w:t>
      </w:r>
      <w:proofErr w:type="spellStart"/>
      <w:r w:rsidRPr="00310659">
        <w:rPr>
          <w:rFonts w:ascii="Times New Roman" w:hAnsi="Times New Roman" w:cs="Times New Roman"/>
          <w:sz w:val="28"/>
          <w:szCs w:val="28"/>
        </w:rPr>
        <w:t>Оверчук</w:t>
      </w:r>
      <w:proofErr w:type="spellEnd"/>
      <w:r w:rsidRPr="00310659">
        <w:rPr>
          <w:rFonts w:ascii="Times New Roman" w:hAnsi="Times New Roman" w:cs="Times New Roman"/>
          <w:sz w:val="28"/>
          <w:szCs w:val="28"/>
        </w:rPr>
        <w:t xml:space="preserve"> , К.Л. Печора , и др. Н.Д. Ватутина исследует условия успешной адаптации детей в детском саду, раскрывает методы педагогического воздействия на них в этот период. Т.В. Костяк изучает особенности психологической адаптации детей к детскому саду. Авторы Н.Д. Ватутина и Т.В. Костяк пришли к выводу, что важная роль во время адаптации отводиться различным методам, способствующих эффективному привыканию детей к условиям детского сада. Среди таких методов выделяется фольклор. Фольклор - уникальная самобытная культура наших предков. В современном обществе он рассматривается как значительное средство ознакомления подрастающего поколения к национальным традициям. Фольклору отводится значительное место в решении адаптационных задач детей в условиях дошкольной образовательной организации. Л.Н. Павлова в своих исследованиях показала место и роль фольклора в современной педагогике раннего детства. Она отмечала, что «фольклор - действенный метод адаптации детей раннего дошкольного возраста в условиях дошкольной образовательной организации и </w:t>
      </w:r>
      <w:proofErr w:type="spellStart"/>
      <w:r w:rsidRPr="00310659">
        <w:rPr>
          <w:rFonts w:ascii="Times New Roman" w:hAnsi="Times New Roman" w:cs="Times New Roman"/>
          <w:sz w:val="28"/>
          <w:szCs w:val="28"/>
        </w:rPr>
        <w:t>гумманизации</w:t>
      </w:r>
      <w:proofErr w:type="spellEnd"/>
      <w:r w:rsidRPr="00310659">
        <w:rPr>
          <w:rFonts w:ascii="Times New Roman" w:hAnsi="Times New Roman" w:cs="Times New Roman"/>
          <w:sz w:val="28"/>
          <w:szCs w:val="28"/>
        </w:rPr>
        <w:t xml:space="preserve"> воспитания с первых лет жизни ребенка, так как содержит множество ступеней воздействия педагогов на детей с учетом их возрастных возможностей». Народную культуру нельзя ничем заменить, особенно в </w:t>
      </w:r>
      <w:r w:rsidRPr="00310659">
        <w:rPr>
          <w:rFonts w:ascii="Times New Roman" w:hAnsi="Times New Roman" w:cs="Times New Roman"/>
          <w:sz w:val="28"/>
          <w:szCs w:val="28"/>
        </w:rPr>
        <w:lastRenderedPageBreak/>
        <w:t>период адаптации детей в условиях дошкольной образовательной организации.</w:t>
      </w:r>
    </w:p>
    <w:p w:rsidR="00560673" w:rsidRDefault="00560673" w:rsidP="002A2E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560673">
        <w:rPr>
          <w:rFonts w:ascii="Times New Roman" w:hAnsi="Times New Roman" w:cs="Times New Roman"/>
          <w:sz w:val="28"/>
          <w:szCs w:val="28"/>
          <w:u w:val="single"/>
        </w:rPr>
        <w:t>Содержание практики</w:t>
      </w:r>
      <w:r>
        <w:rPr>
          <w:rFonts w:ascii="Times New Roman" w:hAnsi="Times New Roman" w:cs="Times New Roman"/>
          <w:sz w:val="28"/>
          <w:szCs w:val="28"/>
        </w:rPr>
        <w:t>. Модель практики содержит в себе три модуля:</w:t>
      </w:r>
    </w:p>
    <w:p w:rsidR="00560673" w:rsidRPr="00560673" w:rsidRDefault="00560673" w:rsidP="002F78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60673">
        <w:rPr>
          <w:rFonts w:ascii="Times New Roman" w:hAnsi="Times New Roman" w:cs="Times New Roman"/>
          <w:sz w:val="28"/>
          <w:szCs w:val="28"/>
        </w:rPr>
        <w:t>1.  Центр « Сказка» .</w:t>
      </w:r>
    </w:p>
    <w:p w:rsidR="00560673" w:rsidRPr="00560673" w:rsidRDefault="00560673" w:rsidP="002F78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60673">
        <w:rPr>
          <w:rFonts w:ascii="Times New Roman" w:hAnsi="Times New Roman" w:cs="Times New Roman"/>
          <w:sz w:val="28"/>
          <w:szCs w:val="28"/>
        </w:rPr>
        <w:t>2.Дошкольная групп</w:t>
      </w:r>
      <w:proofErr w:type="gramStart"/>
      <w:r w:rsidRPr="0056067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560673">
        <w:rPr>
          <w:rFonts w:ascii="Times New Roman" w:hAnsi="Times New Roman" w:cs="Times New Roman"/>
          <w:sz w:val="28"/>
          <w:szCs w:val="28"/>
        </w:rPr>
        <w:t xml:space="preserve"> клубная система.</w:t>
      </w:r>
    </w:p>
    <w:p w:rsidR="00560673" w:rsidRPr="00560673" w:rsidRDefault="00560673" w:rsidP="002F78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60673">
        <w:rPr>
          <w:rFonts w:ascii="Times New Roman" w:hAnsi="Times New Roman" w:cs="Times New Roman"/>
          <w:sz w:val="28"/>
          <w:szCs w:val="28"/>
        </w:rPr>
        <w:t>3.Специально организованная работа педагогов с детьми</w:t>
      </w:r>
      <w:proofErr w:type="gramStart"/>
      <w:r w:rsidRPr="0056067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60673">
        <w:rPr>
          <w:rFonts w:ascii="Times New Roman" w:hAnsi="Times New Roman" w:cs="Times New Roman"/>
          <w:sz w:val="28"/>
          <w:szCs w:val="28"/>
        </w:rPr>
        <w:t xml:space="preserve"> посещающими дошкольную группу</w:t>
      </w:r>
    </w:p>
    <w:p w:rsidR="00560673" w:rsidRDefault="00560673" w:rsidP="00560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Созданный  на базе мини-музея  дошкольной </w:t>
      </w:r>
      <w:r w:rsidRPr="00560673">
        <w:rPr>
          <w:rFonts w:ascii="Times New Roman" w:hAnsi="Times New Roman" w:cs="Times New Roman"/>
          <w:sz w:val="28"/>
          <w:szCs w:val="28"/>
        </w:rPr>
        <w:t>группы  Центр « Сказка</w:t>
      </w:r>
      <w:r w:rsidRPr="00C75C12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 кружковая работа)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объединяет не только детей пришедших не так давно, но и родителей с детьми , не посещающих детский сад. Один раз в неделю педагог проводит для родителей и детей определенные мероприятия, где малыши имеют возможность играть, общаться с незнакомыми  им раннее детьми и взрослыми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познавать окружающий их мир находясь рядом с мамой и таким образом социально адаптироваться.</w:t>
      </w:r>
    </w:p>
    <w:p w:rsidR="00560673" w:rsidRDefault="00560673" w:rsidP="00560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открывается малышу через познание человек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="00BE3F1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E3F14">
        <w:rPr>
          <w:rFonts w:ascii="Times New Roman" w:hAnsi="Times New Roman" w:cs="Times New Roman"/>
          <w:sz w:val="28"/>
          <w:szCs w:val="28"/>
        </w:rPr>
        <w:t>приложение 1, фото1)</w:t>
      </w:r>
      <w:r>
        <w:rPr>
          <w:rFonts w:ascii="Times New Roman" w:hAnsi="Times New Roman" w:cs="Times New Roman"/>
          <w:sz w:val="28"/>
          <w:szCs w:val="28"/>
        </w:rPr>
        <w:t xml:space="preserve">. Для восприятия и понимания их требуется более широкая ориентировка в окружающем, так как в них действуют 3-5 персонажей, происходит смена их действий и т.п. Ребенок должен быть подготовлен к восприятию сюжета даже самой простой сказки, т.е. что-то ему должно быть частично знакомо. Подготовительную роль в этом  играют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помощью которых педагог  помогает малышу воспринимать коротенький сюжет посредством художественног</w:t>
      </w:r>
      <w:r w:rsidR="00BE3F14">
        <w:rPr>
          <w:rFonts w:ascii="Times New Roman" w:hAnsi="Times New Roman" w:cs="Times New Roman"/>
          <w:sz w:val="28"/>
          <w:szCs w:val="28"/>
        </w:rPr>
        <w:t xml:space="preserve">о слова </w:t>
      </w:r>
      <w:r w:rsidR="00CB4017">
        <w:rPr>
          <w:rFonts w:ascii="Times New Roman" w:hAnsi="Times New Roman" w:cs="Times New Roman"/>
          <w:sz w:val="28"/>
          <w:szCs w:val="28"/>
        </w:rPr>
        <w:t>.</w:t>
      </w:r>
    </w:p>
    <w:p w:rsidR="00560673" w:rsidRDefault="00560673" w:rsidP="00560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Силами детей старшего возраста проводятся театрализованные постановки, игры- драматизации</w:t>
      </w:r>
      <w:r w:rsidR="00BE3F14">
        <w:rPr>
          <w:rFonts w:ascii="Times New Roman" w:hAnsi="Times New Roman" w:cs="Times New Roman"/>
          <w:sz w:val="28"/>
          <w:szCs w:val="28"/>
        </w:rPr>
        <w:t xml:space="preserve"> ( приложение 1, фото 2</w:t>
      </w:r>
      <w:r w:rsidR="002A2E8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проводятся выставки</w:t>
      </w:r>
      <w:proofErr w:type="gramStart"/>
      <w:r w:rsidR="00BE3F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способствуют объединению детей в совместной театрализованной деятельности и приобщает родителей и педагогов к совместной художественно- творческой деятельности с детьми</w:t>
      </w:r>
    </w:p>
    <w:p w:rsidR="00560673" w:rsidRPr="00560673" w:rsidRDefault="00560673" w:rsidP="00560673">
      <w:pPr>
        <w:rPr>
          <w:rFonts w:ascii="Times New Roman" w:hAnsi="Times New Roman" w:cs="Times New Roman"/>
          <w:sz w:val="28"/>
          <w:szCs w:val="28"/>
        </w:rPr>
      </w:pPr>
      <w:r w:rsidRPr="00560673">
        <w:rPr>
          <w:rFonts w:ascii="Times New Roman" w:hAnsi="Times New Roman" w:cs="Times New Roman"/>
          <w:sz w:val="28"/>
          <w:szCs w:val="28"/>
        </w:rPr>
        <w:t>Дошкольная групп</w:t>
      </w:r>
      <w:proofErr w:type="gramStart"/>
      <w:r w:rsidRPr="0056067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560673">
        <w:rPr>
          <w:rFonts w:ascii="Times New Roman" w:hAnsi="Times New Roman" w:cs="Times New Roman"/>
          <w:sz w:val="28"/>
          <w:szCs w:val="28"/>
        </w:rPr>
        <w:t xml:space="preserve"> клубная система. </w:t>
      </w:r>
    </w:p>
    <w:p w:rsidR="00560673" w:rsidRPr="008F1B1E" w:rsidRDefault="00560673" w:rsidP="00560673">
      <w:pPr>
        <w:rPr>
          <w:rFonts w:ascii="Times New Roman" w:hAnsi="Times New Roman" w:cs="Times New Roman"/>
          <w:sz w:val="28"/>
          <w:szCs w:val="28"/>
        </w:rPr>
      </w:pPr>
      <w:r w:rsidRPr="008F1B1E">
        <w:rPr>
          <w:rFonts w:ascii="Times New Roman" w:hAnsi="Times New Roman" w:cs="Times New Roman"/>
          <w:sz w:val="28"/>
          <w:szCs w:val="28"/>
        </w:rPr>
        <w:t>Посе</w:t>
      </w:r>
      <w:r>
        <w:rPr>
          <w:rFonts w:ascii="Times New Roman" w:hAnsi="Times New Roman" w:cs="Times New Roman"/>
          <w:sz w:val="28"/>
          <w:szCs w:val="28"/>
        </w:rPr>
        <w:t>щение родителей с детьми культурно- развлекательных мероприятий ( народные обрядовые праздники, просмотр спектакля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организованного детьми старших возрастов, посещение сельской библиотеки не только объединяет родителей и педагогов в образовательном пространстве, но и закладывает фундамент для развития у детей духовно- нравственного фундамента, приобщение детей к наследию художественной литературы, эмоционального отклика в душах детей.</w:t>
      </w:r>
    </w:p>
    <w:p w:rsidR="00560673" w:rsidRPr="00560673" w:rsidRDefault="00560673" w:rsidP="00560673">
      <w:pPr>
        <w:rPr>
          <w:rFonts w:ascii="Times New Roman" w:hAnsi="Times New Roman" w:cs="Times New Roman"/>
          <w:sz w:val="28"/>
          <w:szCs w:val="28"/>
        </w:rPr>
      </w:pPr>
      <w:r w:rsidRPr="00560673">
        <w:rPr>
          <w:rFonts w:ascii="Times New Roman" w:hAnsi="Times New Roman" w:cs="Times New Roman"/>
          <w:sz w:val="28"/>
          <w:szCs w:val="28"/>
        </w:rPr>
        <w:lastRenderedPageBreak/>
        <w:t xml:space="preserve">Специально организованная </w:t>
      </w:r>
      <w:r w:rsidR="002F7895">
        <w:rPr>
          <w:rFonts w:ascii="Times New Roman" w:hAnsi="Times New Roman" w:cs="Times New Roman"/>
          <w:sz w:val="28"/>
          <w:szCs w:val="28"/>
        </w:rPr>
        <w:t xml:space="preserve">работа педагогов с </w:t>
      </w:r>
      <w:proofErr w:type="spellStart"/>
      <w:r w:rsidR="002F7895">
        <w:rPr>
          <w:rFonts w:ascii="Times New Roman" w:hAnsi="Times New Roman" w:cs="Times New Roman"/>
          <w:sz w:val="28"/>
          <w:szCs w:val="28"/>
        </w:rPr>
        <w:t>детьми</w:t>
      </w:r>
      <w:proofErr w:type="gramStart"/>
      <w:r w:rsidRPr="00560673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560673">
        <w:rPr>
          <w:rFonts w:ascii="Times New Roman" w:hAnsi="Times New Roman" w:cs="Times New Roman"/>
          <w:sz w:val="28"/>
          <w:szCs w:val="28"/>
        </w:rPr>
        <w:t>осещающих</w:t>
      </w:r>
      <w:proofErr w:type="spellEnd"/>
      <w:r w:rsidRPr="00560673">
        <w:rPr>
          <w:rFonts w:ascii="Times New Roman" w:hAnsi="Times New Roman" w:cs="Times New Roman"/>
          <w:sz w:val="28"/>
          <w:szCs w:val="28"/>
        </w:rPr>
        <w:t xml:space="preserve"> дошкольную группу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0673" w:rsidRDefault="00560673" w:rsidP="00560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педагогических условий для развития детей раннего возраста является специально организованная работа педагога, где учитываются возрастные  и психологические особенности детей этого возраста.</w:t>
      </w:r>
    </w:p>
    <w:p w:rsidR="002F7895" w:rsidRDefault="00560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адаптации и социализации детей, посещающих дошкольную группу </w:t>
      </w:r>
      <w:r w:rsidRPr="00560673">
        <w:rPr>
          <w:rFonts w:ascii="Times New Roman" w:hAnsi="Times New Roman" w:cs="Times New Roman"/>
          <w:sz w:val="28"/>
          <w:szCs w:val="28"/>
        </w:rPr>
        <w:t xml:space="preserve">педагоги используют фольклор во всех </w:t>
      </w:r>
      <w:r w:rsidRPr="002F7895">
        <w:rPr>
          <w:rFonts w:ascii="Times New Roman" w:hAnsi="Times New Roman" w:cs="Times New Roman"/>
          <w:sz w:val="28"/>
          <w:szCs w:val="28"/>
          <w:u w:val="single"/>
        </w:rPr>
        <w:t>режимных моментах</w:t>
      </w:r>
      <w:r w:rsidRPr="00560673">
        <w:rPr>
          <w:rFonts w:ascii="Times New Roman" w:hAnsi="Times New Roman" w:cs="Times New Roman"/>
          <w:sz w:val="28"/>
          <w:szCs w:val="28"/>
        </w:rPr>
        <w:t xml:space="preserve">, целенаправленно организуют </w:t>
      </w:r>
      <w:r w:rsidRPr="002F7895">
        <w:rPr>
          <w:rFonts w:ascii="Times New Roman" w:hAnsi="Times New Roman" w:cs="Times New Roman"/>
          <w:sz w:val="28"/>
          <w:szCs w:val="28"/>
          <w:u w:val="single"/>
        </w:rPr>
        <w:t>игровую деятельност</w:t>
      </w:r>
      <w:proofErr w:type="gramStart"/>
      <w:r w:rsidRPr="002F7895">
        <w:rPr>
          <w:rFonts w:ascii="Times New Roman" w:hAnsi="Times New Roman" w:cs="Times New Roman"/>
          <w:sz w:val="28"/>
          <w:szCs w:val="28"/>
          <w:u w:val="single"/>
        </w:rPr>
        <w:t>ь</w:t>
      </w:r>
      <w:r w:rsidRPr="0056067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560673">
        <w:rPr>
          <w:rFonts w:ascii="Times New Roman" w:hAnsi="Times New Roman" w:cs="Times New Roman"/>
          <w:sz w:val="28"/>
          <w:szCs w:val="28"/>
        </w:rPr>
        <w:t xml:space="preserve"> используют коммуникативные, сюжетно- ролевые, музыкально-ритмические ,а также народные игры). Проводят </w:t>
      </w:r>
      <w:r w:rsidRPr="002F7895">
        <w:rPr>
          <w:rFonts w:ascii="Times New Roman" w:hAnsi="Times New Roman" w:cs="Times New Roman"/>
          <w:sz w:val="28"/>
          <w:szCs w:val="28"/>
          <w:u w:val="single"/>
        </w:rPr>
        <w:t>экспериментирование</w:t>
      </w:r>
      <w:r w:rsidRPr="00560673">
        <w:rPr>
          <w:rFonts w:ascii="Times New Roman" w:hAnsi="Times New Roman" w:cs="Times New Roman"/>
          <w:sz w:val="28"/>
          <w:szCs w:val="28"/>
        </w:rPr>
        <w:t xml:space="preserve"> с материалами и веществами (песок, вода, тесто), привлекая внимание детей к запахам, звукам, форме, цвету, а также показывая правильные способы действия и давая возможность для самостоятельного исследования, эмоционально окрашивая действия детей </w:t>
      </w:r>
      <w:proofErr w:type="spellStart"/>
      <w:r w:rsidRPr="00560673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Pr="00560673">
        <w:rPr>
          <w:rFonts w:ascii="Times New Roman" w:hAnsi="Times New Roman" w:cs="Times New Roman"/>
          <w:sz w:val="28"/>
          <w:szCs w:val="28"/>
        </w:rPr>
        <w:t xml:space="preserve">, прибаутками по тематики экспериментирования. </w:t>
      </w:r>
      <w:r w:rsidRPr="002F7895">
        <w:rPr>
          <w:rFonts w:ascii="Times New Roman" w:hAnsi="Times New Roman" w:cs="Times New Roman"/>
          <w:sz w:val="28"/>
          <w:szCs w:val="28"/>
          <w:u w:val="single"/>
        </w:rPr>
        <w:t>Восприятие смысла музыки, сказок, стихов, рассматривание картинок.</w:t>
      </w:r>
      <w:r w:rsidRPr="00560673">
        <w:rPr>
          <w:rFonts w:ascii="Times New Roman" w:hAnsi="Times New Roman" w:cs="Times New Roman"/>
          <w:sz w:val="28"/>
          <w:szCs w:val="28"/>
        </w:rPr>
        <w:t xml:space="preserve"> Каждый жанр детского фольклора</w:t>
      </w:r>
      <w:r>
        <w:rPr>
          <w:rFonts w:ascii="Times New Roman" w:hAnsi="Times New Roman" w:cs="Times New Roman"/>
          <w:sz w:val="28"/>
          <w:szCs w:val="28"/>
        </w:rPr>
        <w:t xml:space="preserve"> учит определенным нравственным нормам. Так,</w:t>
      </w:r>
      <w:r w:rsidR="00CB40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например, сказка, путем уподобления животным, показывает ребенку нормы поведения в обществе. Пословицы и поговорки учат детей народной мудрости, испытанной веками и не потерявшей своей актуальности в наше время. Песенная лирика также оказывает влияние на воспитание детей. Малышу поются колыбельные, чтобы успокоить его, усыпить. Также в песенную лирику входят частушки, прибаутки, считалочки. Вот они как раз направлены на развитие у детей слуха, речи, так как в них используется особое сочетание звуков. Особое значение в восприятии детей раннего возраста имеет наглядность.</w:t>
      </w:r>
      <w:r w:rsidR="00BE3F14">
        <w:rPr>
          <w:rFonts w:ascii="Times New Roman" w:hAnsi="Times New Roman" w:cs="Times New Roman"/>
          <w:sz w:val="28"/>
          <w:szCs w:val="28"/>
        </w:rPr>
        <w:t xml:space="preserve"> Поэтому чтение, рассказывание, с</w:t>
      </w:r>
      <w:r>
        <w:rPr>
          <w:rFonts w:ascii="Times New Roman" w:hAnsi="Times New Roman" w:cs="Times New Roman"/>
          <w:sz w:val="28"/>
          <w:szCs w:val="28"/>
        </w:rPr>
        <w:t>лушание музыки сопровождается пок</w:t>
      </w:r>
      <w:r w:rsidR="00CB4017">
        <w:rPr>
          <w:rFonts w:ascii="Times New Roman" w:hAnsi="Times New Roman" w:cs="Times New Roman"/>
          <w:sz w:val="28"/>
          <w:szCs w:val="28"/>
        </w:rPr>
        <w:t xml:space="preserve">азом картинок, картин и игрушек </w:t>
      </w:r>
      <w:proofErr w:type="gramStart"/>
      <w:r w:rsidR="00CB401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B4017">
        <w:rPr>
          <w:rFonts w:ascii="Times New Roman" w:hAnsi="Times New Roman" w:cs="Times New Roman"/>
          <w:sz w:val="28"/>
          <w:szCs w:val="28"/>
        </w:rPr>
        <w:t>приложение 1, фото3</w:t>
      </w:r>
      <w:r w:rsidR="00BE3F14">
        <w:rPr>
          <w:rFonts w:ascii="Times New Roman" w:hAnsi="Times New Roman" w:cs="Times New Roman"/>
          <w:sz w:val="28"/>
          <w:szCs w:val="28"/>
        </w:rPr>
        <w:t>,4</w:t>
      </w:r>
      <w:r w:rsidR="00CB4017">
        <w:rPr>
          <w:rFonts w:ascii="Times New Roman" w:hAnsi="Times New Roman" w:cs="Times New Roman"/>
          <w:sz w:val="28"/>
          <w:szCs w:val="28"/>
        </w:rPr>
        <w:t>).</w:t>
      </w:r>
    </w:p>
    <w:p w:rsidR="00560673" w:rsidRDefault="002F78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60673">
        <w:rPr>
          <w:rFonts w:ascii="Times New Roman" w:hAnsi="Times New Roman" w:cs="Times New Roman"/>
          <w:sz w:val="28"/>
          <w:szCs w:val="28"/>
        </w:rPr>
        <w:t>Таблица 1</w:t>
      </w:r>
    </w:p>
    <w:p w:rsidR="00FF4600" w:rsidRDefault="00560673">
      <w:pPr>
        <w:rPr>
          <w:rFonts w:ascii="Times New Roman" w:hAnsi="Times New Roman" w:cs="Times New Roman"/>
          <w:sz w:val="28"/>
          <w:szCs w:val="28"/>
        </w:rPr>
      </w:pPr>
      <w:r w:rsidRPr="00560673">
        <w:rPr>
          <w:rFonts w:ascii="Times New Roman" w:hAnsi="Times New Roman" w:cs="Times New Roman"/>
          <w:sz w:val="28"/>
          <w:szCs w:val="28"/>
        </w:rPr>
        <w:t xml:space="preserve">Структура  специально организованной  деятельности </w:t>
      </w:r>
      <w:r>
        <w:rPr>
          <w:rFonts w:ascii="Times New Roman" w:hAnsi="Times New Roman" w:cs="Times New Roman"/>
          <w:sz w:val="28"/>
          <w:szCs w:val="28"/>
        </w:rPr>
        <w:t>педагогов</w:t>
      </w:r>
    </w:p>
    <w:tbl>
      <w:tblPr>
        <w:tblStyle w:val="a4"/>
        <w:tblW w:w="0" w:type="auto"/>
        <w:tblLayout w:type="fixed"/>
        <w:tblLook w:val="04A0"/>
      </w:tblPr>
      <w:tblGrid>
        <w:gridCol w:w="1526"/>
        <w:gridCol w:w="1276"/>
        <w:gridCol w:w="3685"/>
        <w:gridCol w:w="1276"/>
        <w:gridCol w:w="1808"/>
      </w:tblGrid>
      <w:tr w:rsidR="00560673" w:rsidTr="002A2E82">
        <w:tc>
          <w:tcPr>
            <w:tcW w:w="1526" w:type="dxa"/>
          </w:tcPr>
          <w:p w:rsidR="00560673" w:rsidRDefault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4933">
              <w:rPr>
                <w:rFonts w:ascii="Times New Roman" w:hAnsi="Times New Roman" w:cs="Times New Roman"/>
                <w:b/>
                <w:sz w:val="28"/>
                <w:szCs w:val="28"/>
              </w:rPr>
              <w:t>Виды содержательных компонентов</w:t>
            </w:r>
          </w:p>
        </w:tc>
        <w:tc>
          <w:tcPr>
            <w:tcW w:w="1276" w:type="dxa"/>
          </w:tcPr>
          <w:p w:rsidR="00560673" w:rsidRDefault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4933">
              <w:rPr>
                <w:rFonts w:ascii="Times New Roman" w:hAnsi="Times New Roman" w:cs="Times New Roman"/>
                <w:b/>
                <w:sz w:val="28"/>
                <w:szCs w:val="28"/>
              </w:rPr>
              <w:t>Форма работы</w:t>
            </w:r>
          </w:p>
        </w:tc>
        <w:tc>
          <w:tcPr>
            <w:tcW w:w="3685" w:type="dxa"/>
          </w:tcPr>
          <w:p w:rsidR="00560673" w:rsidRDefault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4933">
              <w:rPr>
                <w:rFonts w:ascii="Times New Roman" w:hAnsi="Times New Roman" w:cs="Times New Roman"/>
                <w:b/>
                <w:sz w:val="28"/>
                <w:szCs w:val="28"/>
              </w:rPr>
              <w:t>Примерное содержание</w:t>
            </w:r>
          </w:p>
        </w:tc>
        <w:tc>
          <w:tcPr>
            <w:tcW w:w="1276" w:type="dxa"/>
          </w:tcPr>
          <w:p w:rsidR="00560673" w:rsidRDefault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4933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1808" w:type="dxa"/>
          </w:tcPr>
          <w:p w:rsidR="00560673" w:rsidRDefault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4933">
              <w:rPr>
                <w:rFonts w:ascii="Times New Roman" w:hAnsi="Times New Roman" w:cs="Times New Roman"/>
                <w:b/>
                <w:sz w:val="28"/>
                <w:szCs w:val="28"/>
              </w:rPr>
              <w:t>Периодичность</w:t>
            </w:r>
          </w:p>
        </w:tc>
      </w:tr>
      <w:tr w:rsidR="00560673" w:rsidTr="00112581">
        <w:tc>
          <w:tcPr>
            <w:tcW w:w="9571" w:type="dxa"/>
            <w:gridSpan w:val="5"/>
          </w:tcPr>
          <w:p w:rsidR="00560673" w:rsidRDefault="00560673" w:rsidP="00560673">
            <w:pPr>
              <w:tabs>
                <w:tab w:val="left" w:pos="18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1F74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Центр « Сказка» </w:t>
            </w:r>
            <w:proofErr w:type="gramStart"/>
            <w:r w:rsidRPr="001F74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1F74AB">
              <w:rPr>
                <w:rFonts w:ascii="Times New Roman" w:hAnsi="Times New Roman" w:cs="Times New Roman"/>
                <w:b/>
                <w:sz w:val="28"/>
                <w:szCs w:val="28"/>
              </w:rPr>
              <w:t>кружковая работа)</w:t>
            </w:r>
          </w:p>
        </w:tc>
      </w:tr>
      <w:tr w:rsidR="00560673" w:rsidTr="002A2E82">
        <w:tc>
          <w:tcPr>
            <w:tcW w:w="1526" w:type="dxa"/>
          </w:tcPr>
          <w:p w:rsidR="00560673" w:rsidRDefault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 xml:space="preserve">Цикл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интегриро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ванных </w:t>
            </w: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>занятий</w:t>
            </w:r>
          </w:p>
        </w:tc>
        <w:tc>
          <w:tcPr>
            <w:tcW w:w="1276" w:type="dxa"/>
          </w:tcPr>
          <w:p w:rsidR="00560673" w:rsidRDefault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673" w:rsidRPr="00560673" w:rsidRDefault="00560673" w:rsidP="005606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>группов</w:t>
            </w:r>
            <w:r w:rsidRPr="001F74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ая</w:t>
            </w:r>
          </w:p>
        </w:tc>
        <w:tc>
          <w:tcPr>
            <w:tcW w:w="3685" w:type="dxa"/>
          </w:tcPr>
          <w:p w:rsidR="00560673" w:rsidRDefault="00560673" w:rsidP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Адаптировать и социализировать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младшего возраста через народную педагогику</w:t>
            </w:r>
          </w:p>
        </w:tc>
        <w:tc>
          <w:tcPr>
            <w:tcW w:w="1276" w:type="dxa"/>
          </w:tcPr>
          <w:p w:rsidR="00560673" w:rsidRPr="001F74AB" w:rsidRDefault="00560673" w:rsidP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Родители, дети,</w:t>
            </w:r>
          </w:p>
          <w:p w:rsidR="00560673" w:rsidRDefault="00560673" w:rsidP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педагог</w:t>
            </w:r>
          </w:p>
        </w:tc>
        <w:tc>
          <w:tcPr>
            <w:tcW w:w="1808" w:type="dxa"/>
          </w:tcPr>
          <w:p w:rsidR="00560673" w:rsidRDefault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8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Согласно календарно-</w:t>
            </w:r>
            <w:r w:rsidRPr="00A108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тематическому планированию</w:t>
            </w:r>
          </w:p>
        </w:tc>
      </w:tr>
      <w:tr w:rsidR="00560673" w:rsidTr="002A2E82">
        <w:tc>
          <w:tcPr>
            <w:tcW w:w="1526" w:type="dxa"/>
          </w:tcPr>
          <w:p w:rsidR="00560673" w:rsidRDefault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Показ </w:t>
            </w:r>
            <w:r w:rsidRPr="00D77431">
              <w:rPr>
                <w:rFonts w:ascii="Times New Roman" w:hAnsi="Times New Roman" w:cs="Times New Roman"/>
                <w:sz w:val="28"/>
                <w:szCs w:val="28"/>
              </w:rPr>
              <w:t>драматизаций для детей сада, родителей</w:t>
            </w:r>
          </w:p>
        </w:tc>
        <w:tc>
          <w:tcPr>
            <w:tcW w:w="127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</w:p>
        </w:tc>
        <w:tc>
          <w:tcPr>
            <w:tcW w:w="3685" w:type="dxa"/>
          </w:tcPr>
          <w:p w:rsidR="00977475" w:rsidRPr="00D77431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7431">
              <w:rPr>
                <w:rFonts w:ascii="Times New Roman" w:hAnsi="Times New Roman" w:cs="Times New Roman"/>
                <w:sz w:val="28"/>
                <w:szCs w:val="28"/>
              </w:rPr>
              <w:t xml:space="preserve">Способствовать объединению детей в </w:t>
            </w:r>
            <w:proofErr w:type="gramStart"/>
            <w:r w:rsidRPr="00D77431">
              <w:rPr>
                <w:rFonts w:ascii="Times New Roman" w:hAnsi="Times New Roman" w:cs="Times New Roman"/>
                <w:sz w:val="28"/>
                <w:szCs w:val="28"/>
              </w:rPr>
              <w:t>совместной</w:t>
            </w:r>
            <w:proofErr w:type="gramEnd"/>
            <w:r w:rsidRPr="00D77431">
              <w:rPr>
                <w:rFonts w:ascii="Times New Roman" w:hAnsi="Times New Roman" w:cs="Times New Roman"/>
                <w:sz w:val="28"/>
                <w:szCs w:val="28"/>
              </w:rPr>
              <w:t xml:space="preserve"> театрализованной </w:t>
            </w:r>
          </w:p>
          <w:p w:rsidR="00560673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</w:tc>
        <w:tc>
          <w:tcPr>
            <w:tcW w:w="1276" w:type="dxa"/>
          </w:tcPr>
          <w:p w:rsidR="00977475" w:rsidRPr="001F74AB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>Родители, дети,</w:t>
            </w:r>
          </w:p>
          <w:p w:rsidR="00560673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 xml:space="preserve"> педагог</w:t>
            </w:r>
          </w:p>
        </w:tc>
        <w:tc>
          <w:tcPr>
            <w:tcW w:w="1808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8DB">
              <w:rPr>
                <w:rFonts w:ascii="Times New Roman" w:hAnsi="Times New Roman" w:cs="Times New Roman"/>
                <w:sz w:val="28"/>
                <w:szCs w:val="28"/>
              </w:rPr>
              <w:t>Согласно календарно-тематическому планированию</w:t>
            </w:r>
          </w:p>
        </w:tc>
      </w:tr>
      <w:tr w:rsidR="00560673" w:rsidTr="002A2E82">
        <w:tc>
          <w:tcPr>
            <w:tcW w:w="1526" w:type="dxa"/>
          </w:tcPr>
          <w:p w:rsidR="00977475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Выставки</w:t>
            </w:r>
            <w:r w:rsidRPr="00D774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D77431">
              <w:rPr>
                <w:rFonts w:ascii="Times New Roman" w:hAnsi="Times New Roman" w:cs="Times New Roman"/>
                <w:sz w:val="28"/>
                <w:szCs w:val="28"/>
              </w:rPr>
              <w:t>театральных кукол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End"/>
          </w:p>
          <w:p w:rsidR="00560673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стариной утвари)</w:t>
            </w:r>
          </w:p>
        </w:tc>
        <w:tc>
          <w:tcPr>
            <w:tcW w:w="127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Групповая/Подгрупповая</w:t>
            </w:r>
          </w:p>
        </w:tc>
        <w:tc>
          <w:tcPr>
            <w:tcW w:w="3685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607A">
              <w:rPr>
                <w:rFonts w:ascii="Times New Roman" w:hAnsi="Times New Roman" w:cs="Times New Roman"/>
                <w:sz w:val="28"/>
                <w:szCs w:val="28"/>
              </w:rPr>
              <w:t>Приобщение родителей и педагогов к совместной художественно-творческой деятельности с детьми.</w:t>
            </w:r>
          </w:p>
        </w:tc>
        <w:tc>
          <w:tcPr>
            <w:tcW w:w="1276" w:type="dxa"/>
          </w:tcPr>
          <w:p w:rsidR="00977475" w:rsidRPr="001F74AB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>Родители, дети,</w:t>
            </w:r>
          </w:p>
          <w:p w:rsidR="00560673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 xml:space="preserve"> педагог</w:t>
            </w:r>
          </w:p>
        </w:tc>
        <w:tc>
          <w:tcPr>
            <w:tcW w:w="1808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8DB">
              <w:rPr>
                <w:rFonts w:ascii="Times New Roman" w:hAnsi="Times New Roman" w:cs="Times New Roman"/>
                <w:sz w:val="28"/>
                <w:szCs w:val="28"/>
              </w:rPr>
              <w:t>Согласно календарно-тематическому планированию</w:t>
            </w:r>
          </w:p>
        </w:tc>
      </w:tr>
      <w:tr w:rsidR="00977475" w:rsidTr="00B07A40">
        <w:tc>
          <w:tcPr>
            <w:tcW w:w="9571" w:type="dxa"/>
            <w:gridSpan w:val="5"/>
          </w:tcPr>
          <w:p w:rsidR="00977475" w:rsidRDefault="00977475" w:rsidP="00977475">
            <w:pPr>
              <w:tabs>
                <w:tab w:val="left" w:pos="20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1F74AB">
              <w:rPr>
                <w:rFonts w:ascii="Times New Roman" w:hAnsi="Times New Roman" w:cs="Times New Roman"/>
                <w:b/>
                <w:sz w:val="28"/>
                <w:szCs w:val="28"/>
              </w:rPr>
              <w:t>Централизованная клубная система</w:t>
            </w:r>
          </w:p>
        </w:tc>
      </w:tr>
      <w:tr w:rsidR="00560673" w:rsidTr="002A2E82">
        <w:tc>
          <w:tcPr>
            <w:tcW w:w="152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B7F">
              <w:rPr>
                <w:rFonts w:ascii="Times New Roman" w:hAnsi="Times New Roman" w:cs="Times New Roman"/>
                <w:sz w:val="28"/>
                <w:szCs w:val="28"/>
              </w:rPr>
              <w:t>Культурно- развлекательные мероприятия</w:t>
            </w:r>
          </w:p>
        </w:tc>
        <w:tc>
          <w:tcPr>
            <w:tcW w:w="127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</w:p>
        </w:tc>
        <w:tc>
          <w:tcPr>
            <w:tcW w:w="3685" w:type="dxa"/>
          </w:tcPr>
          <w:p w:rsidR="00560673" w:rsidRDefault="00977475" w:rsidP="002A2E82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BE0B7F">
              <w:rPr>
                <w:rFonts w:ascii="Times New Roman" w:hAnsi="Times New Roman" w:cs="Times New Roman"/>
                <w:sz w:val="28"/>
                <w:szCs w:val="28"/>
              </w:rPr>
              <w:t>Формирование у  детей духовно- нравственного фундамента,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иобщение к наследию мировой художественной </w:t>
            </w:r>
            <w:r w:rsidRPr="00BE0B7F">
              <w:rPr>
                <w:rFonts w:ascii="Times New Roman" w:hAnsi="Times New Roman" w:cs="Times New Roman"/>
                <w:sz w:val="28"/>
                <w:szCs w:val="28"/>
              </w:rPr>
              <w:t>культуры</w:t>
            </w:r>
          </w:p>
        </w:tc>
        <w:tc>
          <w:tcPr>
            <w:tcW w:w="1276" w:type="dxa"/>
          </w:tcPr>
          <w:p w:rsidR="00977475" w:rsidRPr="001F74AB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 xml:space="preserve">Родители, дети, </w:t>
            </w:r>
          </w:p>
          <w:p w:rsidR="00560673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</w:p>
        </w:tc>
        <w:tc>
          <w:tcPr>
            <w:tcW w:w="1808" w:type="dxa"/>
          </w:tcPr>
          <w:p w:rsidR="00977475" w:rsidRPr="00BE0B7F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B7F">
              <w:rPr>
                <w:rFonts w:ascii="Times New Roman" w:hAnsi="Times New Roman" w:cs="Times New Roman"/>
                <w:sz w:val="28"/>
                <w:szCs w:val="28"/>
              </w:rPr>
              <w:t xml:space="preserve">По плану ЦКС; </w:t>
            </w:r>
          </w:p>
          <w:p w:rsidR="00560673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B7F">
              <w:rPr>
                <w:rFonts w:ascii="Times New Roman" w:hAnsi="Times New Roman" w:cs="Times New Roman"/>
                <w:sz w:val="28"/>
                <w:szCs w:val="28"/>
              </w:rPr>
              <w:t>по запросам родителей</w:t>
            </w:r>
          </w:p>
        </w:tc>
      </w:tr>
      <w:tr w:rsidR="00560673" w:rsidTr="002A2E82">
        <w:tc>
          <w:tcPr>
            <w:tcW w:w="152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>Экскурсии в библиотеку</w:t>
            </w:r>
          </w:p>
        </w:tc>
        <w:tc>
          <w:tcPr>
            <w:tcW w:w="127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</w:p>
        </w:tc>
        <w:tc>
          <w:tcPr>
            <w:tcW w:w="3685" w:type="dxa"/>
          </w:tcPr>
          <w:p w:rsidR="00560673" w:rsidRDefault="00977475" w:rsidP="002A2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B7F">
              <w:rPr>
                <w:rFonts w:ascii="Times New Roman" w:hAnsi="Times New Roman" w:cs="Times New Roman"/>
                <w:sz w:val="28"/>
                <w:szCs w:val="28"/>
              </w:rPr>
              <w:t>Приобщение детей раннего возраста к чтению,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E0B7F">
              <w:rPr>
                <w:rFonts w:ascii="Times New Roman" w:hAnsi="Times New Roman" w:cs="Times New Roman"/>
                <w:sz w:val="28"/>
                <w:szCs w:val="28"/>
              </w:rPr>
              <w:t>эмоциональное развитие малышей с помощью книги, информационная поддержка родителей</w:t>
            </w:r>
          </w:p>
        </w:tc>
        <w:tc>
          <w:tcPr>
            <w:tcW w:w="1276" w:type="dxa"/>
          </w:tcPr>
          <w:p w:rsidR="00977475" w:rsidRPr="001F74AB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 xml:space="preserve">Родители, дети, </w:t>
            </w:r>
          </w:p>
          <w:p w:rsidR="00560673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</w:p>
        </w:tc>
        <w:tc>
          <w:tcPr>
            <w:tcW w:w="1808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B7F">
              <w:rPr>
                <w:rFonts w:ascii="Times New Roman" w:hAnsi="Times New Roman" w:cs="Times New Roman"/>
                <w:sz w:val="28"/>
                <w:szCs w:val="28"/>
              </w:rPr>
              <w:t>По плану  сельской библиотеки, по запросам родителей</w:t>
            </w:r>
          </w:p>
        </w:tc>
      </w:tr>
      <w:tr w:rsidR="00977475" w:rsidTr="002A2E82">
        <w:tc>
          <w:tcPr>
            <w:tcW w:w="7763" w:type="dxa"/>
            <w:gridSpan w:val="4"/>
          </w:tcPr>
          <w:p w:rsidR="00977475" w:rsidRDefault="00977475" w:rsidP="00977475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 организованная работа педагогов с детьми</w:t>
            </w:r>
            <w:proofErr w:type="gramStart"/>
            <w:r w:rsidRPr="001F74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</w:t>
            </w:r>
            <w:proofErr w:type="gramEnd"/>
            <w:r w:rsidRPr="001F74AB">
              <w:rPr>
                <w:rFonts w:ascii="Times New Roman" w:hAnsi="Times New Roman" w:cs="Times New Roman"/>
                <w:b/>
                <w:sz w:val="28"/>
                <w:szCs w:val="28"/>
              </w:rPr>
              <w:t>посещающих дошкольн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ую группу</w:t>
            </w:r>
          </w:p>
        </w:tc>
        <w:tc>
          <w:tcPr>
            <w:tcW w:w="1808" w:type="dxa"/>
          </w:tcPr>
          <w:p w:rsidR="00977475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673" w:rsidTr="002A2E82">
        <w:tc>
          <w:tcPr>
            <w:tcW w:w="152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 xml:space="preserve">Цикл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интегрированных </w:t>
            </w: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занятий</w:t>
            </w:r>
          </w:p>
        </w:tc>
        <w:tc>
          <w:tcPr>
            <w:tcW w:w="127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Подгрупповая/ Групповая</w:t>
            </w:r>
          </w:p>
        </w:tc>
        <w:tc>
          <w:tcPr>
            <w:tcW w:w="3685" w:type="dxa"/>
          </w:tcPr>
          <w:p w:rsidR="00977475" w:rsidRDefault="002A2E82" w:rsidP="00977475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Адаптация и социализация</w:t>
            </w:r>
            <w:r w:rsidR="009774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детей  через использование фольклора.</w:t>
            </w:r>
          </w:p>
          <w:p w:rsidR="00560673" w:rsidRDefault="00560673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Дети, педагог</w:t>
            </w:r>
          </w:p>
        </w:tc>
        <w:tc>
          <w:tcPr>
            <w:tcW w:w="1808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08DB">
              <w:rPr>
                <w:rFonts w:ascii="Times New Roman" w:hAnsi="Times New Roman" w:cs="Times New Roman"/>
                <w:sz w:val="28"/>
                <w:szCs w:val="28"/>
              </w:rPr>
              <w:t>Согласно календарно-тематическому планированию</w:t>
            </w:r>
          </w:p>
        </w:tc>
      </w:tr>
      <w:tr w:rsidR="00560673" w:rsidTr="002A2E82">
        <w:tc>
          <w:tcPr>
            <w:tcW w:w="152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Использование фольклора в режимных моментах</w:t>
            </w:r>
          </w:p>
        </w:tc>
        <w:tc>
          <w:tcPr>
            <w:tcW w:w="1276" w:type="dxa"/>
          </w:tcPr>
          <w:p w:rsidR="00977475" w:rsidRPr="00E34DE3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Подгрупповая/</w:t>
            </w:r>
          </w:p>
          <w:p w:rsidR="00560673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3685" w:type="dxa"/>
          </w:tcPr>
          <w:p w:rsidR="00560673" w:rsidRDefault="002A2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</w:t>
            </w:r>
            <w:r w:rsidR="00977475" w:rsidRPr="00A352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озволяет заложить фундамент психофизического благополучия ребенка, определяющий успешность его общего развития в </w:t>
            </w:r>
            <w:hyperlink r:id="rId4" w:history="1">
              <w:r w:rsidR="00977475" w:rsidRPr="00A352C1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lang w:eastAsia="ru-RU"/>
                </w:rPr>
                <w:t xml:space="preserve">дошкольный период </w:t>
              </w:r>
              <w:r w:rsidR="00977475" w:rsidRPr="00A352C1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lang w:eastAsia="ru-RU"/>
                </w:rPr>
                <w:lastRenderedPageBreak/>
                <w:t>детства</w:t>
              </w:r>
            </w:hyperlink>
          </w:p>
        </w:tc>
        <w:tc>
          <w:tcPr>
            <w:tcW w:w="1276" w:type="dxa"/>
          </w:tcPr>
          <w:p w:rsidR="00977475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673" w:rsidRPr="00977475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Дети, педагог</w:t>
            </w:r>
          </w:p>
        </w:tc>
        <w:tc>
          <w:tcPr>
            <w:tcW w:w="1808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560673" w:rsidTr="002A2E82">
        <w:tc>
          <w:tcPr>
            <w:tcW w:w="152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Игры</w:t>
            </w:r>
          </w:p>
        </w:tc>
        <w:tc>
          <w:tcPr>
            <w:tcW w:w="1276" w:type="dxa"/>
          </w:tcPr>
          <w:p w:rsidR="00977475" w:rsidRPr="00E34DE3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Индивидуальная/</w:t>
            </w:r>
          </w:p>
          <w:p w:rsidR="00560673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подгрупповая</w:t>
            </w:r>
          </w:p>
        </w:tc>
        <w:tc>
          <w:tcPr>
            <w:tcW w:w="3685" w:type="dxa"/>
          </w:tcPr>
          <w:p w:rsidR="00560673" w:rsidRPr="00977475" w:rsidRDefault="00977475" w:rsidP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Способств</w:t>
            </w:r>
            <w:r w:rsidR="002A2E82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уют овладению речью,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развивают память, внимание, воображение</w:t>
            </w:r>
          </w:p>
        </w:tc>
        <w:tc>
          <w:tcPr>
            <w:tcW w:w="1276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Дети, педагог</w:t>
            </w:r>
          </w:p>
        </w:tc>
        <w:tc>
          <w:tcPr>
            <w:tcW w:w="1808" w:type="dxa"/>
          </w:tcPr>
          <w:p w:rsidR="00560673" w:rsidRDefault="00977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560673" w:rsidTr="002A2E82">
        <w:tc>
          <w:tcPr>
            <w:tcW w:w="1526" w:type="dxa"/>
          </w:tcPr>
          <w:p w:rsidR="00560673" w:rsidRDefault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Слушание народной музыки</w:t>
            </w:r>
          </w:p>
        </w:tc>
        <w:tc>
          <w:tcPr>
            <w:tcW w:w="1276" w:type="dxa"/>
          </w:tcPr>
          <w:p w:rsidR="00D62C74" w:rsidRPr="00E34DE3" w:rsidRDefault="00D62C74" w:rsidP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Индивидуальная/</w:t>
            </w:r>
          </w:p>
          <w:p w:rsidR="00560673" w:rsidRDefault="00D62C74" w:rsidP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подгрупповая</w:t>
            </w:r>
          </w:p>
        </w:tc>
        <w:tc>
          <w:tcPr>
            <w:tcW w:w="3685" w:type="dxa"/>
          </w:tcPr>
          <w:p w:rsidR="00D62C74" w:rsidRDefault="00D62C74" w:rsidP="00D62C74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активно</w:t>
            </w:r>
            <w:r w:rsidR="002A2E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 восприятие музыки посредством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музыкального фольклора.</w:t>
            </w:r>
          </w:p>
          <w:p w:rsidR="00560673" w:rsidRDefault="005606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60673" w:rsidRDefault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Дети, педагог</w:t>
            </w:r>
          </w:p>
        </w:tc>
        <w:tc>
          <w:tcPr>
            <w:tcW w:w="1808" w:type="dxa"/>
          </w:tcPr>
          <w:p w:rsidR="00560673" w:rsidRDefault="00D62C74" w:rsidP="00D62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08DB">
              <w:rPr>
                <w:rFonts w:ascii="Times New Roman" w:hAnsi="Times New Roman" w:cs="Times New Roman"/>
                <w:sz w:val="28"/>
                <w:szCs w:val="28"/>
              </w:rPr>
              <w:t>Согласно календарно-тематическому планированию</w:t>
            </w:r>
          </w:p>
        </w:tc>
      </w:tr>
      <w:tr w:rsidR="00560673" w:rsidTr="002A2E82">
        <w:tc>
          <w:tcPr>
            <w:tcW w:w="1526" w:type="dxa"/>
          </w:tcPr>
          <w:p w:rsidR="00560673" w:rsidRDefault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</w:t>
            </w:r>
          </w:p>
        </w:tc>
        <w:tc>
          <w:tcPr>
            <w:tcW w:w="1276" w:type="dxa"/>
          </w:tcPr>
          <w:p w:rsidR="00560673" w:rsidRDefault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  <w:tc>
          <w:tcPr>
            <w:tcW w:w="3685" w:type="dxa"/>
          </w:tcPr>
          <w:p w:rsidR="00560673" w:rsidRDefault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родителей в индивидуальной форме с особенностями развития детей посредствам использования фольклора в жизни ребёнка.</w:t>
            </w:r>
          </w:p>
        </w:tc>
        <w:tc>
          <w:tcPr>
            <w:tcW w:w="1276" w:type="dxa"/>
          </w:tcPr>
          <w:p w:rsidR="00D62C74" w:rsidRPr="001F74AB" w:rsidRDefault="00D62C74" w:rsidP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Родители, </w:t>
            </w:r>
          </w:p>
          <w:p w:rsidR="00560673" w:rsidRDefault="00D62C74" w:rsidP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4AB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</w:p>
        </w:tc>
        <w:tc>
          <w:tcPr>
            <w:tcW w:w="1808" w:type="dxa"/>
          </w:tcPr>
          <w:p w:rsidR="00560673" w:rsidRDefault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запросу родителей</w:t>
            </w:r>
          </w:p>
        </w:tc>
      </w:tr>
      <w:tr w:rsidR="00560673" w:rsidTr="002A2E82">
        <w:tc>
          <w:tcPr>
            <w:tcW w:w="1526" w:type="dxa"/>
          </w:tcPr>
          <w:p w:rsidR="00560673" w:rsidRDefault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культурно-развлекательных мероприятиях</w:t>
            </w:r>
          </w:p>
        </w:tc>
        <w:tc>
          <w:tcPr>
            <w:tcW w:w="1276" w:type="dxa"/>
          </w:tcPr>
          <w:p w:rsidR="00560673" w:rsidRDefault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</w:p>
        </w:tc>
        <w:tc>
          <w:tcPr>
            <w:tcW w:w="3685" w:type="dxa"/>
          </w:tcPr>
          <w:p w:rsidR="00560673" w:rsidRDefault="002A2E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</w:t>
            </w:r>
            <w:r w:rsidR="00D62C7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увлекательной форме ребята получают новые знания, а родители могут видеть, чего достигли их дети в овладении фольклором, раскрывают творческие способности, становятся инициативнее и самостоятельнее</w:t>
            </w:r>
          </w:p>
        </w:tc>
        <w:tc>
          <w:tcPr>
            <w:tcW w:w="1276" w:type="dxa"/>
          </w:tcPr>
          <w:p w:rsidR="00560673" w:rsidRDefault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4DE3">
              <w:rPr>
                <w:rFonts w:ascii="Times New Roman" w:hAnsi="Times New Roman" w:cs="Times New Roman"/>
                <w:sz w:val="28"/>
                <w:szCs w:val="28"/>
              </w:rPr>
              <w:t>Дети, педагоги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родители</w:t>
            </w:r>
          </w:p>
        </w:tc>
        <w:tc>
          <w:tcPr>
            <w:tcW w:w="1808" w:type="dxa"/>
          </w:tcPr>
          <w:p w:rsidR="00560673" w:rsidRDefault="00D62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Согласно годовому плану</w:t>
            </w:r>
          </w:p>
        </w:tc>
      </w:tr>
    </w:tbl>
    <w:p w:rsidR="00D62C74" w:rsidRPr="00BE361B" w:rsidRDefault="00D62C74" w:rsidP="00D62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BE361B">
        <w:rPr>
          <w:rFonts w:ascii="Times New Roman" w:hAnsi="Times New Roman" w:cs="Times New Roman"/>
          <w:sz w:val="28"/>
          <w:szCs w:val="28"/>
        </w:rPr>
        <w:t>Результаты практики.</w:t>
      </w:r>
    </w:p>
    <w:p w:rsidR="00D62C74" w:rsidRPr="00BE361B" w:rsidRDefault="00D62C74" w:rsidP="00D62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BE361B">
        <w:rPr>
          <w:rFonts w:ascii="Times New Roman" w:hAnsi="Times New Roman" w:cs="Times New Roman"/>
          <w:sz w:val="28"/>
          <w:szCs w:val="28"/>
        </w:rPr>
        <w:t xml:space="preserve">ентр  « Сказка» посетили в прошлом году  </w:t>
      </w:r>
      <w:r w:rsidR="00D65C57">
        <w:rPr>
          <w:rFonts w:ascii="Times New Roman" w:hAnsi="Times New Roman" w:cs="Times New Roman"/>
          <w:sz w:val="28"/>
          <w:szCs w:val="28"/>
        </w:rPr>
        <w:t xml:space="preserve">более 7 семей </w:t>
      </w:r>
      <w:proofErr w:type="gramStart"/>
      <w:r w:rsidR="00D65C5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D65C57">
        <w:rPr>
          <w:rFonts w:ascii="Times New Roman" w:hAnsi="Times New Roman" w:cs="Times New Roman"/>
          <w:sz w:val="28"/>
          <w:szCs w:val="28"/>
        </w:rPr>
        <w:t>п</w:t>
      </w:r>
      <w:r w:rsidRPr="00BE361B">
        <w:rPr>
          <w:rFonts w:ascii="Times New Roman" w:hAnsi="Times New Roman" w:cs="Times New Roman"/>
          <w:sz w:val="28"/>
          <w:szCs w:val="28"/>
        </w:rPr>
        <w:t>люс дети, посещающие дошкольную группу и их  родители</w:t>
      </w:r>
      <w:r w:rsidR="00D65C57">
        <w:rPr>
          <w:rFonts w:ascii="Times New Roman" w:hAnsi="Times New Roman" w:cs="Times New Roman"/>
          <w:sz w:val="28"/>
          <w:szCs w:val="28"/>
        </w:rPr>
        <w:t>)</w:t>
      </w:r>
      <w:r w:rsidRPr="00BE361B">
        <w:rPr>
          <w:rFonts w:ascii="Times New Roman" w:hAnsi="Times New Roman" w:cs="Times New Roman"/>
          <w:sz w:val="28"/>
          <w:szCs w:val="28"/>
        </w:rPr>
        <w:t>. По итогам учебного года проведено анкетирование, по результатам которого 90% родителей остались довольны  посещением центра «Сказка».</w:t>
      </w:r>
    </w:p>
    <w:p w:rsidR="00D62C74" w:rsidRPr="00BE361B" w:rsidRDefault="00D62C74" w:rsidP="00D62C74">
      <w:pPr>
        <w:rPr>
          <w:rFonts w:ascii="Times New Roman" w:hAnsi="Times New Roman" w:cs="Times New Roman"/>
          <w:sz w:val="28"/>
          <w:szCs w:val="28"/>
        </w:rPr>
      </w:pPr>
      <w:r w:rsidRPr="00BE361B">
        <w:rPr>
          <w:rFonts w:ascii="Times New Roman" w:hAnsi="Times New Roman" w:cs="Times New Roman"/>
          <w:sz w:val="28"/>
          <w:szCs w:val="28"/>
        </w:rPr>
        <w:t>Положительные отзывы родителей и наблюдаемая динамика в развитии детей говорят о высокой эффективности проводимой нами работы, о  необходимости продолжения использования средств</w:t>
      </w:r>
      <w:r>
        <w:rPr>
          <w:rFonts w:ascii="Times New Roman" w:hAnsi="Times New Roman" w:cs="Times New Roman"/>
          <w:sz w:val="28"/>
          <w:szCs w:val="28"/>
        </w:rPr>
        <w:t xml:space="preserve"> и методов</w:t>
      </w:r>
      <w:r w:rsidRPr="00BE361B">
        <w:rPr>
          <w:rFonts w:ascii="Times New Roman" w:hAnsi="Times New Roman" w:cs="Times New Roman"/>
          <w:sz w:val="28"/>
          <w:szCs w:val="28"/>
        </w:rPr>
        <w:t xml:space="preserve"> народной педагогики для адаптации и социализации детей раннего возраста.</w:t>
      </w:r>
    </w:p>
    <w:p w:rsidR="002F7895" w:rsidRDefault="00D62C74" w:rsidP="00D62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B4017">
        <w:rPr>
          <w:rFonts w:ascii="Times New Roman" w:hAnsi="Times New Roman" w:cs="Times New Roman"/>
          <w:sz w:val="28"/>
          <w:szCs w:val="28"/>
        </w:rPr>
        <w:tab/>
      </w:r>
      <w:r w:rsidR="00CB4017">
        <w:rPr>
          <w:rFonts w:ascii="Times New Roman" w:hAnsi="Times New Roman" w:cs="Times New Roman"/>
          <w:sz w:val="28"/>
          <w:szCs w:val="28"/>
        </w:rPr>
        <w:tab/>
      </w:r>
      <w:r w:rsidR="00CB4017">
        <w:rPr>
          <w:rFonts w:ascii="Times New Roman" w:hAnsi="Times New Roman" w:cs="Times New Roman"/>
          <w:sz w:val="28"/>
          <w:szCs w:val="28"/>
        </w:rPr>
        <w:tab/>
      </w:r>
      <w:r w:rsidR="00CB4017">
        <w:rPr>
          <w:rFonts w:ascii="Times New Roman" w:hAnsi="Times New Roman" w:cs="Times New Roman"/>
          <w:sz w:val="28"/>
          <w:szCs w:val="28"/>
        </w:rPr>
        <w:tab/>
      </w:r>
      <w:r w:rsidR="00CB4017">
        <w:rPr>
          <w:rFonts w:ascii="Times New Roman" w:hAnsi="Times New Roman" w:cs="Times New Roman"/>
          <w:sz w:val="28"/>
          <w:szCs w:val="28"/>
        </w:rPr>
        <w:tab/>
      </w:r>
      <w:r w:rsidR="00CB4017">
        <w:rPr>
          <w:rFonts w:ascii="Times New Roman" w:hAnsi="Times New Roman" w:cs="Times New Roman"/>
          <w:sz w:val="28"/>
          <w:szCs w:val="28"/>
        </w:rPr>
        <w:tab/>
      </w:r>
      <w:r w:rsidR="00CB4017">
        <w:rPr>
          <w:rFonts w:ascii="Times New Roman" w:hAnsi="Times New Roman" w:cs="Times New Roman"/>
          <w:sz w:val="28"/>
          <w:szCs w:val="28"/>
        </w:rPr>
        <w:tab/>
      </w:r>
      <w:r w:rsidR="00CB4017">
        <w:rPr>
          <w:rFonts w:ascii="Times New Roman" w:hAnsi="Times New Roman" w:cs="Times New Roman"/>
          <w:sz w:val="28"/>
          <w:szCs w:val="28"/>
        </w:rPr>
        <w:tab/>
      </w:r>
      <w:r w:rsidR="00CB4017">
        <w:rPr>
          <w:rFonts w:ascii="Times New Roman" w:hAnsi="Times New Roman" w:cs="Times New Roman"/>
          <w:sz w:val="28"/>
          <w:szCs w:val="28"/>
        </w:rPr>
        <w:tab/>
      </w:r>
    </w:p>
    <w:p w:rsidR="002F7895" w:rsidRDefault="002F7895" w:rsidP="00D62C74">
      <w:pPr>
        <w:rPr>
          <w:rFonts w:ascii="Times New Roman" w:hAnsi="Times New Roman" w:cs="Times New Roman"/>
          <w:sz w:val="28"/>
          <w:szCs w:val="28"/>
        </w:rPr>
      </w:pPr>
    </w:p>
    <w:p w:rsidR="00560673" w:rsidRDefault="002F7895" w:rsidP="00D62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B4017">
        <w:rPr>
          <w:rFonts w:ascii="Times New Roman" w:hAnsi="Times New Roman" w:cs="Times New Roman"/>
          <w:sz w:val="28"/>
          <w:szCs w:val="28"/>
        </w:rPr>
        <w:t>Приложение 1</w:t>
      </w:r>
    </w:p>
    <w:p w:rsidR="00CB4017" w:rsidRDefault="00CB4017" w:rsidP="00D62C74">
      <w:pPr>
        <w:rPr>
          <w:rFonts w:ascii="Times New Roman" w:hAnsi="Times New Roman" w:cs="Times New Roman"/>
          <w:sz w:val="28"/>
          <w:szCs w:val="28"/>
        </w:rPr>
      </w:pPr>
    </w:p>
    <w:p w:rsidR="00CB4017" w:rsidRDefault="00BE3F14" w:rsidP="00BE3F14">
      <w:pPr>
        <w:tabs>
          <w:tab w:val="left" w:pos="81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CB4017">
        <w:rPr>
          <w:rFonts w:ascii="Times New Roman" w:hAnsi="Times New Roman" w:cs="Times New Roman"/>
          <w:sz w:val="28"/>
          <w:szCs w:val="28"/>
        </w:rPr>
        <w:t>Фото 1</w:t>
      </w:r>
      <w:r>
        <w:rPr>
          <w:rFonts w:ascii="Times New Roman" w:hAnsi="Times New Roman" w:cs="Times New Roman"/>
          <w:sz w:val="28"/>
          <w:szCs w:val="28"/>
        </w:rPr>
        <w:tab/>
        <w:t>Фото 2</w:t>
      </w:r>
    </w:p>
    <w:p w:rsidR="00CB4017" w:rsidRDefault="00BE3F14" w:rsidP="00CB40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52775" cy="2562225"/>
            <wp:effectExtent l="19050" t="0" r="9525" b="0"/>
            <wp:docPr id="2" name="Рисунок 2" descr="C:\Users\User\Desktop\WhatsApp Image 2020-02-03 at 19.08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WhatsApp Image 2020-02-03 at 19.08.03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658" cy="256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B401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24150" cy="2562225"/>
            <wp:effectExtent l="19050" t="0" r="0" b="0"/>
            <wp:wrapSquare wrapText="bothSides"/>
            <wp:docPr id="1" name="Рисунок 1" descr="C:\Users\User\Desktop\WhatsApp Image 2019-11-22 at 15.56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WhatsApp Image 2019-11-22 at 15.56.18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Фото 3                                                  Фото 4</w:t>
      </w:r>
    </w:p>
    <w:p w:rsidR="00BE3F14" w:rsidRPr="00CB4017" w:rsidRDefault="00BE3F14" w:rsidP="00CB40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1775" cy="2295525"/>
            <wp:effectExtent l="19050" t="0" r="9525" b="0"/>
            <wp:docPr id="3" name="Рисунок 3" descr="C:\Users\User\Desktop\WhatsApp Image 2019-11-25 at 10.57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WhatsApp Image 2019-11-25 at 10.57.40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0860" cy="2303145"/>
            <wp:effectExtent l="19050" t="0" r="0" b="0"/>
            <wp:docPr id="4" name="Рисунок 4" descr="C:\Users\User\Desktop\WhatsApp Image 2019-11-22 at 16.02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WhatsApp Image 2019-11-22 at 16.02.44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230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3F14" w:rsidRPr="00CB4017" w:rsidSect="00FF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60673"/>
    <w:rsid w:val="002A2E82"/>
    <w:rsid w:val="002F7895"/>
    <w:rsid w:val="00560673"/>
    <w:rsid w:val="006420AE"/>
    <w:rsid w:val="00706E68"/>
    <w:rsid w:val="00977475"/>
    <w:rsid w:val="00AE7807"/>
    <w:rsid w:val="00BE3F14"/>
    <w:rsid w:val="00C80D1B"/>
    <w:rsid w:val="00CB4017"/>
    <w:rsid w:val="00D62C74"/>
    <w:rsid w:val="00D65C57"/>
    <w:rsid w:val="00FF4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673"/>
  </w:style>
  <w:style w:type="paragraph" w:styleId="1">
    <w:name w:val="heading 1"/>
    <w:basedOn w:val="a"/>
    <w:next w:val="a"/>
    <w:link w:val="10"/>
    <w:qFormat/>
    <w:rsid w:val="00706E6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6E6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Strong"/>
    <w:basedOn w:val="a0"/>
    <w:uiPriority w:val="22"/>
    <w:qFormat/>
    <w:rsid w:val="00706E68"/>
    <w:rPr>
      <w:b/>
      <w:bCs/>
    </w:rPr>
  </w:style>
  <w:style w:type="table" w:styleId="a4">
    <w:name w:val="Table Grid"/>
    <w:basedOn w:val="a1"/>
    <w:uiPriority w:val="59"/>
    <w:rsid w:val="005606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560673"/>
    <w:pPr>
      <w:spacing w:after="160" w:line="259" w:lineRule="auto"/>
    </w:pPr>
    <w:rPr>
      <w:rFonts w:ascii="Calibri" w:eastAsia="Calibri" w:hAnsi="Calibri" w:cs="Calibri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B4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401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80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infourok.ru/go.html?href=http%3A%2F%2Fzodorov.ru%2Fanaliticheskaya-zapiska-po-voprosu-rezuletativnosti-i-effektiv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2020-07-03T07:10:00Z</dcterms:created>
  <dcterms:modified xsi:type="dcterms:W3CDTF">2020-08-24T11:45:00Z</dcterms:modified>
</cp:coreProperties>
</file>