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B608DD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48"/>
          <w:szCs w:val="48"/>
          <w:lang w:eastAsia="ru-RU"/>
        </w:rPr>
      </w:pPr>
    </w:p>
    <w:p w:rsidR="00B608DD" w:rsidRDefault="00B608DD" w:rsidP="00B608DD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48"/>
          <w:szCs w:val="48"/>
          <w:lang w:eastAsia="ru-RU"/>
        </w:rPr>
      </w:pPr>
    </w:p>
    <w:p w:rsidR="00B608DD" w:rsidRDefault="00B608DD" w:rsidP="00B608DD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48"/>
          <w:szCs w:val="48"/>
          <w:lang w:eastAsia="ru-RU"/>
        </w:rPr>
      </w:pPr>
    </w:p>
    <w:p w:rsidR="00B608DD" w:rsidRPr="00B70C6A" w:rsidRDefault="00B608DD" w:rsidP="00B608DD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</w:pPr>
    </w:p>
    <w:p w:rsidR="00B608DD" w:rsidRPr="00B70C6A" w:rsidRDefault="00B608DD" w:rsidP="00B608DD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</w:pPr>
      <w:r w:rsidRPr="00B70C6A"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  <w:t xml:space="preserve">Конспект </w:t>
      </w:r>
    </w:p>
    <w:p w:rsidR="00B608DD" w:rsidRPr="00B70C6A" w:rsidRDefault="00B608DD" w:rsidP="00B608DD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</w:pPr>
      <w:r w:rsidRPr="00B70C6A"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  <w:t xml:space="preserve">                                               </w:t>
      </w:r>
    </w:p>
    <w:p w:rsidR="00B608DD" w:rsidRPr="00B70C6A" w:rsidRDefault="00B608DD" w:rsidP="00B608DD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</w:pPr>
      <w:r w:rsidRPr="00B70C6A"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  <w:t xml:space="preserve">мастер класса </w:t>
      </w:r>
    </w:p>
    <w:p w:rsidR="00B608DD" w:rsidRPr="00B70C6A" w:rsidRDefault="00B608DD" w:rsidP="00B608DD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</w:pPr>
      <w:r w:rsidRPr="00B70C6A"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  <w:t xml:space="preserve">                                                                         на тему: «Педагогический кейс как </w:t>
      </w:r>
    </w:p>
    <w:p w:rsidR="00B608DD" w:rsidRPr="00B70C6A" w:rsidRDefault="00B608DD" w:rsidP="00B608DD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</w:pPr>
    </w:p>
    <w:p w:rsidR="00B608DD" w:rsidRPr="00B70C6A" w:rsidRDefault="00B608DD" w:rsidP="00B608DD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</w:pPr>
      <w:r w:rsidRPr="00B70C6A"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  <w:t>средство создания ППР</w:t>
      </w:r>
      <w:r w:rsidR="00AF4D36"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  <w:t xml:space="preserve"> </w:t>
      </w:r>
      <w:proofErr w:type="gramStart"/>
      <w:r w:rsidR="00AF4D36"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  <w:t>с</w:t>
      </w:r>
      <w:proofErr w:type="gramEnd"/>
      <w:r w:rsidRPr="00B70C6A"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  <w:t xml:space="preserve"> для детей с ОВЗ»</w:t>
      </w:r>
    </w:p>
    <w:p w:rsidR="00B608DD" w:rsidRPr="00B70C6A" w:rsidRDefault="00B608DD" w:rsidP="00B608DD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</w:pPr>
    </w:p>
    <w:p w:rsidR="00B608DD" w:rsidRPr="00B70C6A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52"/>
          <w:szCs w:val="52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B608DD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 Составил: Фирсова В.Н  </w:t>
      </w:r>
    </w:p>
    <w:p w:rsidR="00B608DD" w:rsidRDefault="00B608DD" w:rsidP="00B608DD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B608DD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воспитатель МБДОУ №3</w:t>
      </w:r>
    </w:p>
    <w:p w:rsidR="00B608DD" w:rsidRDefault="001E6F77" w:rsidP="001E6F77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г.Ярцево, Смоленская обл.</w:t>
      </w: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AF4D36" w:rsidRDefault="00AF4D36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AF4D36" w:rsidRDefault="00AF4D36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AF4D36" w:rsidRDefault="00AF4D36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Default="00B608DD" w:rsidP="002965B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</w:p>
    <w:p w:rsidR="00B608DD" w:rsidRPr="00E970E2" w:rsidRDefault="00B608DD" w:rsidP="002965B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65757" w:rsidRDefault="00B608DD" w:rsidP="00B70C6A">
      <w:pPr>
        <w:spacing w:line="360" w:lineRule="auto"/>
        <w:rPr>
          <w:rFonts w:ascii="Arial" w:hAnsi="Arial" w:cs="Arial"/>
          <w:sz w:val="28"/>
          <w:szCs w:val="28"/>
        </w:rPr>
      </w:pPr>
      <w:r w:rsidRPr="00E970E2">
        <w:rPr>
          <w:rFonts w:ascii="Arial" w:hAnsi="Arial" w:cs="Arial"/>
          <w:b/>
          <w:bCs/>
          <w:sz w:val="28"/>
          <w:szCs w:val="28"/>
        </w:rPr>
        <w:t>Цель</w:t>
      </w:r>
      <w:r w:rsidR="005A2823" w:rsidRPr="00E970E2">
        <w:rPr>
          <w:rFonts w:ascii="Arial" w:hAnsi="Arial" w:cs="Arial"/>
          <w:sz w:val="28"/>
          <w:szCs w:val="28"/>
        </w:rPr>
        <w:t>: расширить знания</w:t>
      </w:r>
      <w:r w:rsidRPr="00E970E2">
        <w:rPr>
          <w:rFonts w:ascii="Arial" w:hAnsi="Arial" w:cs="Arial"/>
          <w:sz w:val="28"/>
          <w:szCs w:val="28"/>
        </w:rPr>
        <w:t xml:space="preserve"> педагогов о применении кейс – технол</w:t>
      </w:r>
      <w:r w:rsidR="005A2823" w:rsidRPr="00E970E2">
        <w:rPr>
          <w:rFonts w:ascii="Arial" w:hAnsi="Arial" w:cs="Arial"/>
          <w:sz w:val="28"/>
          <w:szCs w:val="28"/>
        </w:rPr>
        <w:t>огий              (настольные игры) как средство создания предметно пространнственой развивающей среды для детей ОВЗ.</w:t>
      </w:r>
      <w:r w:rsidRPr="00E970E2">
        <w:rPr>
          <w:rFonts w:ascii="Arial" w:hAnsi="Arial" w:cs="Arial"/>
          <w:color w:val="424242"/>
          <w:sz w:val="28"/>
          <w:szCs w:val="28"/>
        </w:rPr>
        <w:br/>
      </w:r>
      <w:r w:rsidR="005A2823" w:rsidRPr="00E970E2">
        <w:rPr>
          <w:rFonts w:ascii="Arial" w:hAnsi="Arial" w:cs="Arial"/>
          <w:b/>
          <w:bCs/>
          <w:sz w:val="28"/>
          <w:szCs w:val="28"/>
        </w:rPr>
        <w:t>Задачи</w:t>
      </w:r>
      <w:r w:rsidR="005A2823" w:rsidRPr="00E970E2">
        <w:rPr>
          <w:rFonts w:ascii="Arial" w:hAnsi="Arial" w:cs="Arial"/>
          <w:sz w:val="28"/>
          <w:szCs w:val="28"/>
        </w:rPr>
        <w:t>: </w:t>
      </w:r>
      <w:r w:rsidR="005A2823" w:rsidRPr="00E970E2">
        <w:rPr>
          <w:rFonts w:ascii="Arial" w:hAnsi="Arial" w:cs="Arial"/>
          <w:color w:val="424242"/>
          <w:sz w:val="28"/>
          <w:szCs w:val="28"/>
        </w:rPr>
        <w:br/>
      </w:r>
      <w:r w:rsidR="005A2823" w:rsidRPr="00E970E2">
        <w:rPr>
          <w:rFonts w:ascii="Arial" w:hAnsi="Arial" w:cs="Arial"/>
          <w:sz w:val="28"/>
          <w:szCs w:val="28"/>
        </w:rPr>
        <w:t>1. Расширить знания о кейс – технолог</w:t>
      </w:r>
      <w:proofErr w:type="gramStart"/>
      <w:r w:rsidR="005A2823" w:rsidRPr="00E970E2">
        <w:rPr>
          <w:rFonts w:ascii="Arial" w:hAnsi="Arial" w:cs="Arial"/>
          <w:sz w:val="28"/>
          <w:szCs w:val="28"/>
        </w:rPr>
        <w:t>ии</w:t>
      </w:r>
      <w:r w:rsidR="00AF4D36">
        <w:rPr>
          <w:rFonts w:ascii="Arial" w:hAnsi="Arial" w:cs="Arial"/>
          <w:sz w:val="28"/>
          <w:szCs w:val="28"/>
        </w:rPr>
        <w:t xml:space="preserve"> </w:t>
      </w:r>
      <w:r w:rsidR="005A2823" w:rsidRPr="00E970E2">
        <w:rPr>
          <w:rFonts w:ascii="Arial" w:hAnsi="Arial" w:cs="Arial"/>
          <w:sz w:val="28"/>
          <w:szCs w:val="28"/>
        </w:rPr>
        <w:t xml:space="preserve"> и её</w:t>
      </w:r>
      <w:proofErr w:type="gramEnd"/>
      <w:r w:rsidR="005A2823" w:rsidRPr="00E970E2">
        <w:rPr>
          <w:rFonts w:ascii="Arial" w:hAnsi="Arial" w:cs="Arial"/>
          <w:sz w:val="28"/>
          <w:szCs w:val="28"/>
        </w:rPr>
        <w:t xml:space="preserve"> применении в воспитательно-образовательном процессе.</w:t>
      </w:r>
      <w:r w:rsidR="005A2823" w:rsidRPr="00E970E2">
        <w:rPr>
          <w:rFonts w:ascii="Arial" w:hAnsi="Arial" w:cs="Arial"/>
          <w:color w:val="424242"/>
          <w:sz w:val="28"/>
          <w:szCs w:val="28"/>
        </w:rPr>
        <w:br/>
      </w:r>
      <w:r w:rsidR="00165757">
        <w:rPr>
          <w:rFonts w:ascii="Arial" w:hAnsi="Arial" w:cs="Arial"/>
          <w:sz w:val="28"/>
          <w:szCs w:val="28"/>
        </w:rPr>
        <w:t>2. Познакомить участников мастер класс с содержанием кейса (играми).</w:t>
      </w:r>
    </w:p>
    <w:p w:rsidR="00B608DD" w:rsidRPr="00E970E2" w:rsidRDefault="00165757" w:rsidP="00B70C6A">
      <w:pPr>
        <w:spacing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165757">
        <w:rPr>
          <w:rFonts w:ascii="Arial" w:hAnsi="Arial" w:cs="Arial"/>
          <w:b/>
          <w:color w:val="424242"/>
          <w:sz w:val="28"/>
          <w:szCs w:val="28"/>
        </w:rPr>
        <w:t>Оборудование</w:t>
      </w:r>
      <w:r>
        <w:rPr>
          <w:rFonts w:ascii="Arial" w:eastAsia="Times New Roman" w:hAnsi="Arial" w:cs="Arial"/>
          <w:sz w:val="28"/>
          <w:szCs w:val="28"/>
          <w:lang w:eastAsia="ru-RU"/>
        </w:rPr>
        <w:t>: столы, настольно-дидактические игры.</w:t>
      </w:r>
      <w:r w:rsidR="005A2823" w:rsidRPr="00165757">
        <w:rPr>
          <w:rFonts w:ascii="Arial" w:eastAsia="Times New Roman" w:hAnsi="Arial" w:cs="Arial"/>
          <w:sz w:val="28"/>
          <w:szCs w:val="28"/>
          <w:lang w:eastAsia="ru-RU"/>
        </w:rPr>
        <w:br/>
      </w:r>
      <w:r w:rsidR="008D18CF" w:rsidRPr="00E970E2">
        <w:rPr>
          <w:rFonts w:ascii="Arial" w:eastAsia="Times New Roman" w:hAnsi="Arial" w:cs="Arial"/>
          <w:sz w:val="28"/>
          <w:szCs w:val="28"/>
          <w:lang w:eastAsia="ru-RU"/>
        </w:rPr>
        <w:t>Ход.</w:t>
      </w:r>
    </w:p>
    <w:p w:rsidR="005A2823" w:rsidRPr="00E970E2" w:rsidRDefault="00616877" w:rsidP="00B70C6A">
      <w:pPr>
        <w:spacing w:line="360" w:lineRule="auto"/>
        <w:rPr>
          <w:rFonts w:ascii="Arial" w:hAnsi="Arial" w:cs="Arial"/>
          <w:sz w:val="28"/>
          <w:szCs w:val="28"/>
        </w:rPr>
      </w:pPr>
      <w:r w:rsidRPr="009E26B8">
        <w:rPr>
          <w:rFonts w:ascii="Arial" w:hAnsi="Arial" w:cs="Arial"/>
          <w:b/>
          <w:sz w:val="28"/>
          <w:szCs w:val="28"/>
        </w:rPr>
        <w:t xml:space="preserve"> 1.</w:t>
      </w:r>
      <w:r>
        <w:rPr>
          <w:rFonts w:ascii="Arial" w:hAnsi="Arial" w:cs="Arial"/>
          <w:sz w:val="28"/>
          <w:szCs w:val="28"/>
        </w:rPr>
        <w:t xml:space="preserve">  </w:t>
      </w:r>
      <w:r w:rsidR="005A2823" w:rsidRPr="00E970E2">
        <w:rPr>
          <w:rFonts w:ascii="Arial" w:hAnsi="Arial" w:cs="Arial"/>
          <w:sz w:val="28"/>
          <w:szCs w:val="28"/>
        </w:rPr>
        <w:t xml:space="preserve">Добрый день, уважаемые коллеги! Одним из современных методов, является кейс-технология, которую я применяю в своей работе с целью </w:t>
      </w:r>
      <w:r w:rsidR="008D18CF" w:rsidRPr="00E970E2">
        <w:rPr>
          <w:rFonts w:ascii="Arial" w:hAnsi="Arial" w:cs="Arial"/>
          <w:sz w:val="28"/>
          <w:szCs w:val="28"/>
        </w:rPr>
        <w:t xml:space="preserve">создания ППР </w:t>
      </w:r>
      <w:proofErr w:type="gramStart"/>
      <w:r w:rsidR="008D18CF" w:rsidRPr="00E970E2">
        <w:rPr>
          <w:rFonts w:ascii="Arial" w:hAnsi="Arial" w:cs="Arial"/>
          <w:sz w:val="28"/>
          <w:szCs w:val="28"/>
        </w:rPr>
        <w:t>с</w:t>
      </w:r>
      <w:proofErr w:type="gramEnd"/>
      <w:r w:rsidR="008D18CF" w:rsidRPr="00E970E2">
        <w:rPr>
          <w:rFonts w:ascii="Arial" w:hAnsi="Arial" w:cs="Arial"/>
          <w:sz w:val="28"/>
          <w:szCs w:val="28"/>
        </w:rPr>
        <w:t xml:space="preserve"> для детей с ОВЗ.</w:t>
      </w:r>
      <w:r w:rsidR="008D18CF" w:rsidRPr="00E970E2">
        <w:rPr>
          <w:rFonts w:ascii="Arial" w:hAnsi="Arial" w:cs="Arial"/>
          <w:b/>
          <w:bCs/>
          <w:sz w:val="28"/>
          <w:szCs w:val="28"/>
        </w:rPr>
        <w:t xml:space="preserve"> </w:t>
      </w:r>
      <w:r w:rsidR="005A2823" w:rsidRPr="00E970E2">
        <w:rPr>
          <w:rFonts w:ascii="Arial" w:hAnsi="Arial" w:cs="Arial"/>
          <w:sz w:val="28"/>
          <w:szCs w:val="28"/>
        </w:rPr>
        <w:t>В рамках мастер-класса я хотела бы поделиться своим опытом использования кей</w:t>
      </w:r>
      <w:proofErr w:type="gramStart"/>
      <w:r w:rsidR="005A2823" w:rsidRPr="00E970E2">
        <w:rPr>
          <w:rFonts w:ascii="Arial" w:hAnsi="Arial" w:cs="Arial"/>
          <w:sz w:val="28"/>
          <w:szCs w:val="28"/>
        </w:rPr>
        <w:t>с-</w:t>
      </w:r>
      <w:proofErr w:type="gramEnd"/>
      <w:r w:rsidR="005A2823" w:rsidRPr="00E970E2">
        <w:rPr>
          <w:rFonts w:ascii="Arial" w:hAnsi="Arial" w:cs="Arial"/>
          <w:sz w:val="28"/>
          <w:szCs w:val="28"/>
        </w:rPr>
        <w:t xml:space="preserve"> технологии </w:t>
      </w:r>
      <w:r w:rsidR="008D18CF" w:rsidRPr="00E970E2">
        <w:rPr>
          <w:rFonts w:ascii="Arial" w:hAnsi="Arial" w:cs="Arial"/>
          <w:sz w:val="28"/>
          <w:szCs w:val="28"/>
        </w:rPr>
        <w:t>.</w:t>
      </w:r>
    </w:p>
    <w:p w:rsidR="008D18CF" w:rsidRPr="00E970E2" w:rsidRDefault="008D18CF" w:rsidP="00B70C6A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Роль игры в воспитании и обучении </w:t>
      </w:r>
      <w:r w:rsidRPr="00E970E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детей с ограниченными возможностями здоровья (ОВЗ)</w:t>
      </w:r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очевидна, так как с ее помощью можно успешно корректировать, улучшать, развивать важнейшие психические свойства, а также личностные качества ребенка (ответственность, активность, творчество, самостоятельность и др.), физические и творческие способности.</w:t>
      </w:r>
    </w:p>
    <w:p w:rsidR="00B70C6A" w:rsidRPr="005E252B" w:rsidRDefault="008D18CF" w:rsidP="005E252B">
      <w:pPr>
        <w:spacing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Являясь ведущей деятельностью, игра в наибольшей сте</w:t>
      </w:r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пени способствует формированию новообразований у ребенка, его психических процессов,</w:t>
      </w:r>
    </w:p>
    <w:p w:rsidR="00E970E2" w:rsidRPr="00E970E2" w:rsidRDefault="00E970E2" w:rsidP="00B70C6A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Игра выполняет следующие </w:t>
      </w:r>
      <w:r w:rsidRPr="00E970E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функции:</w:t>
      </w:r>
    </w:p>
    <w:p w:rsidR="00AF4D36" w:rsidRDefault="00AF4D36" w:rsidP="00616877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F4D36" w:rsidRDefault="00AF4D36" w:rsidP="00616877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70C6A" w:rsidRDefault="00E970E2" w:rsidP="00616877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1) </w:t>
      </w:r>
      <w:proofErr w:type="gramStart"/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общевоспитательную</w:t>
      </w:r>
      <w:proofErr w:type="gramEnd"/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– усвоение норм и правил поведения, воспитание нравственных и волевых качеств, способности к сопереживанию, оказанию помощи, к </w:t>
      </w:r>
      <w:hyperlink r:id="rId4" w:tooltip="Колл" w:history="1">
        <w:r w:rsidRPr="00165757">
          <w:rPr>
            <w:rFonts w:ascii="Arial" w:eastAsia="Times New Roman" w:hAnsi="Arial" w:cs="Arial"/>
            <w:sz w:val="28"/>
            <w:szCs w:val="28"/>
            <w:lang w:eastAsia="ru-RU"/>
          </w:rPr>
          <w:t>коллективизму</w:t>
        </w:r>
      </w:hyperlink>
      <w:r w:rsidRPr="00165757">
        <w:rPr>
          <w:rFonts w:ascii="Arial" w:eastAsia="Times New Roman" w:hAnsi="Arial" w:cs="Arial"/>
          <w:sz w:val="28"/>
          <w:szCs w:val="28"/>
          <w:lang w:eastAsia="ru-RU"/>
        </w:rPr>
        <w:t> и</w:t>
      </w:r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дружбе.</w:t>
      </w:r>
    </w:p>
    <w:p w:rsidR="00E970E2" w:rsidRPr="00E970E2" w:rsidRDefault="00E970E2" w:rsidP="00B70C6A">
      <w:pPr>
        <w:shd w:val="clear" w:color="auto" w:fill="FFFFFF"/>
        <w:spacing w:before="434" w:after="520" w:line="36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2) </w:t>
      </w:r>
      <w:proofErr w:type="gramStart"/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познавательную</w:t>
      </w:r>
      <w:proofErr w:type="gramEnd"/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– все сведения об окружающем ребенок получает через игры, познание социальных ролей.</w:t>
      </w:r>
    </w:p>
    <w:p w:rsidR="00E970E2" w:rsidRPr="00E970E2" w:rsidRDefault="00E970E2" w:rsidP="00B70C6A">
      <w:pPr>
        <w:shd w:val="clear" w:color="auto" w:fill="FFFFFF"/>
        <w:spacing w:before="434" w:after="520" w:line="36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3) </w:t>
      </w:r>
      <w:proofErr w:type="gramStart"/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развивающую</w:t>
      </w:r>
      <w:proofErr w:type="gramEnd"/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– осуществляется умственное и физическое развитие детей.</w:t>
      </w:r>
    </w:p>
    <w:p w:rsidR="00E970E2" w:rsidRPr="00E970E2" w:rsidRDefault="00E970E2" w:rsidP="00B70C6A">
      <w:pPr>
        <w:shd w:val="clear" w:color="auto" w:fill="FFFFFF"/>
        <w:spacing w:before="434" w:after="520" w:line="36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970E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4) развитие речи. В этом направлении большое влияние оказывают игры-инсценировки, хоровые игры с пением, которые совершенствуют выразительность речи и соотнесение двигательных функций и дыхания.</w:t>
      </w:r>
    </w:p>
    <w:p w:rsidR="00AF4D36" w:rsidRDefault="00E970E2" w:rsidP="00B70C6A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</w:pPr>
      <w:r w:rsidRPr="00E970E2">
        <w:rPr>
          <w:rFonts w:ascii="Arial" w:hAnsi="Arial" w:cs="Arial"/>
          <w:color w:val="000000"/>
          <w:sz w:val="28"/>
          <w:szCs w:val="28"/>
          <w:shd w:val="clear" w:color="auto" w:fill="FFFFFF"/>
        </w:rPr>
        <w:t>Интересная игра повышает умственную активность ребенка, именно в игре развиваются основные психические функции (воображение, мышление, память, внимание, речь), навыки общения, эмоционально-волевая сфера. Поэтому обучающие занятия с дошкольниками лучше всего проводит</w:t>
      </w:r>
      <w:r w:rsidR="005E252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ь в игровой форме. </w:t>
      </w:r>
      <w:r w:rsidRPr="00E970E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Следует отметить, что использование игры дает хорошие результаты только в со</w:t>
      </w:r>
      <w:r w:rsidRPr="00E970E2">
        <w:rPr>
          <w:rFonts w:ascii="Arial" w:hAnsi="Arial" w:cs="Arial"/>
          <w:color w:val="000000"/>
          <w:sz w:val="28"/>
          <w:szCs w:val="28"/>
          <w:shd w:val="clear" w:color="auto" w:fill="FFFFFF"/>
        </w:rPr>
        <w:softHyphen/>
        <w:t>четании с другими методами: наблюдениями, беседами, чтени</w:t>
      </w:r>
      <w:r w:rsidRPr="00E970E2">
        <w:rPr>
          <w:rFonts w:ascii="Arial" w:hAnsi="Arial" w:cs="Arial"/>
          <w:color w:val="000000"/>
          <w:sz w:val="28"/>
          <w:szCs w:val="28"/>
          <w:shd w:val="clear" w:color="auto" w:fill="FFFFFF"/>
        </w:rPr>
        <w:softHyphen/>
        <w:t>ем и др.</w:t>
      </w:r>
      <w:r w:rsidRPr="00E970E2">
        <w:rPr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AF4D36" w:rsidRDefault="00AF4D36" w:rsidP="00B70C6A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970E2" w:rsidRPr="00E970E2" w:rsidRDefault="00E970E2" w:rsidP="00B70C6A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E970E2">
        <w:rPr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  <w:t>Основные требования к подбору игр и игрушек для детей с ОВЗ:</w:t>
      </w:r>
    </w:p>
    <w:p w:rsidR="00E970E2" w:rsidRPr="00E970E2" w:rsidRDefault="00E970E2" w:rsidP="005E252B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E970E2">
        <w:rPr>
          <w:rFonts w:ascii="Arial" w:hAnsi="Arial" w:cs="Arial"/>
          <w:color w:val="000000"/>
          <w:sz w:val="28"/>
          <w:szCs w:val="28"/>
        </w:rPr>
        <w:t>1.  Соответствие игры возрасту ребенка;</w:t>
      </w:r>
    </w:p>
    <w:p w:rsidR="00E970E2" w:rsidRPr="00E970E2" w:rsidRDefault="00E970E2" w:rsidP="005E252B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E970E2">
        <w:rPr>
          <w:rFonts w:ascii="Arial" w:hAnsi="Arial" w:cs="Arial"/>
          <w:color w:val="000000"/>
          <w:sz w:val="28"/>
          <w:szCs w:val="28"/>
        </w:rPr>
        <w:t>2.  Подбор игрового материала с постепенным усложнением;</w:t>
      </w:r>
    </w:p>
    <w:p w:rsidR="00B70C6A" w:rsidRDefault="00E970E2" w:rsidP="005E252B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E970E2">
        <w:rPr>
          <w:rFonts w:ascii="Arial" w:hAnsi="Arial" w:cs="Arial"/>
          <w:color w:val="000000"/>
          <w:sz w:val="28"/>
          <w:szCs w:val="28"/>
        </w:rPr>
        <w:t>3.  Связь содержания игры с системой знаний ребенка;</w:t>
      </w:r>
    </w:p>
    <w:p w:rsidR="00E970E2" w:rsidRPr="00E970E2" w:rsidRDefault="00E970E2" w:rsidP="005E252B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E970E2">
        <w:rPr>
          <w:rFonts w:ascii="Arial" w:hAnsi="Arial" w:cs="Arial"/>
          <w:color w:val="000000"/>
          <w:sz w:val="28"/>
          <w:szCs w:val="28"/>
        </w:rPr>
        <w:t>4.  Учет структуры дефекта;</w:t>
      </w:r>
    </w:p>
    <w:p w:rsidR="00E970E2" w:rsidRPr="00E970E2" w:rsidRDefault="00E970E2" w:rsidP="005E252B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E970E2">
        <w:rPr>
          <w:rFonts w:ascii="Arial" w:hAnsi="Arial" w:cs="Arial"/>
          <w:color w:val="000000"/>
          <w:sz w:val="28"/>
          <w:szCs w:val="28"/>
        </w:rPr>
        <w:t>5.  Соответствие коррекционной цели занятия;</w:t>
      </w:r>
    </w:p>
    <w:p w:rsidR="00AF4D36" w:rsidRDefault="00AF4D36" w:rsidP="005E252B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z w:val="28"/>
          <w:szCs w:val="28"/>
        </w:rPr>
      </w:pPr>
    </w:p>
    <w:p w:rsidR="00E970E2" w:rsidRPr="00E970E2" w:rsidRDefault="00E970E2" w:rsidP="005E252B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E970E2">
        <w:rPr>
          <w:rFonts w:ascii="Arial" w:hAnsi="Arial" w:cs="Arial"/>
          <w:color w:val="000000"/>
          <w:sz w:val="28"/>
          <w:szCs w:val="28"/>
        </w:rPr>
        <w:t xml:space="preserve">6.  Учет принципа смены видов деятельности (спокойные игры чередуются с </w:t>
      </w:r>
      <w:proofErr w:type="gramStart"/>
      <w:r w:rsidRPr="00E970E2">
        <w:rPr>
          <w:rFonts w:ascii="Arial" w:hAnsi="Arial" w:cs="Arial"/>
          <w:color w:val="000000"/>
          <w:sz w:val="28"/>
          <w:szCs w:val="28"/>
        </w:rPr>
        <w:t>подвижными</w:t>
      </w:r>
      <w:proofErr w:type="gramEnd"/>
      <w:r w:rsidRPr="00E970E2">
        <w:rPr>
          <w:rFonts w:ascii="Arial" w:hAnsi="Arial" w:cs="Arial"/>
          <w:color w:val="000000"/>
          <w:sz w:val="28"/>
          <w:szCs w:val="28"/>
        </w:rPr>
        <w:t>);</w:t>
      </w:r>
    </w:p>
    <w:p w:rsidR="002965BC" w:rsidRDefault="00E970E2" w:rsidP="005E252B">
      <w:pPr>
        <w:pStyle w:val="a5"/>
        <w:shd w:val="clear" w:color="auto" w:fill="FFFFFF"/>
        <w:spacing w:before="434" w:beforeAutospacing="0" w:after="52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 w:rsidRPr="00E970E2">
        <w:rPr>
          <w:rFonts w:ascii="Helvetica" w:hAnsi="Helvetica" w:cs="Helvetica"/>
          <w:color w:val="000000"/>
          <w:sz w:val="28"/>
          <w:szCs w:val="28"/>
        </w:rPr>
        <w:t xml:space="preserve">7.  Использование ярких, озвученных </w:t>
      </w:r>
      <w:r w:rsidR="00B70C6A">
        <w:rPr>
          <w:rFonts w:ascii="Helvetica" w:hAnsi="Helvetica" w:cs="Helvetica"/>
          <w:color w:val="000000"/>
          <w:sz w:val="28"/>
          <w:szCs w:val="28"/>
        </w:rPr>
        <w:t>игрушек и пособий</w:t>
      </w:r>
      <w:r w:rsidR="005E252B">
        <w:rPr>
          <w:rFonts w:ascii="Helvetica" w:hAnsi="Helvetica" w:cs="Helvetica"/>
          <w:color w:val="000000"/>
          <w:sz w:val="28"/>
          <w:szCs w:val="28"/>
        </w:rPr>
        <w:t xml:space="preserve">       </w:t>
      </w:r>
    </w:p>
    <w:p w:rsidR="00165757" w:rsidRPr="00165757" w:rsidRDefault="009E26B8" w:rsidP="00165757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b/>
          <w:color w:val="000000"/>
          <w:sz w:val="28"/>
          <w:szCs w:val="28"/>
        </w:rPr>
        <w:t xml:space="preserve">    </w:t>
      </w:r>
      <w:r w:rsidR="00616877" w:rsidRPr="009E26B8">
        <w:rPr>
          <w:rFonts w:ascii="Helvetica" w:hAnsi="Helvetica" w:cs="Helvetica"/>
          <w:b/>
          <w:color w:val="000000"/>
          <w:sz w:val="28"/>
          <w:szCs w:val="28"/>
        </w:rPr>
        <w:t xml:space="preserve"> 2.</w:t>
      </w:r>
      <w:r w:rsidR="00165757" w:rsidRPr="00165757">
        <w:rPr>
          <w:rFonts w:ascii="Helvetica" w:hAnsi="Helvetica" w:cs="Helvetica"/>
          <w:color w:val="000000"/>
          <w:sz w:val="28"/>
          <w:szCs w:val="28"/>
        </w:rPr>
        <w:t>Предлагаю вашему вниманию</w:t>
      </w:r>
      <w:r w:rsidR="00165757">
        <w:rPr>
          <w:rFonts w:ascii="Helvetica" w:hAnsi="Helvetica" w:cs="Helvetica"/>
          <w:color w:val="000000"/>
          <w:sz w:val="28"/>
          <w:szCs w:val="28"/>
        </w:rPr>
        <w:t xml:space="preserve"> игры.</w:t>
      </w:r>
      <w:r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="00616877">
        <w:rPr>
          <w:rFonts w:ascii="Helvetica" w:hAnsi="Helvetica" w:cs="Helvetica"/>
          <w:color w:val="000000"/>
          <w:sz w:val="28"/>
          <w:szCs w:val="28"/>
        </w:rPr>
        <w:t>(Показ игр).</w:t>
      </w:r>
    </w:p>
    <w:p w:rsidR="005E252B" w:rsidRPr="005E252B" w:rsidRDefault="009E26B8" w:rsidP="00165757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b/>
          <w:color w:val="000000"/>
          <w:sz w:val="28"/>
          <w:szCs w:val="28"/>
        </w:rPr>
      </w:pPr>
      <w:r>
        <w:rPr>
          <w:rFonts w:ascii="Helvetica" w:hAnsi="Helvetica" w:cs="Helvetica"/>
          <w:b/>
          <w:color w:val="000000"/>
          <w:sz w:val="28"/>
          <w:szCs w:val="28"/>
        </w:rPr>
        <w:t xml:space="preserve">                </w:t>
      </w:r>
      <w:r w:rsidR="005E252B" w:rsidRPr="005E252B">
        <w:rPr>
          <w:rFonts w:ascii="Helvetica" w:hAnsi="Helvetica" w:cs="Helvetica"/>
          <w:b/>
          <w:color w:val="000000"/>
          <w:sz w:val="28"/>
          <w:szCs w:val="28"/>
        </w:rPr>
        <w:t>Игры на классификацию</w:t>
      </w:r>
    </w:p>
    <w:p w:rsidR="002965BC" w:rsidRDefault="002965BC" w:rsidP="00165757">
      <w:pPr>
        <w:shd w:val="clear" w:color="auto" w:fill="FFFFFF"/>
        <w:spacing w:after="0" w:line="36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2965B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Дети достаточно рано начинают анализировать объекты и выделять их свойства (цвет, форму, величину, пространственное расположение</w:t>
      </w:r>
      <w:r w:rsidR="00E970E2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). </w:t>
      </w:r>
      <w:r w:rsidRPr="002965B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После четырех лет, когда знания основных цветов обогащаются оттенками, закрепляется их различение и называние, можно предложить лото «Разложи по цвету», «Радуга», «Краски». Существуют разнообразные игры-вкладыши с удобным способом удержания и </w:t>
      </w:r>
      <w:proofErr w:type="gramStart"/>
      <w:r w:rsidRPr="002965B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вкладывания</w:t>
      </w:r>
      <w:proofErr w:type="gramEnd"/>
      <w:r w:rsidRPr="002965B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деталей «Что </w:t>
      </w:r>
      <w:proofErr w:type="gramStart"/>
      <w:r w:rsidRPr="002965B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какого</w:t>
      </w:r>
      <w:proofErr w:type="gramEnd"/>
      <w:r w:rsidRPr="002965B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цвета?», «Подбери по форме», «Большие и маленькие»</w:t>
      </w:r>
      <w:r w:rsidR="0021684F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.</w:t>
      </w:r>
    </w:p>
    <w:p w:rsidR="00B70C6A" w:rsidRDefault="002965BC" w:rsidP="0021684F">
      <w:pPr>
        <w:shd w:val="clear" w:color="auto" w:fill="FFFFFF"/>
        <w:spacing w:after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Домино и лото «Что где растет?», «</w:t>
      </w:r>
      <w:proofErr w:type="gramStart"/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Кто</w:t>
      </w:r>
      <w:proofErr w:type="gramEnd"/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 где живет?», «Едет, плавает, летает» помогают детям шестого года жизни различать и называть овощи и фрукты, диких и домашних животных, взрослых животных и их детенышей, классифицировать их по месту обитания (живет в воде, на суше), способу питания, выделять транспортные средства </w:t>
      </w:r>
    </w:p>
    <w:p w:rsidR="002965BC" w:rsidRPr="002965BC" w:rsidRDefault="002965BC" w:rsidP="0021684F">
      <w:pPr>
        <w:shd w:val="clear" w:color="auto" w:fill="FFFFFF"/>
        <w:spacing w:after="0" w:line="36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(воздушный, наземный, водный, подземный)</w:t>
      </w:r>
      <w:r>
        <w:rPr>
          <w:rFonts w:ascii="Helvetica" w:hAnsi="Helvetica" w:cs="Helvetica"/>
          <w:color w:val="000000"/>
          <w:sz w:val="28"/>
          <w:szCs w:val="28"/>
        </w:rPr>
        <w:t>.</w:t>
      </w:r>
      <w:r w:rsidRPr="002965BC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Запомнить части суток, дни недели, месяцы и времена года помогут игры «Круглый год», «Мой день», где представлены большие карты с изображением времен года, а на маленьких карточках рисунки с подробными изменениями в живой и неживой природе, соответствующие разным временам года.</w:t>
      </w:r>
    </w:p>
    <w:p w:rsidR="00616877" w:rsidRDefault="00616877" w:rsidP="0021684F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b/>
          <w:bCs/>
          <w:color w:val="000000"/>
          <w:sz w:val="28"/>
          <w:szCs w:val="28"/>
          <w:bdr w:val="none" w:sz="0" w:space="0" w:color="auto" w:frame="1"/>
        </w:rPr>
      </w:pPr>
    </w:p>
    <w:p w:rsidR="00AF4D36" w:rsidRDefault="009E26B8" w:rsidP="0021684F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Helvetica" w:hAnsi="Helvetica" w:cs="Helvetica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</w:t>
      </w:r>
    </w:p>
    <w:p w:rsidR="00AF4D36" w:rsidRDefault="009E26B8" w:rsidP="0021684F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Helvetica" w:hAnsi="Helvetica" w:cs="Helvetica"/>
          <w:b/>
          <w:bCs/>
          <w:color w:val="000000"/>
          <w:sz w:val="28"/>
          <w:szCs w:val="28"/>
          <w:bdr w:val="none" w:sz="0" w:space="0" w:color="auto" w:frame="1"/>
        </w:rPr>
        <w:t xml:space="preserve">   </w:t>
      </w:r>
    </w:p>
    <w:p w:rsidR="00AF4D36" w:rsidRDefault="00AF4D36" w:rsidP="0021684F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b/>
          <w:bCs/>
          <w:color w:val="000000"/>
          <w:sz w:val="28"/>
          <w:szCs w:val="28"/>
          <w:bdr w:val="none" w:sz="0" w:space="0" w:color="auto" w:frame="1"/>
        </w:rPr>
      </w:pPr>
    </w:p>
    <w:p w:rsidR="0089374B" w:rsidRDefault="0089374B" w:rsidP="0021684F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b/>
          <w:bCs/>
          <w:color w:val="000000"/>
          <w:sz w:val="28"/>
          <w:szCs w:val="28"/>
          <w:bdr w:val="none" w:sz="0" w:space="0" w:color="auto" w:frame="1"/>
        </w:rPr>
        <w:t>Игры для развития речи</w:t>
      </w:r>
    </w:p>
    <w:p w:rsidR="00AF4D36" w:rsidRDefault="0089374B" w:rsidP="00B70C6A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>Кроме описанных выше вариантов, наглядный материал большинства настольных развивающих игр может быть использован педагогами и родителями с целью развития речевых умений и навыков детей в таких играх, как «Один – много», «1-2-5», «Назови ласково», «Мой-</w:t>
      </w:r>
    </w:p>
    <w:p w:rsidR="0089374B" w:rsidRDefault="0089374B" w:rsidP="00B70C6A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color w:val="000000"/>
          <w:sz w:val="28"/>
          <w:szCs w:val="28"/>
        </w:rPr>
        <w:t>моя-моё</w:t>
      </w:r>
      <w:proofErr w:type="spellEnd"/>
      <w:proofErr w:type="gramEnd"/>
      <w:r>
        <w:rPr>
          <w:rFonts w:ascii="Helvetica" w:hAnsi="Helvetica" w:cs="Helvetica"/>
          <w:color w:val="000000"/>
          <w:sz w:val="28"/>
          <w:szCs w:val="28"/>
        </w:rPr>
        <w:t xml:space="preserve">», «Из чего сделано?», «Чей хвост? Чья голова? Чьё туловище?», «Выбери картинку», «Подбери слово-признак», «Детеныши», «Договори словечко», «Составь рассказ по картинке» и т. п. </w:t>
      </w:r>
    </w:p>
    <w:p w:rsidR="00040896" w:rsidRDefault="005E252B" w:rsidP="00B70C6A">
      <w:pPr>
        <w:spacing w:line="360" w:lineRule="auto"/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«П</w:t>
      </w:r>
      <w:r w:rsidR="0089374B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очтовые ящики», которые представляют собой пластиковую коробку. На ее стенках вырезаны геометрические формы или контуры, </w:t>
      </w:r>
    </w:p>
    <w:p w:rsidR="00B70C6A" w:rsidRDefault="0089374B" w:rsidP="0021684F">
      <w:pPr>
        <w:spacing w:after="0" w:line="360" w:lineRule="auto"/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а в эти отверстия дети вставляют предметы, соответствующие контуру. Сначала нужно показать самый простой «почтовый ящик» с 2-3 геометрическими формами (круг, квадрат, треугольник).         </w:t>
      </w:r>
    </w:p>
    <w:p w:rsidR="00B70C6A" w:rsidRDefault="00165757" w:rsidP="0021684F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«Лото», «Домино» с изображением предметов и животных, «Логические цепочки». Это игры, в которых ребенок будет подбирать необходимые предметы по смыслу или выстраивать логическую последовательность. Также к категории семейных относятся всевозможные настольные игры, например «Кто что дает» (корова-молоко; курица-яйцо), «</w:t>
      </w:r>
      <w:proofErr w:type="gramStart"/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Где</w:t>
      </w:r>
      <w:proofErr w:type="gramEnd"/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 чей детеныш», «Ассоциации»,</w:t>
      </w:r>
    </w:p>
    <w:p w:rsidR="0089374B" w:rsidRDefault="0089374B" w:rsidP="0021684F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 w:rsidRPr="0089374B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 </w:t>
      </w:r>
      <w:r w:rsidR="00165757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   </w:t>
      </w:r>
      <w:proofErr w:type="gramStart"/>
      <w:r w:rsidR="005E252B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Для развития</w:t>
      </w:r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 моторики подойдут такие игрушки как «</w:t>
      </w:r>
      <w:r w:rsidR="00031EF4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рыбалка» и «са</w:t>
      </w:r>
      <w:r w:rsidR="0021684F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чок», </w:t>
      </w:r>
      <w:r w:rsidR="009E26B8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«</w:t>
      </w:r>
      <w:r w:rsidR="0021684F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Бизоборд»</w:t>
      </w:r>
      <w:r w:rsidR="00165757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,</w:t>
      </w:r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 </w:t>
      </w:r>
      <w:r w:rsidR="005E252B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«Шнуровка»</w:t>
      </w:r>
      <w:r w:rsidR="00165757">
        <w:rPr>
          <w:rFonts w:ascii="Helvetica" w:hAnsi="Helvetica" w:cs="Helvetica"/>
          <w:b/>
          <w:bCs/>
          <w:color w:val="000000"/>
          <w:sz w:val="28"/>
          <w:szCs w:val="28"/>
          <w:u w:val="single"/>
          <w:bdr w:val="none" w:sz="0" w:space="0" w:color="auto" w:frame="1"/>
        </w:rPr>
        <w:t>,</w:t>
      </w:r>
      <w:r w:rsidR="00616877">
        <w:rPr>
          <w:rFonts w:ascii="Helvetica" w:hAnsi="Helvetica" w:cs="Helvetica"/>
          <w:b/>
          <w:bCs/>
          <w:color w:val="000000"/>
          <w:sz w:val="28"/>
          <w:szCs w:val="28"/>
          <w:u w:val="single"/>
          <w:bdr w:val="none" w:sz="0" w:space="0" w:color="auto" w:frame="1"/>
        </w:rPr>
        <w:t xml:space="preserve"> </w:t>
      </w:r>
      <w:r w:rsidR="00616877">
        <w:rPr>
          <w:rFonts w:ascii="Helvetica" w:hAnsi="Helvetica" w:cs="Helvetica"/>
          <w:bCs/>
          <w:color w:val="000000"/>
          <w:sz w:val="28"/>
          <w:szCs w:val="28"/>
          <w:bdr w:val="none" w:sz="0" w:space="0" w:color="auto" w:frame="1"/>
        </w:rPr>
        <w:t>и</w:t>
      </w:r>
      <w:r w:rsidR="00165757" w:rsidRPr="00165757">
        <w:rPr>
          <w:rFonts w:ascii="Helvetica" w:hAnsi="Helvetica" w:cs="Helvetica"/>
          <w:bCs/>
          <w:color w:val="000000"/>
          <w:sz w:val="28"/>
          <w:szCs w:val="28"/>
          <w:bdr w:val="none" w:sz="0" w:space="0" w:color="auto" w:frame="1"/>
        </w:rPr>
        <w:t>гры с прищепка</w:t>
      </w:r>
      <w:r w:rsidR="009E26B8">
        <w:rPr>
          <w:rFonts w:ascii="Helvetica" w:hAnsi="Helvetica" w:cs="Helvetica"/>
          <w:bCs/>
          <w:color w:val="000000"/>
          <w:sz w:val="28"/>
          <w:szCs w:val="28"/>
          <w:bdr w:val="none" w:sz="0" w:space="0" w:color="auto" w:frame="1"/>
        </w:rPr>
        <w:t>ми</w:t>
      </w:r>
      <w:r w:rsidR="00616877">
        <w:rPr>
          <w:rFonts w:ascii="Helvetica" w:hAnsi="Helvetica" w:cs="Helvetica"/>
          <w:bCs/>
          <w:color w:val="000000"/>
          <w:sz w:val="28"/>
          <w:szCs w:val="28"/>
          <w:bdr w:val="none" w:sz="0" w:space="0" w:color="auto" w:frame="1"/>
        </w:rPr>
        <w:t xml:space="preserve">, </w:t>
      </w:r>
      <w:r w:rsidR="009E26B8">
        <w:rPr>
          <w:rFonts w:ascii="Helvetica" w:hAnsi="Helvetica" w:cs="Helvetica"/>
          <w:bCs/>
          <w:color w:val="000000"/>
          <w:sz w:val="28"/>
          <w:szCs w:val="28"/>
          <w:bdr w:val="none" w:sz="0" w:space="0" w:color="auto" w:frame="1"/>
        </w:rPr>
        <w:t>бусинками</w:t>
      </w:r>
      <w:r w:rsidR="00616877">
        <w:rPr>
          <w:rFonts w:ascii="Helvetica" w:hAnsi="Helvetica" w:cs="Helvetica"/>
          <w:bCs/>
          <w:color w:val="000000"/>
          <w:sz w:val="28"/>
          <w:szCs w:val="28"/>
          <w:bdr w:val="none" w:sz="0" w:space="0" w:color="auto" w:frame="1"/>
        </w:rPr>
        <w:t>, мозаики, пазы.</w:t>
      </w:r>
      <w:proofErr w:type="gramEnd"/>
    </w:p>
    <w:p w:rsidR="0089374B" w:rsidRPr="005E252B" w:rsidRDefault="0089374B" w:rsidP="00B70C6A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 w:rsidRPr="005E252B">
        <w:rPr>
          <w:rFonts w:ascii="Helvetica" w:hAnsi="Helvetica" w:cs="Helvetica"/>
          <w:bCs/>
          <w:color w:val="000000"/>
          <w:sz w:val="28"/>
          <w:szCs w:val="28"/>
          <w:bdr w:val="none" w:sz="0" w:space="0" w:color="auto" w:frame="1"/>
        </w:rPr>
        <w:t>4-6 лет</w:t>
      </w:r>
    </w:p>
    <w:p w:rsidR="00AF4D36" w:rsidRDefault="0089374B" w:rsidP="009E26B8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 xml:space="preserve"> Игры «Чего не стало</w:t>
      </w:r>
      <w:r w:rsidR="00B70C6A">
        <w:rPr>
          <w:rFonts w:ascii="Helvetica" w:hAnsi="Helvetica" w:cs="Helvetica"/>
          <w:color w:val="000000"/>
          <w:sz w:val="28"/>
          <w:szCs w:val="28"/>
        </w:rPr>
        <w:t>?</w:t>
      </w:r>
      <w:r>
        <w:rPr>
          <w:rFonts w:ascii="Helvetica" w:hAnsi="Helvetica" w:cs="Helvetica"/>
          <w:color w:val="000000"/>
          <w:sz w:val="28"/>
          <w:szCs w:val="28"/>
        </w:rPr>
        <w:t>», «Что изменилось</w:t>
      </w:r>
      <w:r w:rsidR="00B70C6A">
        <w:rPr>
          <w:rFonts w:ascii="Helvetica" w:hAnsi="Helvetica" w:cs="Helvetica"/>
          <w:color w:val="000000"/>
          <w:sz w:val="28"/>
          <w:szCs w:val="28"/>
        </w:rPr>
        <w:t>?</w:t>
      </w:r>
      <w:r>
        <w:rPr>
          <w:rFonts w:ascii="Helvetica" w:hAnsi="Helvetica" w:cs="Helvetica"/>
          <w:color w:val="000000"/>
          <w:sz w:val="28"/>
          <w:szCs w:val="28"/>
        </w:rPr>
        <w:t xml:space="preserve">» способствуют развитию внимания и памяти, «Чего не хватает» - интеллекта и образного мышления, «Правила дорожного движения» - символического мышления, «Времена года» - умения выделять существенные </w:t>
      </w:r>
    </w:p>
    <w:p w:rsidR="00AF4D36" w:rsidRDefault="00AF4D36" w:rsidP="009E26B8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</w:p>
    <w:p w:rsidR="00AF4D36" w:rsidRDefault="00AF4D36" w:rsidP="009E26B8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</w:p>
    <w:p w:rsidR="005E252B" w:rsidRDefault="0089374B" w:rsidP="00AF4D36">
      <w:pPr>
        <w:pStyle w:val="a5"/>
        <w:shd w:val="clear" w:color="auto" w:fill="FFFFFF"/>
        <w:spacing w:before="240" w:beforeAutospacing="0" w:after="24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 xml:space="preserve">признаки. Игра «Мир животных и птиц» знакомит ребенка с окружающим миром, дает представления о среде обитания животных, профессиях и многом другом. Такие игры помогают не только сформировать логические операции, но и понять связи </w:t>
      </w:r>
      <w:proofErr w:type="gramStart"/>
      <w:r>
        <w:rPr>
          <w:rFonts w:ascii="Helvetica" w:hAnsi="Helvetica" w:cs="Helvetica"/>
          <w:color w:val="000000"/>
          <w:sz w:val="28"/>
          <w:szCs w:val="28"/>
        </w:rPr>
        <w:t>между</w:t>
      </w:r>
      <w:proofErr w:type="gramEnd"/>
      <w:r>
        <w:rPr>
          <w:rFonts w:ascii="Helvetica" w:hAnsi="Helvetica" w:cs="Helvetica"/>
          <w:color w:val="000000"/>
          <w:sz w:val="28"/>
          <w:szCs w:val="28"/>
        </w:rPr>
        <w:t xml:space="preserve"> </w:t>
      </w:r>
    </w:p>
    <w:p w:rsidR="009E26B8" w:rsidRDefault="0089374B" w:rsidP="00AF4D36">
      <w:pPr>
        <w:shd w:val="clear" w:color="auto" w:fill="FFFFFF"/>
        <w:spacing w:before="240" w:after="240" w:line="360" w:lineRule="auto"/>
        <w:textAlignment w:val="baseline"/>
        <w:rPr>
          <w:rFonts w:ascii="Helvetica" w:eastAsia="Times New Roman" w:hAnsi="Helvetica" w:cs="Helvetica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Helvetica" w:hAnsi="Helvetica" w:cs="Helvetica"/>
          <w:color w:val="000000"/>
          <w:sz w:val="28"/>
          <w:szCs w:val="28"/>
        </w:rPr>
        <w:t>предметами одной категории, усвоить произношение трудных звуков, запомнить цифры и буквы.</w:t>
      </w:r>
      <w:r w:rsidR="009E26B8"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="009E26B8">
        <w:rPr>
          <w:rFonts w:ascii="Helvetica" w:eastAsia="Times New Roman" w:hAnsi="Helvetica" w:cs="Helvetica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р</w:t>
      </w:r>
      <w:r w:rsidR="009E26B8" w:rsidRPr="00040896">
        <w:rPr>
          <w:rFonts w:ascii="Helvetica" w:eastAsia="Times New Roman" w:hAnsi="Helvetica" w:cs="Helvetica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азвитие внимания, восприятия, навыков звукобуквенного анализа и синтеза, словесно-логического</w:t>
      </w:r>
    </w:p>
    <w:p w:rsidR="0089374B" w:rsidRPr="009E26B8" w:rsidRDefault="009E26B8" w:rsidP="009E26B8">
      <w:pPr>
        <w:shd w:val="clear" w:color="auto" w:fill="FFFFFF"/>
        <w:spacing w:before="434" w:after="520" w:line="36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040896">
        <w:rPr>
          <w:rFonts w:ascii="Helvetica" w:eastAsia="Times New Roman" w:hAnsi="Helvetica" w:cs="Helvetica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мышления,</w:t>
      </w:r>
      <w:r w:rsidRPr="00DF6F1F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</w:t>
      </w:r>
      <w:r w:rsidRPr="00D90B79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наглядно-образного и словесно-логического мышления, зрительного внимания, восприятия</w:t>
      </w:r>
      <w:r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используем игры: </w:t>
      </w:r>
      <w:r w:rsidRPr="00D90B79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Составление звуковых, слоговых схем слов, игра «Посчитай…», «Найди на картинке», «Назови овощи (животных, продукты…)»</w:t>
      </w:r>
      <w:proofErr w:type="gramStart"/>
      <w:r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,</w:t>
      </w:r>
      <w:r w:rsidRPr="00D90B79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«</w:t>
      </w:r>
      <w:proofErr w:type="gramEnd"/>
      <w:r w:rsidRPr="00D90B79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Один – много»,</w:t>
      </w:r>
      <w:r w:rsidRPr="00DF6F1F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</w:t>
      </w:r>
      <w:r w:rsidRPr="00D90B79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«Что лишнее?», «Логические пары»,</w:t>
      </w:r>
      <w:r w:rsidRPr="00DF6F1F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</w:t>
      </w:r>
      <w:r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«Все профессии важны» и</w:t>
      </w:r>
      <w:r w:rsidRPr="00D90B79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гра-лото.</w:t>
      </w:r>
      <w:r w:rsidRPr="00B70C6A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</w:t>
      </w:r>
      <w:r w:rsidRPr="00D90B79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«Двойняшки». </w:t>
      </w:r>
      <w:proofErr w:type="gramStart"/>
      <w:r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(</w:t>
      </w:r>
      <w:r w:rsidRPr="00D90B79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Овощи и грибы.</w:t>
      </w:r>
      <w:proofErr w:type="gramEnd"/>
      <w:r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Предметы вокруг нас.)</w:t>
      </w:r>
      <w:proofErr w:type="gramEnd"/>
    </w:p>
    <w:p w:rsidR="0021684F" w:rsidRDefault="0089374B" w:rsidP="009E26B8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>К </w:t>
      </w:r>
      <w:r>
        <w:rPr>
          <w:rFonts w:ascii="Helvetica" w:hAnsi="Helvetica" w:cs="Helvetica"/>
          <w:color w:val="000000"/>
          <w:sz w:val="28"/>
          <w:szCs w:val="28"/>
          <w:u w:val="single"/>
          <w:bdr w:val="none" w:sz="0" w:space="0" w:color="auto" w:frame="1"/>
        </w:rPr>
        <w:t>5-6 годам</w:t>
      </w:r>
      <w:r>
        <w:rPr>
          <w:rFonts w:ascii="Helvetica" w:hAnsi="Helvetica" w:cs="Helvetica"/>
          <w:color w:val="000000"/>
          <w:sz w:val="28"/>
          <w:szCs w:val="28"/>
        </w:rPr>
        <w:t> дети уже способны решать сложные интеллектуальные задачи. Это самое подходящее время для разнообразных конструктор</w:t>
      </w:r>
      <w:r w:rsidR="00031EF4">
        <w:rPr>
          <w:rFonts w:ascii="Helvetica" w:hAnsi="Helvetica" w:cs="Helvetica"/>
          <w:color w:val="000000"/>
          <w:sz w:val="28"/>
          <w:szCs w:val="28"/>
        </w:rPr>
        <w:t>ов с креплениями и деталями. «</w:t>
      </w:r>
      <w:proofErr w:type="spellStart"/>
      <w:r w:rsidR="00031EF4">
        <w:rPr>
          <w:rFonts w:ascii="Helvetica" w:hAnsi="Helvetica" w:cs="Helvetica"/>
          <w:color w:val="000000"/>
          <w:sz w:val="28"/>
          <w:szCs w:val="28"/>
        </w:rPr>
        <w:t>П</w:t>
      </w:r>
      <w:r>
        <w:rPr>
          <w:rFonts w:ascii="Helvetica" w:hAnsi="Helvetica" w:cs="Helvetica"/>
          <w:color w:val="000000"/>
          <w:sz w:val="28"/>
          <w:szCs w:val="28"/>
        </w:rPr>
        <w:t>азлы</w:t>
      </w:r>
      <w:proofErr w:type="spellEnd"/>
      <w:r w:rsidR="00031EF4">
        <w:rPr>
          <w:rFonts w:ascii="Helvetica" w:hAnsi="Helvetica" w:cs="Helvetica"/>
          <w:color w:val="000000"/>
          <w:sz w:val="28"/>
          <w:szCs w:val="28"/>
        </w:rPr>
        <w:t>»</w:t>
      </w:r>
      <w:r>
        <w:rPr>
          <w:rFonts w:ascii="Helvetica" w:hAnsi="Helvetica" w:cs="Helvetica"/>
          <w:color w:val="000000"/>
          <w:sz w:val="28"/>
          <w:szCs w:val="28"/>
        </w:rPr>
        <w:t xml:space="preserve"> с большим количество</w:t>
      </w:r>
      <w:r w:rsidR="00031EF4">
        <w:rPr>
          <w:rFonts w:ascii="Helvetica" w:hAnsi="Helvetica" w:cs="Helvetica"/>
          <w:color w:val="000000"/>
          <w:sz w:val="28"/>
          <w:szCs w:val="28"/>
        </w:rPr>
        <w:t>м деталей,</w:t>
      </w:r>
      <w:r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="00031EF4">
        <w:rPr>
          <w:rFonts w:ascii="Helvetica" w:hAnsi="Helvetica" w:cs="Helvetica"/>
          <w:color w:val="000000"/>
          <w:sz w:val="28"/>
          <w:szCs w:val="28"/>
        </w:rPr>
        <w:t>«</w:t>
      </w:r>
      <w:r>
        <w:rPr>
          <w:rFonts w:ascii="Helvetica" w:hAnsi="Helvetica" w:cs="Helvetica"/>
          <w:color w:val="000000"/>
          <w:sz w:val="28"/>
          <w:szCs w:val="28"/>
        </w:rPr>
        <w:t>головоломки</w:t>
      </w:r>
      <w:r w:rsidR="00031EF4">
        <w:rPr>
          <w:rFonts w:ascii="Helvetica" w:hAnsi="Helvetica" w:cs="Helvetica"/>
          <w:color w:val="000000"/>
          <w:sz w:val="28"/>
          <w:szCs w:val="28"/>
        </w:rPr>
        <w:t>»</w:t>
      </w:r>
      <w:r>
        <w:rPr>
          <w:rFonts w:ascii="Helvetica" w:hAnsi="Helvetica" w:cs="Helvetica"/>
          <w:color w:val="000000"/>
          <w:sz w:val="28"/>
          <w:szCs w:val="28"/>
        </w:rPr>
        <w:t xml:space="preserve">. Это игрушки для развития ума и </w:t>
      </w:r>
    </w:p>
    <w:p w:rsidR="005E252B" w:rsidRDefault="0089374B" w:rsidP="009E26B8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 xml:space="preserve">тренировки сообразительности. К ним относятся викторины, цилиндры с шариками, которые надо выстроить по цвету, </w:t>
      </w:r>
      <w:r w:rsidR="00031EF4">
        <w:rPr>
          <w:rFonts w:ascii="Helvetica" w:hAnsi="Helvetica" w:cs="Helvetica"/>
          <w:color w:val="000000"/>
          <w:sz w:val="28"/>
          <w:szCs w:val="28"/>
        </w:rPr>
        <w:t xml:space="preserve">«Пятнашки», «Змейки», </w:t>
      </w:r>
      <w:r>
        <w:rPr>
          <w:rFonts w:ascii="Helvetica" w:hAnsi="Helvetica" w:cs="Helvetica"/>
          <w:color w:val="000000"/>
          <w:sz w:val="28"/>
          <w:szCs w:val="28"/>
        </w:rPr>
        <w:t xml:space="preserve"> «Кубик </w:t>
      </w:r>
      <w:proofErr w:type="spellStart"/>
      <w:r>
        <w:rPr>
          <w:rFonts w:ascii="Helvetica" w:hAnsi="Helvetica" w:cs="Helvetica"/>
          <w:color w:val="000000"/>
          <w:sz w:val="28"/>
          <w:szCs w:val="28"/>
        </w:rPr>
        <w:t>Рубика</w:t>
      </w:r>
      <w:proofErr w:type="spellEnd"/>
      <w:r>
        <w:rPr>
          <w:rFonts w:ascii="Helvetica" w:hAnsi="Helvetica" w:cs="Helvetica"/>
          <w:color w:val="000000"/>
          <w:sz w:val="28"/>
          <w:szCs w:val="28"/>
        </w:rPr>
        <w:t xml:space="preserve">». Подобные игры развивают интеллект, </w:t>
      </w:r>
    </w:p>
    <w:p w:rsidR="00B70C6A" w:rsidRPr="005E252B" w:rsidRDefault="0089374B" w:rsidP="009E26B8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>воображение, сообразительность, ловкость, упорство в решении игровых задач на основе образного и логич</w:t>
      </w:r>
      <w:r w:rsidR="00031EF4">
        <w:rPr>
          <w:rFonts w:ascii="Helvetica" w:hAnsi="Helvetica" w:cs="Helvetica"/>
          <w:color w:val="000000"/>
          <w:sz w:val="28"/>
          <w:szCs w:val="28"/>
        </w:rPr>
        <w:t xml:space="preserve">еского мышления. </w:t>
      </w:r>
    </w:p>
    <w:p w:rsidR="00031EF4" w:rsidRDefault="00D90B79" w:rsidP="009E26B8">
      <w:pPr>
        <w:pStyle w:val="a5"/>
        <w:shd w:val="clear" w:color="auto" w:fill="FFFFFF"/>
        <w:spacing w:before="434" w:beforeAutospacing="0" w:after="52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Интеллектуальные игры Никитиных</w:t>
      </w:r>
      <w:proofErr w:type="gramStart"/>
      <w:r w:rsidR="00AF4D36">
        <w:rPr>
          <w:rFonts w:ascii="Helvetica" w:hAnsi="Helvetica" w:cs="Helvetica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.</w:t>
      </w:r>
      <w:proofErr w:type="gramEnd"/>
      <w:r>
        <w:rPr>
          <w:rFonts w:ascii="Helvetica" w:hAnsi="Helvetica" w:cs="Helvetica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Каждая игра представляет собой набор задач, которые ребенок решает с помощью кубиков, </w:t>
      </w:r>
      <w:r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lastRenderedPageBreak/>
        <w:t xml:space="preserve">кирпичиков, квадратов из дерева или пластика, деталей конструктора-механика и т. д. </w:t>
      </w:r>
    </w:p>
    <w:p w:rsidR="00AF4D36" w:rsidRDefault="00AF4D36" w:rsidP="009E26B8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</w:p>
    <w:p w:rsidR="00031EF4" w:rsidRDefault="00D90B79" w:rsidP="009E26B8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>«</w:t>
      </w:r>
      <w:r>
        <w:rPr>
          <w:rFonts w:ascii="Helvetica" w:hAnsi="Helvetica" w:cs="Helvetica"/>
          <w:b/>
          <w:bCs/>
          <w:color w:val="000000"/>
          <w:sz w:val="28"/>
          <w:szCs w:val="28"/>
          <w:bdr w:val="none" w:sz="0" w:space="0" w:color="auto" w:frame="1"/>
        </w:rPr>
        <w:t>Рамки и вкладыши»</w:t>
      </w:r>
    </w:p>
    <w:p w:rsidR="005E252B" w:rsidRDefault="00D90B79" w:rsidP="009E26B8">
      <w:pPr>
        <w:pStyle w:val="a5"/>
        <w:shd w:val="clear" w:color="auto" w:fill="FFFFFF"/>
        <w:spacing w:before="434" w:beforeAutospacing="0" w:after="52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 xml:space="preserve"> Она представляет собой 16 рамок с вкладышами в виде геометрических фигур: круг, квадрат, треугольник, эллипс (овал</w:t>
      </w:r>
      <w:r w:rsidR="00031EF4">
        <w:rPr>
          <w:rFonts w:ascii="Helvetica" w:hAnsi="Helvetica" w:cs="Helvetica"/>
          <w:color w:val="000000"/>
          <w:sz w:val="28"/>
          <w:szCs w:val="28"/>
        </w:rPr>
        <w:t>), прямоугольник и так далее.</w:t>
      </w:r>
    </w:p>
    <w:p w:rsidR="00D90B79" w:rsidRDefault="00D90B79" w:rsidP="009E26B8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>«</w:t>
      </w:r>
      <w:r>
        <w:rPr>
          <w:rFonts w:ascii="Helvetica" w:hAnsi="Helvetica" w:cs="Helvetica"/>
          <w:b/>
          <w:bCs/>
          <w:color w:val="000000"/>
          <w:sz w:val="28"/>
          <w:szCs w:val="28"/>
          <w:bdr w:val="none" w:sz="0" w:space="0" w:color="auto" w:frame="1"/>
        </w:rPr>
        <w:t>Сложи узор»</w:t>
      </w:r>
    </w:p>
    <w:p w:rsidR="0021684F" w:rsidRDefault="00D90B79" w:rsidP="009E26B8">
      <w:pPr>
        <w:pStyle w:val="a5"/>
        <w:shd w:val="clear" w:color="auto" w:fill="FFFFFF"/>
        <w:spacing w:before="434" w:beforeAutospacing="0" w:after="52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>Игра состоит из 16 одинаковых кубиков. Все 6 граней каждого кубика окрашены различно в 4 цвета. Это позволяет составлять из них 1, 2, 3- и даже 4-цветные узоры в громадном количестве вариантов</w:t>
      </w:r>
    </w:p>
    <w:p w:rsidR="00D90B79" w:rsidRDefault="00D90B79" w:rsidP="009E26B8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>«</w:t>
      </w:r>
      <w:r>
        <w:rPr>
          <w:rFonts w:ascii="Helvetica" w:hAnsi="Helvetica" w:cs="Helvetica"/>
          <w:b/>
          <w:bCs/>
          <w:color w:val="000000"/>
          <w:sz w:val="28"/>
          <w:szCs w:val="28"/>
          <w:bdr w:val="none" w:sz="0" w:space="0" w:color="auto" w:frame="1"/>
        </w:rPr>
        <w:t>Сложи квадрат»</w:t>
      </w:r>
    </w:p>
    <w:p w:rsidR="00B70C6A" w:rsidRPr="005E252B" w:rsidRDefault="00D90B79" w:rsidP="009E26B8">
      <w:pPr>
        <w:pStyle w:val="3"/>
        <w:shd w:val="clear" w:color="auto" w:fill="FFFFFF"/>
        <w:spacing w:before="347" w:after="35" w:line="360" w:lineRule="auto"/>
        <w:textAlignment w:val="baseline"/>
        <w:rPr>
          <w:rFonts w:ascii="Helvetica" w:hAnsi="Helvetica" w:cs="Helvetica"/>
          <w:b w:val="0"/>
          <w:color w:val="000000"/>
          <w:sz w:val="28"/>
          <w:szCs w:val="28"/>
        </w:rPr>
      </w:pPr>
      <w:r w:rsidRPr="00040896">
        <w:rPr>
          <w:rFonts w:ascii="Helvetica" w:hAnsi="Helvetica" w:cs="Helvetica"/>
          <w:b w:val="0"/>
          <w:color w:val="000000"/>
          <w:sz w:val="28"/>
          <w:szCs w:val="28"/>
        </w:rPr>
        <w:t>В каждую входит по 12 разноцветных квадратов. Все 12 квадратов расположены на фанерке размером с альбомный лист и как бы вставлены в окошечки</w:t>
      </w:r>
      <w:r w:rsidR="00040896">
        <w:rPr>
          <w:rFonts w:ascii="Helvetica" w:hAnsi="Helvetica" w:cs="Helvetica"/>
          <w:b w:val="0"/>
          <w:color w:val="000000"/>
          <w:sz w:val="28"/>
          <w:szCs w:val="28"/>
        </w:rPr>
        <w:t xml:space="preserve"> </w:t>
      </w:r>
      <w:r w:rsidRPr="00040896">
        <w:rPr>
          <w:rFonts w:ascii="Helvetica" w:hAnsi="Helvetica" w:cs="Helvetica"/>
          <w:b w:val="0"/>
          <w:color w:val="000000"/>
          <w:sz w:val="28"/>
          <w:szCs w:val="28"/>
        </w:rPr>
        <w:t>Детали для игры нужно либо разложить по кучкам (в каждой – части одного цвета), либо показать, как из двух половинок получается целый квадрат</w:t>
      </w:r>
    </w:p>
    <w:p w:rsidR="00D90B79" w:rsidRPr="00B70C6A" w:rsidRDefault="00D90B79" w:rsidP="009E26B8">
      <w:pPr>
        <w:pStyle w:val="3"/>
        <w:shd w:val="clear" w:color="auto" w:fill="FFFFFF"/>
        <w:spacing w:before="347" w:after="35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 w:rsidRPr="00B70C6A">
        <w:rPr>
          <w:rFonts w:ascii="Helvetica" w:hAnsi="Helvetica" w:cs="Helvetica"/>
          <w:color w:val="000000"/>
          <w:sz w:val="28"/>
          <w:szCs w:val="28"/>
        </w:rPr>
        <w:t>«Дроби»</w:t>
      </w:r>
    </w:p>
    <w:p w:rsidR="00D90B79" w:rsidRPr="00040896" w:rsidRDefault="00D90B79" w:rsidP="009E26B8">
      <w:pPr>
        <w:pStyle w:val="a5"/>
        <w:shd w:val="clear" w:color="auto" w:fill="FFFFFF"/>
        <w:spacing w:before="434" w:beforeAutospacing="0" w:after="520" w:afterAutospacing="0" w:line="360" w:lineRule="auto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 w:rsidRPr="00040896">
        <w:rPr>
          <w:rFonts w:ascii="Helvetica" w:hAnsi="Helvetica" w:cs="Helvetica"/>
          <w:i/>
          <w:color w:val="000000"/>
          <w:sz w:val="28"/>
          <w:szCs w:val="28"/>
        </w:rPr>
        <w:t>. Игра «Дроби</w:t>
      </w:r>
      <w:r>
        <w:rPr>
          <w:rFonts w:ascii="Helvetica" w:hAnsi="Helvetica" w:cs="Helvetica"/>
          <w:color w:val="000000"/>
          <w:sz w:val="28"/>
          <w:szCs w:val="28"/>
        </w:rPr>
        <w:t>» представляет собой комплект из трех фанерок размером с альбомный лист. На каждой из них расположено по 4 круга. Все они имеют одинаковый размер, но окрашены в цвета. Первый круг целый, второй разрезан на две равные части, третий на три, и так далее, вплоть до 12 «долек».</w:t>
      </w:r>
    </w:p>
    <w:p w:rsidR="00AF4D36" w:rsidRDefault="00AF4D36" w:rsidP="00D90B79">
      <w:pPr>
        <w:shd w:val="clear" w:color="auto" w:fill="FFFFFF"/>
        <w:spacing w:before="434" w:after="520" w:line="240" w:lineRule="auto"/>
        <w:textAlignment w:val="baseline"/>
        <w:rPr>
          <w:rFonts w:ascii="Helvetica" w:eastAsia="Times New Roman" w:hAnsi="Helvetica" w:cs="Helvetica"/>
          <w:b/>
          <w:color w:val="000000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color w:val="000000"/>
          <w:sz w:val="28"/>
          <w:szCs w:val="28"/>
          <w:lang w:eastAsia="ru-RU"/>
        </w:rPr>
        <w:lastRenderedPageBreak/>
        <w:t xml:space="preserve">  </w:t>
      </w:r>
    </w:p>
    <w:p w:rsidR="00AF4D36" w:rsidRDefault="00AF4D36" w:rsidP="00D90B79">
      <w:pPr>
        <w:shd w:val="clear" w:color="auto" w:fill="FFFFFF"/>
        <w:spacing w:before="434" w:after="520" w:line="240" w:lineRule="auto"/>
        <w:textAlignment w:val="baseline"/>
        <w:rPr>
          <w:rFonts w:ascii="Helvetica" w:eastAsia="Times New Roman" w:hAnsi="Helvetica" w:cs="Helvetica"/>
          <w:b/>
          <w:color w:val="000000"/>
          <w:sz w:val="28"/>
          <w:szCs w:val="28"/>
          <w:lang w:eastAsia="ru-RU"/>
        </w:rPr>
      </w:pPr>
    </w:p>
    <w:p w:rsidR="00616877" w:rsidRPr="00D90B79" w:rsidRDefault="009E26B8" w:rsidP="00D90B79">
      <w:pPr>
        <w:shd w:val="clear" w:color="auto" w:fill="FFFFFF"/>
        <w:spacing w:before="434" w:after="520" w:line="240" w:lineRule="auto"/>
        <w:textAlignment w:val="baseline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color w:val="000000"/>
          <w:sz w:val="28"/>
          <w:szCs w:val="28"/>
          <w:lang w:eastAsia="ru-RU"/>
        </w:rPr>
        <w:t xml:space="preserve">  3</w:t>
      </w:r>
      <w:r w:rsidR="00616877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.Уважаемые коллеги! Предлагаю поиграть в игру «Зеркало».</w:t>
      </w:r>
      <w:r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</w:t>
      </w:r>
      <w:r w:rsidR="00616877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Я вам показываю картинки с изображением человечков в движении, а вы повторяете эти движения.</w:t>
      </w:r>
    </w:p>
    <w:p w:rsidR="00B863CD" w:rsidRDefault="00B863CD"/>
    <w:sectPr w:rsidR="00B863CD" w:rsidSect="00B86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oNotDisplayPageBoundaries/>
  <w:proofState w:spelling="clean" w:grammar="clean"/>
  <w:defaultTabStop w:val="708"/>
  <w:characterSpacingControl w:val="doNotCompress"/>
  <w:compat/>
  <w:rsids>
    <w:rsidRoot w:val="002965BC"/>
    <w:rsid w:val="00031EF4"/>
    <w:rsid w:val="00040896"/>
    <w:rsid w:val="00083B13"/>
    <w:rsid w:val="00165757"/>
    <w:rsid w:val="001E6F77"/>
    <w:rsid w:val="0021684F"/>
    <w:rsid w:val="002965BC"/>
    <w:rsid w:val="003536FF"/>
    <w:rsid w:val="005443FD"/>
    <w:rsid w:val="005A2823"/>
    <w:rsid w:val="005C11A5"/>
    <w:rsid w:val="005E252B"/>
    <w:rsid w:val="00616877"/>
    <w:rsid w:val="00721542"/>
    <w:rsid w:val="0082776F"/>
    <w:rsid w:val="0089374B"/>
    <w:rsid w:val="008D18CF"/>
    <w:rsid w:val="009E26B8"/>
    <w:rsid w:val="00AA17A9"/>
    <w:rsid w:val="00AF4D36"/>
    <w:rsid w:val="00B608DD"/>
    <w:rsid w:val="00B70C6A"/>
    <w:rsid w:val="00B863CD"/>
    <w:rsid w:val="00BA4579"/>
    <w:rsid w:val="00CC474A"/>
    <w:rsid w:val="00D90B79"/>
    <w:rsid w:val="00DF6F1F"/>
    <w:rsid w:val="00E97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74A"/>
  </w:style>
  <w:style w:type="paragraph" w:styleId="1">
    <w:name w:val="heading 1"/>
    <w:basedOn w:val="a"/>
    <w:link w:val="10"/>
    <w:uiPriority w:val="9"/>
    <w:qFormat/>
    <w:rsid w:val="00CC47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965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D90B7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47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C474A"/>
    <w:rPr>
      <w:b/>
      <w:bCs/>
    </w:rPr>
  </w:style>
  <w:style w:type="character" w:styleId="a4">
    <w:name w:val="Emphasis"/>
    <w:basedOn w:val="a0"/>
    <w:uiPriority w:val="20"/>
    <w:qFormat/>
    <w:rsid w:val="00CC474A"/>
    <w:rPr>
      <w:i/>
      <w:iCs/>
    </w:rPr>
  </w:style>
  <w:style w:type="paragraph" w:styleId="a5">
    <w:name w:val="Normal (Web)"/>
    <w:basedOn w:val="a"/>
    <w:uiPriority w:val="99"/>
    <w:unhideWhenUsed/>
    <w:rsid w:val="00296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2965B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2965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0B7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D90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0B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4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33580">
              <w:marLeft w:val="0"/>
              <w:marRight w:val="0"/>
              <w:marTop w:val="347"/>
              <w:marBottom w:val="34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59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28972">
              <w:marLeft w:val="0"/>
              <w:marRight w:val="0"/>
              <w:marTop w:val="347"/>
              <w:marBottom w:val="34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920907">
              <w:marLeft w:val="0"/>
              <w:marRight w:val="0"/>
              <w:marTop w:val="347"/>
              <w:marBottom w:val="34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2135">
              <w:marLeft w:val="0"/>
              <w:marRight w:val="0"/>
              <w:marTop w:val="347"/>
              <w:marBottom w:val="34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6158">
              <w:marLeft w:val="347"/>
              <w:marRight w:val="0"/>
              <w:marTop w:val="347"/>
              <w:marBottom w:val="34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20225">
              <w:marLeft w:val="347"/>
              <w:marRight w:val="0"/>
              <w:marTop w:val="347"/>
              <w:marBottom w:val="34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2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8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ndia.ru/text/category/kol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1248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10</cp:revision>
  <dcterms:created xsi:type="dcterms:W3CDTF">2020-06-14T10:01:00Z</dcterms:created>
  <dcterms:modified xsi:type="dcterms:W3CDTF">2020-11-09T09:14:00Z</dcterms:modified>
</cp:coreProperties>
</file>