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5CB4" w:rsidRPr="00CE2DC8" w:rsidRDefault="008E5CB4" w:rsidP="008E5CB4">
      <w:pPr>
        <w:pStyle w:val="a3"/>
        <w:shd w:val="clear" w:color="auto" w:fill="F9FAFA"/>
        <w:spacing w:before="0" w:beforeAutospacing="0" w:after="240" w:afterAutospacing="0"/>
        <w:rPr>
          <w:b/>
          <w:color w:val="000000"/>
        </w:rPr>
      </w:pPr>
      <w:r w:rsidRPr="00CE2DC8">
        <w:rPr>
          <w:b/>
          <w:color w:val="000000"/>
        </w:rPr>
        <w:t>ОБОБЩЕНИЕ ПЕДАГОГИЧЕСКОГО ОПЫТА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воспитателя в ГПД</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«РАЗВИТИЕ ТВОРЧЕСКИХ СПОСОБНОСТЕЙ МЛАДШИХ ШКОЛЬНИКОВ В УСЛОВИЯХ ГРУППЫ ПРОДЛЕННОГО ДНЯ»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воспитатель в группе продленного дня</w:t>
      </w:r>
    </w:p>
    <w:p w:rsidR="008E5CB4" w:rsidRPr="00CE2DC8" w:rsidRDefault="00CE2DC8" w:rsidP="008E5CB4">
      <w:pPr>
        <w:pStyle w:val="a3"/>
        <w:shd w:val="clear" w:color="auto" w:fill="F9FAFA"/>
        <w:spacing w:before="0" w:beforeAutospacing="0" w:after="240" w:afterAutospacing="0"/>
        <w:rPr>
          <w:color w:val="000000"/>
        </w:rPr>
      </w:pPr>
      <w:r w:rsidRPr="00CE2DC8">
        <w:rPr>
          <w:color w:val="000000"/>
        </w:rPr>
        <w:t>Рыбальченко Елена Николаевна</w:t>
      </w:r>
      <w:r w:rsidR="008E5CB4" w:rsidRPr="00CE2DC8">
        <w:rPr>
          <w:color w:val="000000"/>
        </w:rPr>
        <w:t>,</w:t>
      </w:r>
    </w:p>
    <w:p w:rsidR="008E5CB4" w:rsidRPr="00CE2DC8" w:rsidRDefault="00CE2DC8" w:rsidP="008E5CB4">
      <w:pPr>
        <w:pStyle w:val="a3"/>
        <w:shd w:val="clear" w:color="auto" w:fill="F9FAFA"/>
        <w:spacing w:before="0" w:beforeAutospacing="0" w:after="240" w:afterAutospacing="0"/>
        <w:rPr>
          <w:color w:val="000000"/>
        </w:rPr>
      </w:pPr>
      <w:r w:rsidRPr="00CE2DC8">
        <w:rPr>
          <w:color w:val="000000"/>
        </w:rPr>
        <w:t>стаж в должности 21 год.</w:t>
      </w:r>
      <w:r w:rsidR="008E5CB4" w:rsidRPr="00CE2DC8">
        <w:rPr>
          <w:color w:val="000000"/>
        </w:rPr>
        <w:t>.</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w:t>
      </w:r>
    </w:p>
    <w:p w:rsidR="008E5CB4" w:rsidRPr="00CE2DC8" w:rsidRDefault="00CE2DC8" w:rsidP="008E5CB4">
      <w:pPr>
        <w:pStyle w:val="a3"/>
        <w:shd w:val="clear" w:color="auto" w:fill="F9FAFA"/>
        <w:spacing w:before="0" w:beforeAutospacing="0" w:after="240" w:afterAutospacing="0"/>
        <w:rPr>
          <w:color w:val="000000"/>
        </w:rPr>
      </w:pPr>
      <w:r w:rsidRPr="00CE2DC8">
        <w:rPr>
          <w:color w:val="000000"/>
        </w:rPr>
        <w:t>2018 – 2019</w:t>
      </w:r>
      <w:r w:rsidR="008E5CB4" w:rsidRPr="00CE2DC8">
        <w:rPr>
          <w:color w:val="000000"/>
        </w:rPr>
        <w:t xml:space="preserve"> учебный год</w:t>
      </w:r>
    </w:p>
    <w:p w:rsidR="008E5CB4" w:rsidRPr="00CE2DC8" w:rsidRDefault="008E5CB4" w:rsidP="008E5CB4">
      <w:pPr>
        <w:pStyle w:val="a3"/>
        <w:shd w:val="clear" w:color="auto" w:fill="F9FAFA"/>
        <w:spacing w:before="0" w:beforeAutospacing="0" w:after="240" w:afterAutospacing="0"/>
        <w:rPr>
          <w:color w:val="000000"/>
        </w:rPr>
      </w:pPr>
      <w:r w:rsidRPr="00CE2DC8">
        <w:rPr>
          <w:i/>
          <w:iCs/>
          <w:color w:val="000000"/>
        </w:rPr>
        <w:t>«Правильно организовать воспитание в младшем школьном возрасте – это значит добиться того, чтобы каждый ребенок раскрыл себя именно в той деятельности, которая в наибольшей мере соответствует его задаткам» В. А. Сухомлинский</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Предпосылками возникновения и становления опыта являются сложившиеся противоречия: с одной стороны, сегодня четко осознается необходимость повысить внимание к процессу формирования личности, дать ей возможность свободного творческого развития, т.к. в условиях стремительно развивающегося мира, увеличения и постоянного обновления информации, важно уметь самостоятельно развиваться, совершенствоваться и созидать; с другой стороны, особенности  работы в группе продленного дня предоставляют большие возможности для развития творчества, однако мало специальных работ, посвященных выявлению педагогических условий, обеспечивающих реализацию этих возможностей. Поэтому в данной ситуации считаю необходимым создание и практическое применение системы занятий, направленной на активизацию и развитие творческих способностей у младших школьник в процессе разнообразной деятельности в условиях группы продленного дня.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Основной</w:t>
      </w:r>
      <w:r w:rsidR="00CE2DC8" w:rsidRPr="00CE2DC8">
        <w:rPr>
          <w:color w:val="000000"/>
        </w:rPr>
        <w:t xml:space="preserve">  </w:t>
      </w:r>
      <w:r w:rsidRPr="00CE2DC8">
        <w:rPr>
          <w:color w:val="000000"/>
        </w:rPr>
        <w:t>целью моей педагогической деятельности является создание условий для формирования творческой личности, активной и самостоятельной, через включение в систему творческих занятий и положительной мотивации творческой деятельности, индивидуальный подход к развитию каждого воспитанника.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Достигнуть творческого развития каждого ребенка можно за счет использования разнообразных видов творческой деятельности, активизации творческого мышления в учебной деятельности и на прогулке, во время игры.</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Актуальность и перспективность опыта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Современный мир выдвигает новые требования к личности человека. Если раньше школа требовала усвоения некоего базиса знаний, то современная школа постепенно меняет свои приоритеты.</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«Наше общество является развивающимся, которому нужны образованные, нравственные и предприимчивые люди, которые могут самостоятельно принимать ответственные решения в ситуации выбора».  Так говорится в концепции модернизации российского образования.     </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Федеральный компонент государственного стандарта начального общего образования направлен на реализацию качественно новой личностно-ориентированной развивающей модели массовой школы и призван обеспечить выполнение основных целей, среди которых называется развитие личности школьника, его творческих способностей, интереса к учению, формируется желание и умение учиться.  В соответствии с ФГОС НОО в школах организуется внеурочная деятельность, одним из направлений которой является улучшение условий для развития ребенка и учет его индивидуальных особенностей. В школе с наличием ГПД внеурочная деятельность в основном реализуется воспитателем. Соответственно школа должна создать условия для всестороннего развития детей, их познавательных интересов, навыков самообразования и, конечно, творческих способностей.</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«Творчество обязательно должно являться нормальным и постоянным спутником детского развития». (Б.В.Давыдов). Творческое начало рождает в ребенке живую фантазию, воображение. В процессе творчества у него возникает интерес не только к результату, но и в первую очередь к процессу деятельности, в которой ученик открывает что-то новое для себя самого. В основе творчества лежит умение комбинировать старое в новые сочетания. Творчество дает переживание своей целостности, оно отражает внутренний мир ребенка, его стремления, желания. В момент творчества человек наиболее полно осознает себя как личность.</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Благоприятными условиями для формирования творческих способностей младших школьников является разнообразная деятельность в условиях группы продленного дня. В группе гибкая структура планирования, которая позволяет вносить коррективы в процесс деятельности, создаются условия для большей свободы творчества. Деятельность детей в группе продленного дня разнообразна и включает занятия, как в помещении, так и на улице, соответственно расширяется пространство и возможности для творчества. В группе находятся дети разного возраста, а это создает базу для обмена опытом, знаниями, практическими умениями и навыками. </w:t>
      </w:r>
    </w:p>
    <w:p w:rsidR="008E5CB4" w:rsidRPr="00CE2DC8" w:rsidRDefault="008E5CB4" w:rsidP="008E5CB4">
      <w:pPr>
        <w:pStyle w:val="a3"/>
        <w:shd w:val="clear" w:color="auto" w:fill="F9FAFA"/>
        <w:spacing w:before="0" w:beforeAutospacing="0" w:after="240" w:afterAutospacing="0"/>
        <w:rPr>
          <w:b/>
          <w:color w:val="000000"/>
        </w:rPr>
      </w:pPr>
      <w:r w:rsidRPr="00CE2DC8">
        <w:rPr>
          <w:color w:val="000000"/>
        </w:rPr>
        <w:t> </w:t>
      </w:r>
      <w:r w:rsidRPr="00CE2DC8">
        <w:rPr>
          <w:b/>
          <w:iCs/>
          <w:color w:val="000000"/>
        </w:rPr>
        <w:t>Концептуальность</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Источником новизны является углубленная работа по развитию творческих способностей учащихся через включение в систему творческих занятий в условиях группы продленного дня:</w:t>
      </w:r>
    </w:p>
    <w:p w:rsidR="008E5CB4" w:rsidRPr="00CE2DC8" w:rsidRDefault="00CE2DC8" w:rsidP="008E5CB4">
      <w:pPr>
        <w:pStyle w:val="a3"/>
        <w:shd w:val="clear" w:color="auto" w:fill="F9FAFA"/>
        <w:spacing w:before="0" w:beforeAutospacing="0" w:after="240" w:afterAutospacing="0"/>
        <w:rPr>
          <w:color w:val="000000"/>
        </w:rPr>
      </w:pPr>
      <w:r>
        <w:rPr>
          <w:color w:val="000000"/>
        </w:rPr>
        <w:t>1. </w:t>
      </w:r>
      <w:r w:rsidR="008E5CB4" w:rsidRPr="00CE2DC8">
        <w:rPr>
          <w:color w:val="000000"/>
        </w:rPr>
        <w:t xml:space="preserve">Разработка планирования на основе </w:t>
      </w:r>
      <w:proofErr w:type="spellStart"/>
      <w:r w:rsidR="008E5CB4" w:rsidRPr="00CE2DC8">
        <w:rPr>
          <w:color w:val="000000"/>
        </w:rPr>
        <w:t>деятельностного</w:t>
      </w:r>
      <w:proofErr w:type="spellEnd"/>
      <w:r w:rsidR="008E5CB4" w:rsidRPr="00CE2DC8">
        <w:rPr>
          <w:color w:val="000000"/>
        </w:rPr>
        <w:t xml:space="preserve"> подхода, включающего художественно-творческую, познавательную, </w:t>
      </w:r>
      <w:proofErr w:type="spellStart"/>
      <w:r w:rsidR="008E5CB4" w:rsidRPr="00CE2DC8">
        <w:rPr>
          <w:color w:val="000000"/>
        </w:rPr>
        <w:t>физкультурно</w:t>
      </w:r>
      <w:proofErr w:type="spellEnd"/>
      <w:r w:rsidR="008E5CB4" w:rsidRPr="00CE2DC8">
        <w:rPr>
          <w:color w:val="000000"/>
        </w:rPr>
        <w:t xml:space="preserve"> – оздоровительную, коммуникативную, игровые виды деятельности.</w:t>
      </w:r>
    </w:p>
    <w:p w:rsidR="008E5CB4" w:rsidRPr="00CE2DC8" w:rsidRDefault="00CE2DC8" w:rsidP="008E5CB4">
      <w:pPr>
        <w:pStyle w:val="a3"/>
        <w:shd w:val="clear" w:color="auto" w:fill="F9FAFA"/>
        <w:spacing w:before="0" w:beforeAutospacing="0" w:after="0" w:afterAutospacing="0"/>
        <w:rPr>
          <w:color w:val="000000"/>
        </w:rPr>
      </w:pPr>
      <w:r>
        <w:rPr>
          <w:color w:val="000000"/>
        </w:rPr>
        <w:t>2. </w:t>
      </w:r>
      <w:r w:rsidR="008E5CB4" w:rsidRPr="00CE2DC8">
        <w:rPr>
          <w:color w:val="000000"/>
        </w:rPr>
        <w:t xml:space="preserve"> Использование методов, приемов, форм организации внеурочной, игровой, воспитательной и </w:t>
      </w:r>
      <w:proofErr w:type="spellStart"/>
      <w:r w:rsidR="008E5CB4" w:rsidRPr="00CE2DC8">
        <w:rPr>
          <w:color w:val="000000"/>
        </w:rPr>
        <w:t>досуговой</w:t>
      </w:r>
      <w:proofErr w:type="spellEnd"/>
      <w:r w:rsidR="008E5CB4" w:rsidRPr="00CE2DC8">
        <w:rPr>
          <w:color w:val="000000"/>
        </w:rPr>
        <w:t xml:space="preserve"> деятельности, побуждающих детей к проявлению творческого мышления, воображения.</w:t>
      </w:r>
    </w:p>
    <w:p w:rsidR="008E5CB4" w:rsidRPr="00CE2DC8" w:rsidRDefault="00CE2DC8" w:rsidP="008E5CB4">
      <w:pPr>
        <w:pStyle w:val="a3"/>
        <w:shd w:val="clear" w:color="auto" w:fill="F9FAFA"/>
        <w:spacing w:before="0" w:beforeAutospacing="0" w:after="240" w:afterAutospacing="0"/>
        <w:rPr>
          <w:color w:val="000000"/>
        </w:rPr>
      </w:pPr>
      <w:r>
        <w:rPr>
          <w:color w:val="000000"/>
        </w:rPr>
        <w:t>3.  </w:t>
      </w:r>
      <w:r w:rsidR="008E5CB4" w:rsidRPr="00CE2DC8">
        <w:rPr>
          <w:color w:val="000000"/>
        </w:rPr>
        <w:t>Создание психологически комфортной обстановки в творческой деятельности с опорой на принципы гуманизма (свобода творчества, ситуации успеха, доброжелательность).</w:t>
      </w:r>
    </w:p>
    <w:p w:rsidR="008E5CB4" w:rsidRPr="00CE2DC8" w:rsidRDefault="00CE2DC8" w:rsidP="008E5CB4">
      <w:pPr>
        <w:pStyle w:val="a3"/>
        <w:shd w:val="clear" w:color="auto" w:fill="F9FAFA"/>
        <w:spacing w:before="0" w:beforeAutospacing="0" w:after="240" w:afterAutospacing="0"/>
        <w:rPr>
          <w:color w:val="000000"/>
        </w:rPr>
      </w:pPr>
      <w:r>
        <w:rPr>
          <w:color w:val="000000"/>
        </w:rPr>
        <w:t>4.  </w:t>
      </w:r>
      <w:r w:rsidR="008E5CB4" w:rsidRPr="00CE2DC8">
        <w:rPr>
          <w:color w:val="000000"/>
        </w:rPr>
        <w:t>Опора на природные способности учеников, что является отражением принципа индивидуального подхода к каждому ребенку.</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Теоретическая база опыта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Опыт имеет теоретическое обоснование, позволяющее грамотно организовать процесс развития творческих способностей младших школьников в условиях группы продленного дня.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Творчество – это способность, включающая в себя целую систему взаимосвязанных способностей-элементов: воображение, ассоциативность, фантазия, мечтательность (Л.С. </w:t>
      </w:r>
      <w:proofErr w:type="spellStart"/>
      <w:r w:rsidRPr="00CE2DC8">
        <w:rPr>
          <w:color w:val="000000"/>
        </w:rPr>
        <w:t>Выготский</w:t>
      </w:r>
      <w:proofErr w:type="spellEnd"/>
      <w:r w:rsidRPr="00CE2DC8">
        <w:rPr>
          <w:color w:val="000000"/>
        </w:rPr>
        <w:t xml:space="preserve">, Я.А. Пономарев, Д. Б. </w:t>
      </w:r>
      <w:proofErr w:type="spellStart"/>
      <w:r w:rsidRPr="00CE2DC8">
        <w:rPr>
          <w:color w:val="000000"/>
        </w:rPr>
        <w:t>Эльконин</w:t>
      </w:r>
      <w:proofErr w:type="spellEnd"/>
      <w:r w:rsidRPr="00CE2DC8">
        <w:rPr>
          <w:color w:val="000000"/>
        </w:rPr>
        <w:t>, А.И. Леонтьев).</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Большой вклад в разработку проблем способностей, творческого мышления внесли психологи, как Б.М. Теплов, С.Л.Рубинштейн, Б.Г.Ананьев, Н.С. </w:t>
      </w:r>
      <w:proofErr w:type="spellStart"/>
      <w:r w:rsidRPr="00CE2DC8">
        <w:rPr>
          <w:color w:val="000000"/>
        </w:rPr>
        <w:t>Лейтес</w:t>
      </w:r>
      <w:proofErr w:type="spellEnd"/>
      <w:r w:rsidRPr="00CE2DC8">
        <w:rPr>
          <w:color w:val="000000"/>
        </w:rPr>
        <w:t xml:space="preserve">, </w:t>
      </w:r>
      <w:proofErr w:type="spellStart"/>
      <w:r w:rsidRPr="00CE2DC8">
        <w:rPr>
          <w:color w:val="000000"/>
        </w:rPr>
        <w:t>В.А.Крутецкий</w:t>
      </w:r>
      <w:proofErr w:type="spellEnd"/>
      <w:r w:rsidRPr="00CE2DC8">
        <w:rPr>
          <w:color w:val="000000"/>
        </w:rPr>
        <w:t xml:space="preserve">, А.Г.Ковалев, К.К. Платонов, А.М.Матюшкин, </w:t>
      </w:r>
      <w:proofErr w:type="spellStart"/>
      <w:r w:rsidRPr="00CE2DC8">
        <w:rPr>
          <w:color w:val="000000"/>
        </w:rPr>
        <w:t>В.Д.Шадриков</w:t>
      </w:r>
      <w:proofErr w:type="spellEnd"/>
      <w:r w:rsidRPr="00CE2DC8">
        <w:rPr>
          <w:color w:val="000000"/>
        </w:rPr>
        <w:t xml:space="preserve">, Ю.Д.Бабаева, В.Н.Дружинин, И.И.Ильясов, В.И. Панов, И.В. </w:t>
      </w:r>
      <w:proofErr w:type="spellStart"/>
      <w:r w:rsidRPr="00CE2DC8">
        <w:rPr>
          <w:color w:val="000000"/>
        </w:rPr>
        <w:t>Калиш</w:t>
      </w:r>
      <w:proofErr w:type="spellEnd"/>
      <w:r w:rsidRPr="00CE2DC8">
        <w:rPr>
          <w:color w:val="000000"/>
        </w:rPr>
        <w:t>, М.А.Холодная, Н.Б.Шумакова, В.С.Юркевич и другие.</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Если обратиться к “Толковому словарю русского языка” С.И. Ожегова, у него понятие “способность” рассматривается так: способность – природная одаренность талантливость.</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Мне близко определение Б.М. Теплова. В понятии «способность», по его мысли, заключены три идеи:</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индивидуально-психологические особенности, отличающие одного от другого человека;</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не всякие, вообще индивидуальные особенности, а лишь которые имеют отношение к успешности выполнения какой-либо деятельности или многих деятельностей;</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понятие не сводится к тем знаниям, навыкам или умениям, которые уже выработаны у данного человека.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Способности творческие – система свойств и особенностей личности, характер, степень их соответствия, требующих определенного вида творческой деятельности и обуславливающий уровень ее результативности. Это умение сопоставлять, анализировать, комбинировать, находить связь. Развитие у учеников творческих способностей – составная часть воспитания. Творческие способности развиваются на основе продуктивного мышления, глубоких знаний в определенной области, практического опыта, интереса к делу.</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Таким образом, развитие творческих способностей становится жизненно важной проблемой, актуальной во все времена.</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Важность творческого компонента именно для будущего человечества подчеркивал </w:t>
      </w:r>
      <w:proofErr w:type="spellStart"/>
      <w:r w:rsidRPr="00CE2DC8">
        <w:rPr>
          <w:color w:val="000000"/>
        </w:rPr>
        <w:t>Выготский</w:t>
      </w:r>
      <w:proofErr w:type="spellEnd"/>
      <w:r w:rsidRPr="00CE2DC8">
        <w:rPr>
          <w:color w:val="000000"/>
        </w:rPr>
        <w:t xml:space="preserve"> Л.С.. В своей работе «Воображение и творчество в детском возрасте» он пишет: «Если бы деятельность человека ограничивалась воспроизведением только старого, то человек был бы существом, обращенным только к прошлому, и умел бы приспособляться к будущему только постольку, поскольку оно воспроизводит это прошлое.  Именно творческая деятельность делает человека существом, обращенным к будущему, созидающим его и видоизменяющим свое настоящее.»</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Творческое начало рождает в ребенке живую фантазию, живое воображение. Для развития творческих способностей необходимо знать не только структуру этих высших способностей к творчеству, но и самого ребенка. При этом нужно ориентироваться в диапазоне индивидуальных различий, одни из которых надо учитывать и адаптироваться к ним, другие воспитывать, а третьи развивать в направленной деятельности.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Именно эти принципы заключает в </w:t>
      </w:r>
      <w:proofErr w:type="spellStart"/>
      <w:r w:rsidRPr="00CE2DC8">
        <w:rPr>
          <w:color w:val="000000"/>
        </w:rPr>
        <w:t>себегуманно-личностный</w:t>
      </w:r>
      <w:proofErr w:type="spellEnd"/>
      <w:r w:rsidRPr="00CE2DC8">
        <w:rPr>
          <w:color w:val="000000"/>
        </w:rPr>
        <w:t xml:space="preserve"> подход к обучению и воспитанию Ш.А. </w:t>
      </w:r>
      <w:proofErr w:type="spellStart"/>
      <w:r w:rsidRPr="00CE2DC8">
        <w:rPr>
          <w:color w:val="000000"/>
        </w:rPr>
        <w:t>Амонашвили</w:t>
      </w:r>
      <w:proofErr w:type="spellEnd"/>
      <w:r w:rsidRPr="00CE2DC8">
        <w:rPr>
          <w:color w:val="000000"/>
        </w:rPr>
        <w:t>.</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 Перед школой всегда стоит цель: создать условия для формирования личности, способной к творчеству и готовой обслуживать современное общество. Поэтому начальная школа, работающая на будущее, должна быть ориентирована на развитие творческих способностей личности. Младший школьный возраст характеризуется активизацией функций воображения, сначала воссоздающего, а затем и творческого и является наиболее благоприятным для развития воображения и творчества личности.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В своей работе я опираюсь на:</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 </w:t>
      </w:r>
      <w:proofErr w:type="spellStart"/>
      <w:r w:rsidR="008E5CB4" w:rsidRPr="00CE2DC8">
        <w:rPr>
          <w:color w:val="000000"/>
        </w:rPr>
        <w:t>Деятельностный</w:t>
      </w:r>
      <w:proofErr w:type="spellEnd"/>
      <w:r w:rsidR="008E5CB4" w:rsidRPr="00CE2DC8">
        <w:rPr>
          <w:color w:val="000000"/>
        </w:rPr>
        <w:t xml:space="preserve"> подход в воспитании (Л.С. </w:t>
      </w:r>
      <w:proofErr w:type="spellStart"/>
      <w:r w:rsidR="008E5CB4" w:rsidRPr="00CE2DC8">
        <w:rPr>
          <w:color w:val="000000"/>
        </w:rPr>
        <w:t>Выготский</w:t>
      </w:r>
      <w:proofErr w:type="spellEnd"/>
      <w:r w:rsidR="008E5CB4" w:rsidRPr="00CE2DC8">
        <w:rPr>
          <w:color w:val="000000"/>
        </w:rPr>
        <w:t xml:space="preserve">, А.Н. Леонтьев, </w:t>
      </w:r>
      <w:proofErr w:type="spellStart"/>
      <w:r w:rsidR="008E5CB4" w:rsidRPr="00CE2DC8">
        <w:rPr>
          <w:color w:val="000000"/>
        </w:rPr>
        <w:t>Щуркова</w:t>
      </w:r>
      <w:proofErr w:type="spellEnd"/>
      <w:r w:rsidR="008E5CB4" w:rsidRPr="00CE2DC8">
        <w:rPr>
          <w:color w:val="000000"/>
        </w:rPr>
        <w:t xml:space="preserve"> Н.Е.), согласно которому должны быть использованы разнообразные виды деятельности: познавательная, ценностно-ориентировочная, трудовая, художественно-творческая, физкультурно-оздоровительная, коммуникативная, игровая.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        Гуманно личностную технологию Ш.А. </w:t>
      </w:r>
      <w:proofErr w:type="spellStart"/>
      <w:r w:rsidRPr="00CE2DC8">
        <w:rPr>
          <w:color w:val="000000"/>
        </w:rPr>
        <w:t>Амонашвили</w:t>
      </w:r>
      <w:proofErr w:type="spellEnd"/>
      <w:r w:rsidRPr="00CE2DC8">
        <w:rPr>
          <w:color w:val="000000"/>
        </w:rPr>
        <w:t>, В.А. Сухомлинского, которая отличается прежде всего своей гуманистической сущностью, психотерапевтической направленностью на поддержку личности, помощь ей, оптимистическую веру в его творческие силы, отвергая принуждение.</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 xml:space="preserve">Технология </w:t>
      </w:r>
      <w:proofErr w:type="spellStart"/>
      <w:r w:rsidR="008E5CB4" w:rsidRPr="00CE2DC8">
        <w:rPr>
          <w:color w:val="000000"/>
        </w:rPr>
        <w:t>природосообразности</w:t>
      </w:r>
      <w:proofErr w:type="spellEnd"/>
      <w:r w:rsidR="008E5CB4" w:rsidRPr="00CE2DC8">
        <w:rPr>
          <w:color w:val="000000"/>
        </w:rPr>
        <w:t xml:space="preserve"> М. </w:t>
      </w:r>
      <w:proofErr w:type="spellStart"/>
      <w:r w:rsidR="008E5CB4" w:rsidRPr="00CE2DC8">
        <w:rPr>
          <w:color w:val="000000"/>
        </w:rPr>
        <w:t>Монтессори</w:t>
      </w:r>
      <w:proofErr w:type="spellEnd"/>
      <w:r w:rsidR="008E5CB4" w:rsidRPr="00CE2DC8">
        <w:rPr>
          <w:color w:val="000000"/>
        </w:rPr>
        <w:t>, в которой развитие детей опирается на их естественное развитие.</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 Игровые технологии (Иванов И.П.).</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Технология развивающего обучения </w:t>
      </w:r>
      <w:proofErr w:type="spellStart"/>
      <w:r w:rsidR="008E5CB4" w:rsidRPr="00CE2DC8">
        <w:rPr>
          <w:color w:val="000000"/>
        </w:rPr>
        <w:t>Эльконина</w:t>
      </w:r>
      <w:proofErr w:type="spellEnd"/>
      <w:r w:rsidR="008E5CB4" w:rsidRPr="00CE2DC8">
        <w:rPr>
          <w:color w:val="000000"/>
        </w:rPr>
        <w:t xml:space="preserve"> Д.Б., Давыдова В.В., </w:t>
      </w:r>
      <w:proofErr w:type="spellStart"/>
      <w:r w:rsidR="008E5CB4" w:rsidRPr="00CE2DC8">
        <w:rPr>
          <w:color w:val="000000"/>
        </w:rPr>
        <w:t>Выготского</w:t>
      </w:r>
      <w:proofErr w:type="spellEnd"/>
      <w:r w:rsidR="008E5CB4" w:rsidRPr="00CE2DC8">
        <w:rPr>
          <w:color w:val="000000"/>
        </w:rPr>
        <w:t xml:space="preserve"> Л.С.</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Данные теоретического анализа полученные в ходе работы с научными источниками составили основу системного изложения теоретической части работы.</w:t>
      </w:r>
    </w:p>
    <w:p w:rsidR="008E5CB4" w:rsidRPr="00CE2DC8" w:rsidRDefault="008E5CB4" w:rsidP="008E5CB4">
      <w:pPr>
        <w:pStyle w:val="a3"/>
        <w:shd w:val="clear" w:color="auto" w:fill="F9FAFA"/>
        <w:spacing w:before="0" w:beforeAutospacing="0" w:after="240" w:afterAutospacing="0"/>
        <w:rPr>
          <w:color w:val="000000"/>
        </w:rPr>
      </w:pPr>
      <w:r w:rsidRPr="00CE2DC8">
        <w:rPr>
          <w:iCs/>
          <w:color w:val="000000"/>
        </w:rPr>
        <w:t>Ведущая педагогическая идея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Ведущая педагогическая идея моего опыта заключена в словах Василия Александровича Сухомлинского « Дети должны жить в мире красоты, игры, сказки, музыки, фантазии, творчества».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С учетом требований, предъявляемых к образованию на современном этапе развития общества, а также особенностей и способностей своих воспитанников передо мной встала необходимость создания такой модели воспитательной работы в ГПД, которая была бы направлена на: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выявление и развитие творческого потенциала детей;</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 xml:space="preserve">- построение занятий в ГПД на </w:t>
      </w:r>
      <w:proofErr w:type="spellStart"/>
      <w:r w:rsidRPr="00CE2DC8">
        <w:rPr>
          <w:color w:val="000000"/>
        </w:rPr>
        <w:t>деятельностной</w:t>
      </w:r>
      <w:proofErr w:type="spellEnd"/>
      <w:r w:rsidRPr="00CE2DC8">
        <w:rPr>
          <w:color w:val="000000"/>
        </w:rPr>
        <w:t xml:space="preserve"> основе;</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проведение занятий с детьми, реализующих гуманно-личностную, развивающую и исследовательскую технологии.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Поэтому при организации работы с детьми я опираюсь на основные педагогические принципы:</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от простого к сложному, где предусмотрен переход от простых занятий к сложным.</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принцип наглядности выражается в том, что у детей более развита наглядно-образная память, чем словесно-логическая, поэтому мышление опирается на восприятие или представление.</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   принцип индивидуализации обеспечивает вовлечение каждого ребенка в воспитательный процесс.</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Условия, необходимые для организации в начальной школе систематической работы по развитию познавательных интересов и способностей, очень трудно обеспечить на уроках, насыщенных учебным материалом.  У воспитателей ГПД возможности гораздо шире: прогулки, экскурсии, спортивные часы, кружковая работа, клубные часы, время самоподготовки.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Творчеству можно и нужно учить всех. Особенно если эта работа начата в младшем школьном возрасте.</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Неспособных к творчеству нет!  Развить заложенную в каждом ребёнке способность к творчеству, воспитать у него качества, необходимые для того, чтобы в различных видах деятельности он мог преуспевать и как исполнитель и как творец, как этого требует реальная жизнь, значит воспитывать поколение, которое будет преодолевать инертность форм и методов работы.</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Оптимальность и эффективность средств</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Эффективные средства для развития творческих способностей в ГПД:</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игровая деятельность</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библиотечные часы с иллюстрированием</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клубные часы</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кружковые занятия, трудовая деятельность</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Результативность опыта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Развитие творческих способностей, согласно </w:t>
      </w:r>
      <w:proofErr w:type="spellStart"/>
      <w:r w:rsidRPr="00CE2DC8">
        <w:rPr>
          <w:color w:val="000000"/>
        </w:rPr>
        <w:t>деятельностному</w:t>
      </w:r>
      <w:proofErr w:type="spellEnd"/>
      <w:r w:rsidRPr="00CE2DC8">
        <w:rPr>
          <w:color w:val="000000"/>
        </w:rPr>
        <w:t xml:space="preserve"> подходу, происходит лишь в случае разнообразия и цикличности занятий. Поэтому я выделила 5 основных видов деятельности, каждый из них соотносится с определенным днем недели: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1.Понедельник – «Клуб любознательных» (развивающие занятия: час юного географа, литературные часы, </w:t>
      </w:r>
      <w:proofErr w:type="spellStart"/>
      <w:r w:rsidRPr="00CE2DC8">
        <w:rPr>
          <w:color w:val="000000"/>
        </w:rPr>
        <w:t>КВНы</w:t>
      </w:r>
      <w:proofErr w:type="spellEnd"/>
      <w:r w:rsidRPr="00CE2DC8">
        <w:rPr>
          <w:color w:val="000000"/>
        </w:rPr>
        <w:t>, математические игры и т.д.)</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2.Вторник – занятия по ПДД и ППБ («Будь внимателен на дорогах», «Для всех без исключения есть правила движения», «ТБ при перемещении в городском транспорте», «Правила движения для велосипедистов», «Не шути с огнем», «Пожар – стихийное бедствие» и т.д.)</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3.Среда – игровая деятельность (подвижные игры на открытом воздухе и в помещении, развивающие игры)</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4.Четверг – «Безопасность и здоровье» (психологические игры, беседы на темы здорового образа жизни и безопасности на улице и дома);</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 5.Пятница – «Умелые ручки» (художественное творчество: выполнение различных изделий руками с использованием картона, цветной бумаги, клея, ножниц и других подсобных материалов).</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Таким образом, каждый вид деятельности в условиях продленного дня имеет в недельном расписании свое место, что дает временную возможность его заранее обсуждать и готовить вместе с детьми.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Чередование видов деятельности по дням не утомляет детей. Они ждут от каждого дня чего-то нового, интересного.</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Игровая деятельность особенно интересна детям, т.к. проходит в виде игр, праздников, активного действия. Потому я провожу такие занятия регулярно. В радостной атмосфере праздника, творчества дети не только обогащаются новыми знаниями, но и учатся общаться, менять жизненные роли, проявлять разного рода способности. Следовательно, мы видим, что правильно организованное </w:t>
      </w:r>
      <w:proofErr w:type="spellStart"/>
      <w:r w:rsidRPr="00CE2DC8">
        <w:rPr>
          <w:color w:val="000000"/>
        </w:rPr>
        <w:t>досуговое</w:t>
      </w:r>
      <w:proofErr w:type="spellEnd"/>
      <w:r w:rsidRPr="00CE2DC8">
        <w:rPr>
          <w:color w:val="000000"/>
        </w:rPr>
        <w:t xml:space="preserve"> мероприятие служит мощным толчком к развитию ребенка. Каждый день, каждый этап – есть творчество.</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Творчество – вещь настолько хрупкая и неоднозначная, что никогда нельзя точно сделать выводы о творческой гениальности ребенка. Говорят, что все люди талантливы, только некоторым не дали возможности проявить свой талант. Поэтому направления развития должны быть самыми разнообразными.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Художественное творчество многообразно по форме: это и работа с бумагой в разных техниках, аппликации из самых порой неожиданных материалов (например, макароны, крупа, подсобный и природный материал), работа с тканью, салфетками, лепка. </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Часто изготовление поделок связано с какими-то народными или календарными праздниками: Новый год, Масленица, 23 февраля, 8 марта, День Матери (рамки для фотографий, поздравительные открытки и т.д.). Желание сделать подарок, подарить радость близкому человеку, малышу создает положительную стойкую мотивацию. </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Чем больше жизненного опыта у человека, тем легче фантазировать. Но у детей жизненного опыта еще мало. Для развития воображения дети имеют достаточный багаж знаний, который черпают из книг, фильмов, спектаклей, показов учителя. Под впечатлением они могут творить, изображать то, что эмоционально пережили, почувствовали душой и сердцем. Им нужно лишь немного помочь и разбудить их фантазию. С этой целью я провожу творческие занятия.</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Наша школа носит имя Героя Советского Союза Маркова Петра Андреевича.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Военно-патриотическому воспитанию в нашей школе и группе уделяется большое внимание. Занятия по патриотическому воспитанию планируются и проводятся регулярно в соответствии с календарными датами.</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Не только в мероприятия, но и в любой момент режима работы включаю разного рода задания, предполагающие творческий компонент в действиях детей. Все они не только творчески развивают учащихся, но и способствуют сплочению коллектива.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Положительным моментом является то, что творческие работы привлекают внимание детей, которые не блещут знаниями по другим предметам, здесь они открываются с положительной стороны.</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При систематическом использовании творческих методов обучения у детей вырабатывается личностный подход к получению индивидуального результата, умение отстаивать и защищать свою собственную точку зрения. Дети становятся коммуникабельными.</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Открываются большие возможности для совместного творчества учителя и ученика. При этом ведущим становится понятие сотрудничества, сотворчества, а дети являются полноправными участниками этого процесса.</w:t>
      </w:r>
    </w:p>
    <w:p w:rsidR="008E5CB4" w:rsidRPr="00CE2DC8" w:rsidRDefault="008E5CB4" w:rsidP="008E5CB4">
      <w:pPr>
        <w:pStyle w:val="a3"/>
        <w:shd w:val="clear" w:color="auto" w:fill="F9FAFA"/>
        <w:spacing w:before="0" w:beforeAutospacing="0" w:after="240" w:afterAutospacing="0"/>
        <w:rPr>
          <w:color w:val="C00000"/>
        </w:rPr>
      </w:pPr>
      <w:r w:rsidRPr="00CE2DC8">
        <w:rPr>
          <w:color w:val="C00000"/>
        </w:rPr>
        <w:t>Благодаря этому мои воспитанники принимают активное участие в муниципальных конкурсах: конкурс чтецов, «Пасхальная палитра» номинация открытка, «Мусору вторая жизнь!», «Рождественская школа мастеров», конкурсы рисунков «Огонь – это опасно», «Дорога и дети» были награждены грамотами и республиканских конкурсах «Истории спортивных побед» диплом за 1 место, награждены дипломами победителей и сертификатами за участие в дистанционном блиц – турнире проекта «Новый урок». Так же мои воспитанники активно участвуют в районных мероприятиях, музыкальных театрализованных представлениях, проводимых Домом детского творчества, занимаются в районной школе искусств и районной спортивной школе, за что награждены грамотами и ценными призами.</w:t>
      </w:r>
    </w:p>
    <w:p w:rsidR="008E5CB4" w:rsidRPr="00CE2DC8" w:rsidRDefault="008E5CB4" w:rsidP="008E5CB4">
      <w:pPr>
        <w:pStyle w:val="a3"/>
        <w:shd w:val="clear" w:color="auto" w:fill="F9FAFA"/>
        <w:spacing w:before="0" w:beforeAutospacing="0" w:after="240" w:afterAutospacing="0"/>
        <w:rPr>
          <w:color w:val="000000"/>
        </w:rPr>
      </w:pPr>
      <w:r w:rsidRPr="00CE2DC8">
        <w:rPr>
          <w:b/>
          <w:iCs/>
          <w:color w:val="000000"/>
        </w:rPr>
        <w:t>Вывод</w:t>
      </w:r>
      <w:r w:rsidRPr="00CE2DC8">
        <w:rPr>
          <w:b/>
          <w:color w:val="000000"/>
        </w:rPr>
        <w:t>:</w:t>
      </w:r>
      <w:r w:rsidRPr="00CE2DC8">
        <w:rPr>
          <w:color w:val="000000"/>
        </w:rPr>
        <w:t xml:space="preserve"> для развития творческих способностей школьников в условиях ГПД созданы специальные условия:</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Творческие мастерские разной направленности</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 Игры развивающего и творческого характера, дидактические, сюжетно-ролевые</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 xml:space="preserve">Использование технологии КТД, проведение </w:t>
      </w:r>
      <w:proofErr w:type="spellStart"/>
      <w:r w:rsidR="008E5CB4" w:rsidRPr="00CE2DC8">
        <w:rPr>
          <w:color w:val="000000"/>
        </w:rPr>
        <w:t>воспитательно</w:t>
      </w:r>
      <w:proofErr w:type="spellEnd"/>
      <w:r w:rsidR="008E5CB4" w:rsidRPr="00CE2DC8">
        <w:rPr>
          <w:color w:val="000000"/>
        </w:rPr>
        <w:t xml:space="preserve"> - </w:t>
      </w:r>
      <w:proofErr w:type="spellStart"/>
      <w:r w:rsidR="008E5CB4" w:rsidRPr="00CE2DC8">
        <w:rPr>
          <w:color w:val="000000"/>
        </w:rPr>
        <w:t>досуговых</w:t>
      </w:r>
      <w:proofErr w:type="spellEnd"/>
      <w:r w:rsidR="008E5CB4" w:rsidRPr="00CE2DC8">
        <w:rPr>
          <w:color w:val="000000"/>
        </w:rPr>
        <w:t xml:space="preserve"> мероприятий, праздников</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Творческие задания познавательного характера</w:t>
      </w:r>
    </w:p>
    <w:p w:rsidR="008E5CB4" w:rsidRPr="00CE2DC8" w:rsidRDefault="00CE2DC8" w:rsidP="008E5CB4">
      <w:pPr>
        <w:pStyle w:val="a3"/>
        <w:shd w:val="clear" w:color="auto" w:fill="F9FAFA"/>
        <w:spacing w:before="0" w:beforeAutospacing="0" w:after="240" w:afterAutospacing="0"/>
        <w:rPr>
          <w:color w:val="000000"/>
        </w:rPr>
      </w:pPr>
      <w:r>
        <w:rPr>
          <w:color w:val="000000"/>
        </w:rPr>
        <w:t>· </w:t>
      </w:r>
      <w:r w:rsidR="008E5CB4" w:rsidRPr="00CE2DC8">
        <w:rPr>
          <w:color w:val="000000"/>
        </w:rPr>
        <w:t>Организация развивающей среды в ГПД</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 Наблюдения, исследования, экскурсии</w:t>
      </w:r>
    </w:p>
    <w:p w:rsidR="008E5CB4" w:rsidRPr="00CE2DC8" w:rsidRDefault="00CE2DC8" w:rsidP="008E5CB4">
      <w:pPr>
        <w:pStyle w:val="a3"/>
        <w:shd w:val="clear" w:color="auto" w:fill="F9FAFA"/>
        <w:spacing w:before="0" w:beforeAutospacing="0" w:after="240" w:afterAutospacing="0"/>
        <w:rPr>
          <w:color w:val="000000"/>
        </w:rPr>
      </w:pPr>
      <w:r>
        <w:rPr>
          <w:color w:val="000000"/>
        </w:rPr>
        <w:t>·</w:t>
      </w:r>
      <w:r w:rsidR="008E5CB4" w:rsidRPr="00CE2DC8">
        <w:rPr>
          <w:color w:val="000000"/>
        </w:rPr>
        <w:t xml:space="preserve"> Создание и поддержка положительной мотивации во время творческой деятельности, комфортная психологическая обстановка.</w:t>
      </w:r>
    </w:p>
    <w:p w:rsidR="008E5CB4" w:rsidRPr="00CE2DC8" w:rsidRDefault="008E5CB4" w:rsidP="008E5CB4">
      <w:pPr>
        <w:pStyle w:val="a3"/>
        <w:shd w:val="clear" w:color="auto" w:fill="F9FAFA"/>
        <w:spacing w:before="0" w:beforeAutospacing="0" w:after="240" w:afterAutospacing="0"/>
        <w:rPr>
          <w:b/>
          <w:color w:val="000000"/>
        </w:rPr>
      </w:pPr>
      <w:r w:rsidRPr="00CE2DC8">
        <w:rPr>
          <w:b/>
          <w:iCs/>
          <w:color w:val="000000"/>
        </w:rPr>
        <w:t>Адресная направленность опыта</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Опыт моей работы может быть использован любым воспитателем группы продленного дня, а также учителем начальных классов для планирования внеурочной деятельности младших школьников, если он заинтересован в развитии творческих способностей каждого ребенка, воспитания и формирования активной творческой личности воспитанника.</w:t>
      </w:r>
    </w:p>
    <w:p w:rsidR="008E5CB4" w:rsidRPr="00CE2DC8" w:rsidRDefault="008E5CB4" w:rsidP="008E5CB4">
      <w:pPr>
        <w:pStyle w:val="a3"/>
        <w:shd w:val="clear" w:color="auto" w:fill="F9FAFA"/>
        <w:spacing w:before="0" w:beforeAutospacing="0" w:after="240" w:afterAutospacing="0"/>
        <w:rPr>
          <w:b/>
          <w:color w:val="000000"/>
        </w:rPr>
      </w:pPr>
      <w:r w:rsidRPr="00CE2DC8">
        <w:rPr>
          <w:b/>
          <w:color w:val="000000"/>
        </w:rPr>
        <w:t>Список литературы</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1.     </w:t>
      </w:r>
      <w:proofErr w:type="spellStart"/>
      <w:r w:rsidRPr="00CE2DC8">
        <w:rPr>
          <w:color w:val="000000"/>
        </w:rPr>
        <w:t>Амонашвили</w:t>
      </w:r>
      <w:proofErr w:type="spellEnd"/>
      <w:r w:rsidRPr="00CE2DC8">
        <w:rPr>
          <w:color w:val="000000"/>
        </w:rPr>
        <w:t xml:space="preserve"> Ш.А. Педагогическая симфония.- М., 2002.</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 xml:space="preserve">2.     </w:t>
      </w:r>
      <w:proofErr w:type="spellStart"/>
      <w:r w:rsidRPr="00CE2DC8">
        <w:rPr>
          <w:color w:val="000000"/>
        </w:rPr>
        <w:t>Выготский</w:t>
      </w:r>
      <w:proofErr w:type="spellEnd"/>
      <w:r w:rsidRPr="00CE2DC8">
        <w:rPr>
          <w:color w:val="000000"/>
        </w:rPr>
        <w:t xml:space="preserve"> Л. С. Воображение и творчество в детском развитии. – С.П.б.: Союз, 1997.</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3.     </w:t>
      </w:r>
      <w:proofErr w:type="spellStart"/>
      <w:r w:rsidRPr="00CE2DC8">
        <w:rPr>
          <w:color w:val="000000"/>
        </w:rPr>
        <w:t>Голубева</w:t>
      </w:r>
      <w:proofErr w:type="spellEnd"/>
      <w:r w:rsidRPr="00CE2DC8">
        <w:rPr>
          <w:color w:val="000000"/>
        </w:rPr>
        <w:t xml:space="preserve"> Э. А. Способности и индивидуальность. – М., 1993.</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4.     Иванов И.П. Энциклопедия КТД. – М., 2001.</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5.     Как воспитать в ребенке творческую личность. Ростов–на -Дону, 2004.</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 xml:space="preserve">6.     </w:t>
      </w:r>
      <w:proofErr w:type="spellStart"/>
      <w:r w:rsidRPr="00CE2DC8">
        <w:rPr>
          <w:color w:val="000000"/>
        </w:rPr>
        <w:t>Мищенкова</w:t>
      </w:r>
      <w:proofErr w:type="spellEnd"/>
      <w:r w:rsidRPr="00CE2DC8">
        <w:rPr>
          <w:color w:val="000000"/>
        </w:rPr>
        <w:t xml:space="preserve"> Л.В. Творческие игры и развивающие упражнения для группы продленного дня 1-4 классы., Волгоград, 2010 г.</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lastRenderedPageBreak/>
        <w:t xml:space="preserve">7. </w:t>
      </w:r>
      <w:proofErr w:type="spellStart"/>
      <w:r w:rsidRPr="00CE2DC8">
        <w:rPr>
          <w:color w:val="000000"/>
        </w:rPr>
        <w:t>Монтессори</w:t>
      </w:r>
      <w:proofErr w:type="spellEnd"/>
      <w:r w:rsidRPr="00CE2DC8">
        <w:rPr>
          <w:color w:val="000000"/>
        </w:rPr>
        <w:t xml:space="preserve"> М. Метод научной педагогики. –М., 2010.</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8.  Попова И.Н., Исаева С.А., Ромашкова Е.И. Организация и содержание работы в группе продленного дня. М., 2006.</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9.  </w:t>
      </w:r>
      <w:proofErr w:type="spellStart"/>
      <w:r w:rsidRPr="00CE2DC8">
        <w:rPr>
          <w:color w:val="000000"/>
        </w:rPr>
        <w:t>Селевко</w:t>
      </w:r>
      <w:proofErr w:type="spellEnd"/>
      <w:r w:rsidRPr="00CE2DC8">
        <w:rPr>
          <w:color w:val="000000"/>
        </w:rPr>
        <w:t xml:space="preserve"> Г.К. Современные образовательные технологии. – М., 1998.</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10.  Степанов Е.Н., Лузина Л.М. Педагогу о современных подходах и концепциях воспитания. Москва, 2002 год</w:t>
      </w:r>
    </w:p>
    <w:p w:rsidR="008E5CB4" w:rsidRPr="00CE2DC8" w:rsidRDefault="008E5CB4" w:rsidP="008E5CB4">
      <w:pPr>
        <w:pStyle w:val="a3"/>
        <w:shd w:val="clear" w:color="auto" w:fill="F9FAFA"/>
        <w:spacing w:before="0" w:beforeAutospacing="0" w:after="240" w:afterAutospacing="0"/>
        <w:rPr>
          <w:color w:val="000000"/>
        </w:rPr>
      </w:pPr>
      <w:r w:rsidRPr="00CE2DC8">
        <w:rPr>
          <w:color w:val="000000"/>
        </w:rPr>
        <w:t>11.  ФГОС Начального общего образования на период 2010-2012 гг.</w:t>
      </w:r>
    </w:p>
    <w:p w:rsidR="008E5CB4" w:rsidRPr="00CE2DC8" w:rsidRDefault="008E5CB4" w:rsidP="008E5CB4">
      <w:pPr>
        <w:pStyle w:val="a3"/>
        <w:shd w:val="clear" w:color="auto" w:fill="F9FAFA"/>
        <w:spacing w:before="0" w:beforeAutospacing="0" w:after="0" w:afterAutospacing="0"/>
        <w:rPr>
          <w:color w:val="000000"/>
        </w:rPr>
      </w:pPr>
      <w:r w:rsidRPr="00CE2DC8">
        <w:rPr>
          <w:color w:val="000000"/>
        </w:rPr>
        <w:t>12.  </w:t>
      </w:r>
      <w:proofErr w:type="spellStart"/>
      <w:r w:rsidRPr="00CE2DC8">
        <w:rPr>
          <w:color w:val="000000"/>
        </w:rPr>
        <w:t>Эльконин</w:t>
      </w:r>
      <w:proofErr w:type="spellEnd"/>
      <w:r w:rsidRPr="00CE2DC8">
        <w:rPr>
          <w:color w:val="000000"/>
        </w:rPr>
        <w:t xml:space="preserve"> Д.Б. Избранные психологические труды –М.,1989г.</w:t>
      </w:r>
    </w:p>
    <w:p w:rsidR="00E84052" w:rsidRPr="00CE2DC8" w:rsidRDefault="00E84052" w:rsidP="00E84052">
      <w:pPr>
        <w:shd w:val="clear" w:color="auto" w:fill="FFFFFF"/>
        <w:spacing w:after="0" w:line="240" w:lineRule="auto"/>
        <w:rPr>
          <w:rFonts w:ascii="Times New Roman" w:eastAsia="Times New Roman" w:hAnsi="Times New Roman" w:cs="Times New Roman"/>
          <w:b/>
          <w:bCs/>
          <w:color w:val="000000"/>
          <w:sz w:val="24"/>
          <w:szCs w:val="24"/>
          <w:lang w:eastAsia="ru-RU"/>
        </w:rPr>
      </w:pP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вне занятий</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Разнообразные виды изобразительной деятельности, в том числе и по аппликации находят широкое применение не только на занятиях, но и в свободное время, в процессе самостоятельного художественного творчества детей.</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В ходе организации такой работы я стараюсь  стремиться к тому, чтобы каждый ребёнок имел возможность удовлетворить свою склонность к излюбленному виду деятельности – рисованию, лепке, аппликации, художественному конструированию и т. д., испробовать разные приёмы и способы изображения предметного мира.</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Интерес к творческой деятельности, который зарождается у детей на занятиях по аппликации, в самостоятельной деятельности получает своё дальнейшее разностороннее развитие и углубление. При такой организации свободного времени ребёнок может наиболее полно и всесторонне усвоить программу, приобщиться к миру прекрасного, овладеть новыми видами техники и обработки материалов для осуществления творческих задач. Кроме того, для педагога – это эффективный путь развития художественных способностей дошкольников, изучения их индивидуальных склонностей и интересов. Самостоятельная изобразительная деятельность направлена на развитие умения свободно и творчески применять и совершенствовать приобретённые знания, умения, навыки, художественный опыт, приспосабливать их к разным условиям, в которых ребёнок может действовать, а следовательно, способствует формированию социально активной личности.</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Руководство воспитателя в данном случае заключается в предварительном планировании и организации условий (в частности предметной среды), стимулирующих самостоятельную деятельность, помогающих реализовать интерес и фантазию детей. При этом надо помнить, что отношение и воспитателей, и родителей к творчеству ребят должно быть весьма благожелательным.</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Свободная  изобразительная деятельность требует соответствующего   оборудования,  разнообразия материалов, удобного и привлекательного их размещения с тем, чтобы каждый ребёнок  соответственно  своему замыслу и желанию мог выбрать материал, апробировать его  и получить  наиболее удовлетворительный  результат.</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С этой целью  в группе организован уголок изобразительной  деятельности, в котором расположены необходимые материалы, которые предоставляются детям в свободное пользование.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 В совместной деятельности с детьми по аппликации мною были использованы следующие нетрадиционные техники работы:</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Основной принцип данных техник – перевести рисунок на основу (в старшем дошкольном возрасте можно использовать собственный рисунок ребёнка), определить участки одинакового цвета и заполнить каждый участок по отдельности подготовленным материалом.</w:t>
      </w:r>
    </w:p>
    <w:p w:rsidR="00E84052" w:rsidRPr="00CE2DC8" w:rsidRDefault="00E84052" w:rsidP="00E84052">
      <w:pPr>
        <w:numPr>
          <w:ilvl w:val="0"/>
          <w:numId w:val="1"/>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Мозаика из яичной скорлупы.</w:t>
      </w:r>
      <w:r w:rsidRPr="00CE2DC8">
        <w:rPr>
          <w:rFonts w:ascii="Times New Roman" w:eastAsia="Times New Roman" w:hAnsi="Times New Roman" w:cs="Times New Roman"/>
          <w:color w:val="000000"/>
          <w:sz w:val="24"/>
          <w:szCs w:val="24"/>
          <w:lang w:eastAsia="ru-RU"/>
        </w:rPr>
        <w:t> </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lastRenderedPageBreak/>
        <w:t>Цель:</w:t>
      </w:r>
      <w:r w:rsidRPr="00CE2DC8">
        <w:rPr>
          <w:rFonts w:ascii="Times New Roman" w:eastAsia="Times New Roman" w:hAnsi="Times New Roman" w:cs="Times New Roman"/>
          <w:color w:val="000000"/>
          <w:sz w:val="24"/>
          <w:szCs w:val="24"/>
          <w:lang w:eastAsia="ru-RU"/>
        </w:rPr>
        <w:t> развивать творчество, мелкую моторику пальцев рук; воспитывать аккуратность в работе, самостоятельность, трудолюбие.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Скорлупки от отварных яиц дети разламывают на мелкие части и откладывают в ёмкость. Затем, на какой-либо участок подготовленного рисунка наносят клей и посыпают скорлупками. После того, как скорлупки приклеились их можно раскрасить.</w:t>
      </w:r>
    </w:p>
    <w:p w:rsidR="00E84052" w:rsidRPr="00CE2DC8" w:rsidRDefault="00E84052" w:rsidP="00E84052">
      <w:pPr>
        <w:numPr>
          <w:ilvl w:val="0"/>
          <w:numId w:val="2"/>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Мозаика из крупы</w:t>
      </w:r>
      <w:r w:rsidRPr="00CE2DC8">
        <w:rPr>
          <w:rFonts w:ascii="Times New Roman" w:eastAsia="Times New Roman" w:hAnsi="Times New Roman" w:cs="Times New Roman"/>
          <w:color w:val="000000"/>
          <w:sz w:val="24"/>
          <w:szCs w:val="24"/>
          <w:lang w:eastAsia="ru-RU"/>
        </w:rPr>
        <w:t> (рис, пшено, греча, макароны и др.) – можно использовать сразу несколько видов круп.</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развивать творчество, мелкую моторику пальцев рук, фантазию, умение приклеивать крупу и макароны на клей; воспитывать интерес,  аккуратность в работе, самостоятельность, трудолюбие.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На участки рисунка наносится клей, затем посыпается крупой или макаронами,  так чтобы не оставалось пустот между крупинками. После того, как крупа приклеилась, её  раскрашивают (если это необходимо)</w:t>
      </w:r>
    </w:p>
    <w:p w:rsidR="00E84052" w:rsidRPr="00CE2DC8" w:rsidRDefault="00E84052" w:rsidP="00E84052">
      <w:pPr>
        <w:numPr>
          <w:ilvl w:val="0"/>
          <w:numId w:val="3"/>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салфеток</w:t>
      </w:r>
      <w:r w:rsidRPr="00CE2DC8">
        <w:rPr>
          <w:rFonts w:ascii="Times New Roman" w:eastAsia="Times New Roman" w:hAnsi="Times New Roman" w:cs="Times New Roman"/>
          <w:color w:val="000000"/>
          <w:sz w:val="24"/>
          <w:szCs w:val="24"/>
          <w:lang w:eastAsia="ru-RU"/>
        </w:rPr>
        <w:t>.</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развивать творчество, мелкую моторику пальцев рук, фантазию, умение приклеивать крупу и макароны на клей; воспитывать интерес,  аккуратность в работе, самостоятельность, трудолюбие.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Из салфеток разного цвета делаются цветы. Затем, на участки рисунка наносится клей и приклеиваются подготовленные цветы.</w:t>
      </w:r>
    </w:p>
    <w:p w:rsidR="00E84052" w:rsidRPr="00CE2DC8" w:rsidRDefault="00E84052" w:rsidP="00E84052">
      <w:pPr>
        <w:numPr>
          <w:ilvl w:val="0"/>
          <w:numId w:val="4"/>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резанных шерстяных нитей</w:t>
      </w:r>
      <w:r w:rsidRPr="00CE2DC8">
        <w:rPr>
          <w:rFonts w:ascii="Times New Roman" w:eastAsia="Times New Roman" w:hAnsi="Times New Roman" w:cs="Times New Roman"/>
          <w:color w:val="000000"/>
          <w:sz w:val="24"/>
          <w:szCs w:val="24"/>
          <w:lang w:eastAsia="ru-RU"/>
        </w:rPr>
        <w:t>.</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формировать умение составлять композицию, развивать чувство цвета, мелкую моторику пальцев рук, фантазию, умение приклеивать шерстяные нитки  на клей; воспитывать интерес,  аккуратность в работе, самостоятельность, трудолюбие, усидчивость.</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Для данной работы понадобятся старые шерстяные нитки, которые дети мелко нарезают и откладывают в ёмкости по цветам. Затем, на участки подготовленного изображения наносится клей и приклеивается нарезанная шерсть.</w:t>
      </w:r>
    </w:p>
    <w:p w:rsidR="00E84052" w:rsidRPr="00CE2DC8" w:rsidRDefault="00E84052" w:rsidP="00E84052">
      <w:pPr>
        <w:numPr>
          <w:ilvl w:val="0"/>
          <w:numId w:val="5"/>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конфетти</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развивать творчество, мелкую моторику пальцев рук; воспитывать интерес,  аккуратность в работе, самостоятельность, трудолюбие, усидчивость.</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Для аппликации понадобится конфетти, сделанное из цветной бумаги. На изображение наносится клей и приклеивается конфетти.</w:t>
      </w:r>
    </w:p>
    <w:p w:rsidR="00E84052" w:rsidRPr="00CE2DC8" w:rsidRDefault="00E84052" w:rsidP="00E84052">
      <w:pPr>
        <w:numPr>
          <w:ilvl w:val="0"/>
          <w:numId w:val="6"/>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 xml:space="preserve">Айрис – </w:t>
      </w:r>
      <w:proofErr w:type="spellStart"/>
      <w:r w:rsidRPr="00CE2DC8">
        <w:rPr>
          <w:rFonts w:ascii="Times New Roman" w:eastAsia="Times New Roman" w:hAnsi="Times New Roman" w:cs="Times New Roman"/>
          <w:b/>
          <w:bCs/>
          <w:color w:val="000000"/>
          <w:sz w:val="24"/>
          <w:szCs w:val="24"/>
          <w:lang w:eastAsia="ru-RU"/>
        </w:rPr>
        <w:t>фолдинг</w:t>
      </w:r>
      <w:proofErr w:type="spellEnd"/>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учить последовательно вести работу, закреплять умение складывать полоску бумаги пополам; развивать творчество, мелкую моторику пальцев рук; воспитывать интерес,  аккуратность в работе, самостоятельность, трудолюбие, усидчивость.</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Из бумаги нарезать полоски шириной 3 см., согнуть их вдоль пополам. На картоне по    шаблону вырезать силуэт рисунка. Необходимый фрагмент . С обратной стороны на рисунок наклеиваются полоски цветной бумаги строго в определенном порядке, в соответствии с заранее приготовленным шаблоном или с составленной вами схемой. Изнаночная сторона заклеивается чистым листом бумаги. Рисунок, если это необходимо, дополняется деталями.</w:t>
      </w:r>
    </w:p>
    <w:p w:rsidR="00E84052" w:rsidRPr="00CE2DC8" w:rsidRDefault="00E84052" w:rsidP="00E84052">
      <w:pPr>
        <w:numPr>
          <w:ilvl w:val="0"/>
          <w:numId w:val="7"/>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цветной соли или песка</w:t>
      </w:r>
    </w:p>
    <w:p w:rsidR="00E84052" w:rsidRPr="00CE2DC8" w:rsidRDefault="00E84052" w:rsidP="00E84052">
      <w:pPr>
        <w:shd w:val="clear" w:color="auto" w:fill="FFFFFF"/>
        <w:spacing w:after="0" w:line="240" w:lineRule="auto"/>
        <w:ind w:left="360"/>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Цель:</w:t>
      </w:r>
      <w:r w:rsidRPr="00CE2DC8">
        <w:rPr>
          <w:rFonts w:ascii="Times New Roman" w:eastAsia="Times New Roman" w:hAnsi="Times New Roman" w:cs="Times New Roman"/>
          <w:color w:val="000000"/>
          <w:sz w:val="24"/>
          <w:szCs w:val="24"/>
          <w:lang w:eastAsia="ru-RU"/>
        </w:rPr>
        <w:t> развивать чувство цвета, творчество, фантазию, мелкую моторику пальцев рук, фантазию, умение приклеивать соль  на клей; воспитывать интерес,  аккуратность в работе, самостоятельность, трудолюбие.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На рисунок нанести клей и посыпать солью или песком. Остатки стряхнуть. Следить за тем, чтобы весь рисунок был заполнен солью или песком.</w:t>
      </w:r>
    </w:p>
    <w:p w:rsidR="00E84052" w:rsidRPr="00CE2DC8" w:rsidRDefault="00E84052" w:rsidP="00E84052">
      <w:pPr>
        <w:numPr>
          <w:ilvl w:val="0"/>
          <w:numId w:val="8"/>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карандашной стружки                                                Цель:</w:t>
      </w:r>
      <w:r w:rsidRPr="00CE2DC8">
        <w:rPr>
          <w:rFonts w:ascii="Times New Roman" w:eastAsia="Times New Roman" w:hAnsi="Times New Roman" w:cs="Times New Roman"/>
          <w:color w:val="000000"/>
          <w:sz w:val="24"/>
          <w:szCs w:val="24"/>
          <w:lang w:eastAsia="ru-RU"/>
        </w:rPr>
        <w:t> развивать творчество, фантазию, мелкую моторику пальцев рук, фантазию, умение приклеивать карандашную стружку  на клей; воспитывать интерес,  аккуратность в работе, самостоятельность, трудолюбие.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lastRenderedPageBreak/>
        <w:t>На картон наносится рисунок. Рисунок намазать клеем и приклеивать стружку. Следующий ряд стружки накладывать немного на предыдущий. Таким образом заклеить весь рисунок.</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Значение совместной деятельности педагога с детьми аппликацией, в том числе и с использованием нетрадиционных техник, для образования дошкольников  исторически и научно доказано. Аппликация имеет большое значение для обучения и воспитания детей дошкольного возраста. Она способствует формированию и развитию многих личностных качеств личности, ее психических и эстетических возможностей.</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Используя в своей работе нетрадиционные техники аппликации, мы усиливаем интерес ребёнка к данной деятельности. В процессе работы дети планируют свою деятельность, проявляют высокую активность и вариативность, самостоятельность, оригинальность и творчество, рационально используя уже имеющийся опыт.</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Большую роль в аппликации уделяю её цветовому оформлению, что оказывает огромное воздействие на развитие художественного вкуса детей. Цвет эмоционально влияет на детей, увлекая их красочностью, яркостью. Поэтому важно целенаправленно развивать чувство цвета как наиболее доступное представление о красоте окружающего мира и произведений искусства. Гармоничные сочетания, составленные из близких по звучанию тонов, помогают передавать явления природы, составить композиции типа букета, украшения ковров. Дети учатся видеть красоту и передавать её в соразмерных формах, рациональном симметричном и асимметричном чередовании, вариативной трактовке.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                            Нетрадиционные техники аппликации:                                                  Обрывная аппликация.</w:t>
      </w:r>
      <w:r w:rsidRPr="00CE2DC8">
        <w:rPr>
          <w:rFonts w:ascii="Times New Roman" w:eastAsia="Times New Roman" w:hAnsi="Times New Roman" w:cs="Times New Roman"/>
          <w:color w:val="000000"/>
          <w:sz w:val="24"/>
          <w:szCs w:val="24"/>
          <w:lang w:eastAsia="ru-RU"/>
        </w:rPr>
        <w:br/>
        <w:t>Этот способ хорош для передачи фактуры образа (пушистый цыпленок, кудрявое облачко). В этом случае мы разрываем бумагу на кусочки и составляем из них изображение. Дети 5-7 лет могут усложнить технику: не просто рвать бумажки, как получится, а выщипывать или обрывать контурный рисунок. Обрывная аппликация очень полезна для развития мелкой моторики рук и творческого мышления.</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Накладная аппликация.</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Эта техника позволяет получить многоцветное изображение. Задумываем образ и последовательно создаем его, накладывая и наклеивая детали слоями так, чтобы каждая следующая деталь была меньше предыдущей по размеру.</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Модульная аппликация (мозаика).</w:t>
      </w:r>
      <w:r w:rsidRPr="00CE2DC8">
        <w:rPr>
          <w:rFonts w:ascii="Times New Roman" w:eastAsia="Times New Roman" w:hAnsi="Times New Roman" w:cs="Times New Roman"/>
          <w:color w:val="000000"/>
          <w:sz w:val="24"/>
          <w:szCs w:val="24"/>
          <w:lang w:eastAsia="ru-RU"/>
        </w:rPr>
        <w:br/>
        <w:t>При такой технике образ получается путем наклеивания множества одинаковых форм. В качестве основы для модульной аппликации могут использоваться вырезанные кружки, квадратики, треугольники, либо просто рваные бумажки. </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br/>
        <w:t>Симметричная аппликация.</w:t>
      </w:r>
      <w:r w:rsidRPr="00CE2DC8">
        <w:rPr>
          <w:rFonts w:ascii="Times New Roman" w:eastAsia="Times New Roman" w:hAnsi="Times New Roman" w:cs="Times New Roman"/>
          <w:color w:val="000000"/>
          <w:sz w:val="24"/>
          <w:szCs w:val="24"/>
          <w:lang w:eastAsia="ru-RU"/>
        </w:rPr>
        <w:br/>
        <w:t>Для симметричных изображений заготовку – квадрат или прямоугольник из бумаги нужного размера – складываем пополам, держим за сгиб, вырезаем половину изображения.</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Ленточная аппликация.</w:t>
      </w:r>
      <w:r w:rsidRPr="00CE2DC8">
        <w:rPr>
          <w:rFonts w:ascii="Times New Roman" w:eastAsia="Times New Roman" w:hAnsi="Times New Roman" w:cs="Times New Roman"/>
          <w:color w:val="000000"/>
          <w:sz w:val="24"/>
          <w:szCs w:val="24"/>
          <w:lang w:eastAsia="ru-RU"/>
        </w:rPr>
        <w:br/>
        <w:t>Этот способ позволяет получить не одно или два, а много одинаковых изображений, разрозненных или связанных между собой. Для изготовления ленточной аппликации необходимо взять широкий лист бумаги, сложить его гармошкой и вырезать изображение.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Силуэтная аппликация.</w:t>
      </w:r>
      <w:r w:rsidRPr="00CE2DC8">
        <w:rPr>
          <w:rFonts w:ascii="Times New Roman" w:eastAsia="Times New Roman" w:hAnsi="Times New Roman" w:cs="Times New Roman"/>
          <w:color w:val="000000"/>
          <w:sz w:val="24"/>
          <w:szCs w:val="24"/>
          <w:lang w:eastAsia="ru-RU"/>
        </w:rPr>
        <w:br/>
        <w:t>Этот способ доступен детям, хорошо владеющим ножницами. Они смогут вырезать сложные силуэты по нарисованному или воображаемому контуру. </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proofErr w:type="spellStart"/>
      <w:r w:rsidRPr="00CE2DC8">
        <w:rPr>
          <w:rFonts w:ascii="Times New Roman" w:eastAsia="Times New Roman" w:hAnsi="Times New Roman" w:cs="Times New Roman"/>
          <w:b/>
          <w:bCs/>
          <w:color w:val="000000"/>
          <w:sz w:val="24"/>
          <w:szCs w:val="24"/>
          <w:lang w:eastAsia="ru-RU"/>
        </w:rPr>
        <w:t>Квиллинг</w:t>
      </w:r>
      <w:proofErr w:type="spellEnd"/>
      <w:r w:rsidRPr="00CE2DC8">
        <w:rPr>
          <w:rFonts w:ascii="Times New Roman" w:eastAsia="Times New Roman" w:hAnsi="Times New Roman" w:cs="Times New Roman"/>
          <w:color w:val="000000"/>
          <w:sz w:val="24"/>
          <w:szCs w:val="24"/>
          <w:lang w:eastAsia="ru-RU"/>
        </w:rPr>
        <w:br/>
      </w:r>
      <w:proofErr w:type="spellStart"/>
      <w:r w:rsidRPr="00CE2DC8">
        <w:rPr>
          <w:rFonts w:ascii="Times New Roman" w:eastAsia="Times New Roman" w:hAnsi="Times New Roman" w:cs="Times New Roman"/>
          <w:color w:val="000000"/>
          <w:sz w:val="24"/>
          <w:szCs w:val="24"/>
          <w:lang w:eastAsia="ru-RU"/>
        </w:rPr>
        <w:lastRenderedPageBreak/>
        <w:t>Квилинг</w:t>
      </w:r>
      <w:proofErr w:type="spellEnd"/>
      <w:r w:rsidRPr="00CE2DC8">
        <w:rPr>
          <w:rFonts w:ascii="Times New Roman" w:eastAsia="Times New Roman" w:hAnsi="Times New Roman" w:cs="Times New Roman"/>
          <w:color w:val="000000"/>
          <w:sz w:val="24"/>
          <w:szCs w:val="24"/>
          <w:lang w:eastAsia="ru-RU"/>
        </w:rPr>
        <w:t xml:space="preserve"> (англ. </w:t>
      </w:r>
      <w:proofErr w:type="spellStart"/>
      <w:r w:rsidRPr="00CE2DC8">
        <w:rPr>
          <w:rFonts w:ascii="Times New Roman" w:eastAsia="Times New Roman" w:hAnsi="Times New Roman" w:cs="Times New Roman"/>
          <w:color w:val="000000"/>
          <w:sz w:val="24"/>
          <w:szCs w:val="24"/>
          <w:lang w:eastAsia="ru-RU"/>
        </w:rPr>
        <w:t>quilling</w:t>
      </w:r>
      <w:proofErr w:type="spellEnd"/>
      <w:r w:rsidRPr="00CE2DC8">
        <w:rPr>
          <w:rFonts w:ascii="Times New Roman" w:eastAsia="Times New Roman" w:hAnsi="Times New Roman" w:cs="Times New Roman"/>
          <w:color w:val="000000"/>
          <w:sz w:val="24"/>
          <w:szCs w:val="24"/>
          <w:lang w:eastAsia="ru-RU"/>
        </w:rPr>
        <w:t xml:space="preserve"> — от слова </w:t>
      </w:r>
      <w:proofErr w:type="spellStart"/>
      <w:r w:rsidRPr="00CE2DC8">
        <w:rPr>
          <w:rFonts w:ascii="Times New Roman" w:eastAsia="Times New Roman" w:hAnsi="Times New Roman" w:cs="Times New Roman"/>
          <w:color w:val="000000"/>
          <w:sz w:val="24"/>
          <w:szCs w:val="24"/>
          <w:lang w:eastAsia="ru-RU"/>
        </w:rPr>
        <w:t>quill</w:t>
      </w:r>
      <w:proofErr w:type="spellEnd"/>
      <w:r w:rsidRPr="00CE2DC8">
        <w:rPr>
          <w:rFonts w:ascii="Times New Roman" w:eastAsia="Times New Roman" w:hAnsi="Times New Roman" w:cs="Times New Roman"/>
          <w:color w:val="000000"/>
          <w:sz w:val="24"/>
          <w:szCs w:val="24"/>
          <w:lang w:eastAsia="ru-RU"/>
        </w:rPr>
        <w:t xml:space="preserve"> (птичье перо)), также </w:t>
      </w:r>
      <w:proofErr w:type="spellStart"/>
      <w:r w:rsidRPr="00CE2DC8">
        <w:rPr>
          <w:rFonts w:ascii="Times New Roman" w:eastAsia="Times New Roman" w:hAnsi="Times New Roman" w:cs="Times New Roman"/>
          <w:color w:val="000000"/>
          <w:sz w:val="24"/>
          <w:szCs w:val="24"/>
          <w:lang w:eastAsia="ru-RU"/>
        </w:rPr>
        <w:t>бумагокручение</w:t>
      </w:r>
      <w:proofErr w:type="spellEnd"/>
      <w:r w:rsidRPr="00CE2DC8">
        <w:rPr>
          <w:rFonts w:ascii="Times New Roman" w:eastAsia="Times New Roman" w:hAnsi="Times New Roman" w:cs="Times New Roman"/>
          <w:color w:val="000000"/>
          <w:sz w:val="24"/>
          <w:szCs w:val="24"/>
          <w:lang w:eastAsia="ru-RU"/>
        </w:rPr>
        <w:t xml:space="preserve"> - искусство изготовления плоских или объемных композиций из скрученных в спиральки длинных и узких полосок бумаги. </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Торцевание</w:t>
      </w:r>
      <w:r w:rsidRPr="00CE2DC8">
        <w:rPr>
          <w:rFonts w:ascii="Times New Roman" w:eastAsia="Times New Roman" w:hAnsi="Times New Roman" w:cs="Times New Roman"/>
          <w:color w:val="000000"/>
          <w:sz w:val="24"/>
          <w:szCs w:val="24"/>
          <w:lang w:eastAsia="ru-RU"/>
        </w:rPr>
        <w:br/>
        <w:t xml:space="preserve">Торцевание - один из видов бумажного рукоделия. Эту технику можно отнести и к способу аппликации и к виду </w:t>
      </w:r>
      <w:proofErr w:type="spellStart"/>
      <w:r w:rsidRPr="00CE2DC8">
        <w:rPr>
          <w:rFonts w:ascii="Times New Roman" w:eastAsia="Times New Roman" w:hAnsi="Times New Roman" w:cs="Times New Roman"/>
          <w:color w:val="000000"/>
          <w:sz w:val="24"/>
          <w:szCs w:val="24"/>
          <w:lang w:eastAsia="ru-RU"/>
        </w:rPr>
        <w:t>квиллинга</w:t>
      </w:r>
      <w:proofErr w:type="spellEnd"/>
      <w:r w:rsidRPr="00CE2DC8">
        <w:rPr>
          <w:rFonts w:ascii="Times New Roman" w:eastAsia="Times New Roman" w:hAnsi="Times New Roman" w:cs="Times New Roman"/>
          <w:color w:val="000000"/>
          <w:sz w:val="24"/>
          <w:szCs w:val="24"/>
          <w:lang w:eastAsia="ru-RU"/>
        </w:rPr>
        <w:t>. С помощью торцевания можно создавать удивительные объёмные картины, мозаики, панно, декоративные элементы интерьера, открытки. Эта техника довольно популярна , интерес к ней объясняется необычным эффектом "пушистости" и лёгким способом её исполнения.</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Коллаж</w:t>
      </w:r>
      <w:r w:rsidRPr="00CE2DC8">
        <w:rPr>
          <w:rFonts w:ascii="Times New Roman" w:eastAsia="Times New Roman" w:hAnsi="Times New Roman" w:cs="Times New Roman"/>
          <w:color w:val="000000"/>
          <w:sz w:val="24"/>
          <w:szCs w:val="24"/>
          <w:lang w:eastAsia="ru-RU"/>
        </w:rPr>
        <w:br/>
        <w:t xml:space="preserve">Коллаж (от фр. </w:t>
      </w:r>
      <w:proofErr w:type="spellStart"/>
      <w:r w:rsidRPr="00CE2DC8">
        <w:rPr>
          <w:rFonts w:ascii="Times New Roman" w:eastAsia="Times New Roman" w:hAnsi="Times New Roman" w:cs="Times New Roman"/>
          <w:color w:val="000000"/>
          <w:sz w:val="24"/>
          <w:szCs w:val="24"/>
          <w:lang w:eastAsia="ru-RU"/>
        </w:rPr>
        <w:t>collage</w:t>
      </w:r>
      <w:proofErr w:type="spellEnd"/>
      <w:r w:rsidRPr="00CE2DC8">
        <w:rPr>
          <w:rFonts w:ascii="Times New Roman" w:eastAsia="Times New Roman" w:hAnsi="Times New Roman" w:cs="Times New Roman"/>
          <w:color w:val="000000"/>
          <w:sz w:val="24"/>
          <w:szCs w:val="24"/>
          <w:lang w:eastAsia="ru-RU"/>
        </w:rPr>
        <w:t xml:space="preserve"> — приклеивание) — технический приём в изобразительном искусстве, заключающийся в создании живописных или графических произведений путём наклеивания на какую-либо основу предметов и материалов, отличающихся от основы по цвету и фактуре. Коллажем также называется произведение, целиком выполненное в этой технике. Коллаж используется главным образом для получения эффекта неожиданности от сочетания разнородных материалов, а также ради эмоциональной насыщенности и остроты произведения.</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Аппликация из салфеток</w:t>
      </w:r>
      <w:r w:rsidRPr="00CE2DC8">
        <w:rPr>
          <w:rFonts w:ascii="Times New Roman" w:eastAsia="Times New Roman" w:hAnsi="Times New Roman" w:cs="Times New Roman"/>
          <w:color w:val="000000"/>
          <w:sz w:val="24"/>
          <w:szCs w:val="24"/>
          <w:lang w:eastAsia="ru-RU"/>
        </w:rPr>
        <w:br/>
        <w:t xml:space="preserve">Салфетки — очень интересный материал для детского творчества. Из них можно делать разные поделки. Такой вид творчества имеет ряд плюсов: - возможность создавать шедевры без ножниц; - развитие мелкой моторики маленьких ручек; - развитие тактильного восприятия, используя бумагу различной фактуры; - широкие возможности для проявления </w:t>
      </w:r>
      <w:proofErr w:type="spellStart"/>
      <w:r w:rsidRPr="00CE2DC8">
        <w:rPr>
          <w:rFonts w:ascii="Times New Roman" w:eastAsia="Times New Roman" w:hAnsi="Times New Roman" w:cs="Times New Roman"/>
          <w:color w:val="000000"/>
          <w:sz w:val="24"/>
          <w:szCs w:val="24"/>
          <w:lang w:eastAsia="ru-RU"/>
        </w:rPr>
        <w:t>креатива</w:t>
      </w:r>
      <w:proofErr w:type="spellEnd"/>
      <w:r w:rsidRPr="00CE2DC8">
        <w:rPr>
          <w:rFonts w:ascii="Times New Roman" w:eastAsia="Times New Roman" w:hAnsi="Times New Roman" w:cs="Times New Roman"/>
          <w:color w:val="000000"/>
          <w:sz w:val="24"/>
          <w:szCs w:val="24"/>
          <w:lang w:eastAsia="ru-RU"/>
        </w:rPr>
        <w:t>.</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Гофрированная бумага</w:t>
      </w:r>
      <w:r w:rsidRPr="00CE2DC8">
        <w:rPr>
          <w:rFonts w:ascii="Times New Roman" w:eastAsia="Times New Roman" w:hAnsi="Times New Roman" w:cs="Times New Roman"/>
          <w:color w:val="000000"/>
          <w:sz w:val="24"/>
          <w:szCs w:val="24"/>
          <w:lang w:eastAsia="ru-RU"/>
        </w:rPr>
        <w:br/>
        <w:t>Гофрированная бумага — один из видов так называемой поделочной бумаги. По сравнению с бумагой обычной, появилась она сравнительно недавно. Она очень мягкая, нежная и приятная на ощупь. Великолепные цвета очень нравятся детям, и они с удовольствием работают с ней на занятиях творчеством. Это отличный декоративный и поделочный материал, позволяющий создавать декорации, красочные игрушки, оригинальные гирлянды и великолепные букеты, костюмы, которые могут стать отличным подарком к празднику.</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b/>
          <w:bCs/>
          <w:color w:val="000000"/>
          <w:sz w:val="24"/>
          <w:szCs w:val="24"/>
          <w:lang w:eastAsia="ru-RU"/>
        </w:rPr>
        <w:t>Аппликация из ткани.</w:t>
      </w:r>
      <w:r w:rsidRPr="00CE2DC8">
        <w:rPr>
          <w:rFonts w:ascii="Times New Roman" w:eastAsia="Times New Roman" w:hAnsi="Times New Roman" w:cs="Times New Roman"/>
          <w:color w:val="000000"/>
          <w:sz w:val="24"/>
          <w:szCs w:val="24"/>
          <w:lang w:eastAsia="ru-RU"/>
        </w:rPr>
        <w:br/>
        <w:t>Аппликация из ткани - разновидность вышивки. Вышивание аппликацией состоит в том, чтобы укреплять на определенном фоне из ткани куски другой ткани. Укрепляются аппликации из ткани либо пришиванием, либо приклеиванием. Аппликация из ткани может быть предметной, сюжетной и декоративной; одноцветной, двухцветной и многоцветной. Выполнение аппликации из ткани требует определенных навыков. Во-первых, надо уметь резать ткань (ткань труднее резать, чем бумагу); во-вторых,  края у ткани могут осыпаться и осложнять работу.</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br/>
        <w:t>Аппликация из крупы</w:t>
      </w:r>
      <w:r w:rsidRPr="00CE2DC8">
        <w:rPr>
          <w:rFonts w:ascii="Times New Roman" w:eastAsia="Times New Roman" w:hAnsi="Times New Roman" w:cs="Times New Roman"/>
          <w:color w:val="000000"/>
          <w:sz w:val="24"/>
          <w:szCs w:val="24"/>
          <w:lang w:eastAsia="ru-RU"/>
        </w:rPr>
        <w:br/>
        <w:t>Для самых маленьких детей полезно развивать мелкую моторику. Перебирать предметы пальчиками, учиться совершать щипковые движения , конечно, важно. Но деткам, в возрасте старше года, интересно видеть результат своего труда сразу. Аппликация из крупы становится для них наиболее привлекательной в этом плане. С крупой можно создавать разные поделки с малышами. Для этого манку, рис, пшено раскрашивают в различные цвета с помощью гуаши и воды.</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lastRenderedPageBreak/>
        <w:br/>
      </w:r>
      <w:r w:rsidRPr="00CE2DC8">
        <w:rPr>
          <w:rFonts w:ascii="Times New Roman" w:eastAsia="Times New Roman" w:hAnsi="Times New Roman" w:cs="Times New Roman"/>
          <w:b/>
          <w:bCs/>
          <w:color w:val="000000"/>
          <w:sz w:val="24"/>
          <w:szCs w:val="24"/>
          <w:lang w:eastAsia="ru-RU"/>
        </w:rPr>
        <w:t>Аппликация из соломы.</w:t>
      </w:r>
      <w:r w:rsidRPr="00CE2DC8">
        <w:rPr>
          <w:rFonts w:ascii="Times New Roman" w:eastAsia="Times New Roman" w:hAnsi="Times New Roman" w:cs="Times New Roman"/>
          <w:color w:val="000000"/>
          <w:sz w:val="24"/>
          <w:szCs w:val="24"/>
          <w:lang w:eastAsia="ru-RU"/>
        </w:rPr>
        <w:br/>
        <w:t>Аппликации из соломы необычайно привлекательны, они отливают золотом. Происходит это оттого, что солома имеет глянцевую поверхность и продольно расположенные волокна. Эти волокна максимально отражают свет только в определенном положении. Составленная из форм, находящихся под разными углами по отношению к свету. Аппликация передает неповторимую игру: блестит как золото. Это могут быть картины, орнаментальные полосы, закладки для книг, шкатулки, рамки.</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br/>
        <w:t>Аппликация из засушенных растений.</w:t>
      </w:r>
      <w:r w:rsidRPr="00CE2DC8">
        <w:rPr>
          <w:rFonts w:ascii="Times New Roman" w:eastAsia="Times New Roman" w:hAnsi="Times New Roman" w:cs="Times New Roman"/>
          <w:color w:val="000000"/>
          <w:sz w:val="24"/>
          <w:szCs w:val="24"/>
          <w:lang w:eastAsia="ru-RU"/>
        </w:rPr>
        <w:br/>
        <w:t>В настоящее время широкую популярность приобрела аппликация из цветов, травы, листьев, так называемая флористика. Работа с природным материалом вполне доступна учащимся и детям дошкольного возраста. Увлекательно, интересно и полезно общение с природой. Оно развивает творчество, мышление, наблюдательность, трудолюбие. Занятия с природным материалом способствует воспитанию у детей любви к родной природе, бережного к ней отношения. Полезны они еще и потому, что сбор и заготовка природного материала происходит на воздухе.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 xml:space="preserve">Айрис </w:t>
      </w:r>
      <w:proofErr w:type="spellStart"/>
      <w:r w:rsidRPr="00CE2DC8">
        <w:rPr>
          <w:rFonts w:ascii="Times New Roman" w:eastAsia="Times New Roman" w:hAnsi="Times New Roman" w:cs="Times New Roman"/>
          <w:b/>
          <w:bCs/>
          <w:color w:val="000000"/>
          <w:sz w:val="24"/>
          <w:szCs w:val="24"/>
          <w:lang w:eastAsia="ru-RU"/>
        </w:rPr>
        <w:t>фолдинг</w:t>
      </w:r>
      <w:proofErr w:type="spellEnd"/>
      <w:r w:rsidRPr="00CE2DC8">
        <w:rPr>
          <w:rFonts w:ascii="Times New Roman" w:eastAsia="Times New Roman" w:hAnsi="Times New Roman" w:cs="Times New Roman"/>
          <w:b/>
          <w:bCs/>
          <w:color w:val="000000"/>
          <w:sz w:val="24"/>
          <w:szCs w:val="24"/>
          <w:lang w:eastAsia="ru-RU"/>
        </w:rPr>
        <w:t xml:space="preserve"> – радужное складывание</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xml:space="preserve">Айрис </w:t>
      </w:r>
      <w:proofErr w:type="spellStart"/>
      <w:r w:rsidRPr="00CE2DC8">
        <w:rPr>
          <w:rFonts w:ascii="Times New Roman" w:eastAsia="Times New Roman" w:hAnsi="Times New Roman" w:cs="Times New Roman"/>
          <w:color w:val="000000"/>
          <w:sz w:val="24"/>
          <w:szCs w:val="24"/>
          <w:lang w:eastAsia="ru-RU"/>
        </w:rPr>
        <w:t>фолдинг</w:t>
      </w:r>
      <w:proofErr w:type="spellEnd"/>
      <w:r w:rsidRPr="00CE2DC8">
        <w:rPr>
          <w:rFonts w:ascii="Times New Roman" w:eastAsia="Times New Roman" w:hAnsi="Times New Roman" w:cs="Times New Roman"/>
          <w:color w:val="000000"/>
          <w:sz w:val="24"/>
          <w:szCs w:val="24"/>
          <w:lang w:eastAsia="ru-RU"/>
        </w:rPr>
        <w:t xml:space="preserve"> появился в Голландии. Эту технику называют также "радужным складыванием". Её принцип заключается в следующем:</w:t>
      </w:r>
    </w:p>
    <w:p w:rsidR="00E84052" w:rsidRPr="00CE2DC8" w:rsidRDefault="00E84052" w:rsidP="00E84052">
      <w:pPr>
        <w:numPr>
          <w:ilvl w:val="0"/>
          <w:numId w:val="9"/>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Необходимый фрагмент рисунка вырезается по контуру.</w:t>
      </w:r>
    </w:p>
    <w:p w:rsidR="00E84052" w:rsidRPr="00CE2DC8" w:rsidRDefault="00E84052" w:rsidP="00E84052">
      <w:pPr>
        <w:numPr>
          <w:ilvl w:val="0"/>
          <w:numId w:val="9"/>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С обратной стороны на рисунок наклеиваются полоски цветной бумаги строго в определенном порядке, в соответствии с заранее приготовленным шаблоном или с составленной вами схемой.</w:t>
      </w:r>
    </w:p>
    <w:p w:rsidR="00E84052" w:rsidRPr="00CE2DC8" w:rsidRDefault="00E84052" w:rsidP="00E84052">
      <w:pPr>
        <w:numPr>
          <w:ilvl w:val="0"/>
          <w:numId w:val="9"/>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Изнаночная сторона заклеивается чистым листом бумаги.</w:t>
      </w:r>
    </w:p>
    <w:p w:rsidR="00E84052" w:rsidRPr="00CE2DC8" w:rsidRDefault="00E84052" w:rsidP="00E84052">
      <w:pPr>
        <w:numPr>
          <w:ilvl w:val="0"/>
          <w:numId w:val="9"/>
        </w:num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Рисунок, если это необходимо, дополняется деталями.</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песка или соли</w:t>
      </w:r>
      <w:r w:rsidRPr="00CE2DC8">
        <w:rPr>
          <w:rFonts w:ascii="Times New Roman" w:eastAsia="Times New Roman" w:hAnsi="Times New Roman" w:cs="Times New Roman"/>
          <w:color w:val="000000"/>
          <w:sz w:val="24"/>
          <w:szCs w:val="24"/>
          <w:lang w:eastAsia="ru-RU"/>
        </w:rPr>
        <w:br/>
        <w:t>Работать с песком одно удовольствие, а готовые картины получаются просто шикарными.</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color w:val="000000"/>
          <w:sz w:val="24"/>
          <w:szCs w:val="24"/>
          <w:lang w:eastAsia="ru-RU"/>
        </w:rPr>
        <w:t> Аппликацию песком или солью можно начинать делать с детьми от 2-2,5 лет. Для начала выбирайте простые аппликации с небольшим количеством деталей, постепенно усложняя рисунок и увеличивая число мелких деталей.</w:t>
      </w:r>
    </w:p>
    <w:p w:rsidR="00E84052" w:rsidRPr="00CE2DC8" w:rsidRDefault="00E84052" w:rsidP="00E84052">
      <w:pPr>
        <w:shd w:val="clear" w:color="auto" w:fill="FFFFFF"/>
        <w:spacing w:after="0" w:line="240" w:lineRule="auto"/>
        <w:rPr>
          <w:rFonts w:ascii="Times New Roman" w:eastAsia="Times New Roman" w:hAnsi="Times New Roman" w:cs="Times New Roman"/>
          <w:color w:val="000000"/>
          <w:sz w:val="24"/>
          <w:szCs w:val="24"/>
          <w:lang w:eastAsia="ru-RU"/>
        </w:rPr>
      </w:pPr>
      <w:r w:rsidRPr="00CE2DC8">
        <w:rPr>
          <w:rFonts w:ascii="Times New Roman" w:eastAsia="Times New Roman" w:hAnsi="Times New Roman" w:cs="Times New Roman"/>
          <w:b/>
          <w:bCs/>
          <w:color w:val="000000"/>
          <w:sz w:val="24"/>
          <w:szCs w:val="24"/>
          <w:lang w:eastAsia="ru-RU"/>
        </w:rPr>
        <w:t>Аппликация из конфетти</w:t>
      </w:r>
      <w:r w:rsidRPr="00CE2DC8">
        <w:rPr>
          <w:rFonts w:ascii="Times New Roman" w:eastAsia="Times New Roman" w:hAnsi="Times New Roman" w:cs="Times New Roman"/>
          <w:color w:val="000000"/>
          <w:sz w:val="24"/>
          <w:szCs w:val="24"/>
          <w:lang w:eastAsia="ru-RU"/>
        </w:rPr>
        <w:br/>
      </w:r>
      <w:r w:rsidRPr="00CE2DC8">
        <w:rPr>
          <w:rFonts w:ascii="Times New Roman" w:eastAsia="Times New Roman" w:hAnsi="Times New Roman" w:cs="Times New Roman"/>
          <w:i/>
          <w:iCs/>
          <w:color w:val="000000"/>
          <w:sz w:val="24"/>
          <w:szCs w:val="24"/>
          <w:lang w:eastAsia="ru-RU"/>
        </w:rPr>
        <w:t>Описание работы:</w:t>
      </w:r>
      <w:r w:rsidRPr="00CE2DC8">
        <w:rPr>
          <w:rFonts w:ascii="Times New Roman" w:eastAsia="Times New Roman" w:hAnsi="Times New Roman" w:cs="Times New Roman"/>
          <w:color w:val="000000"/>
          <w:sz w:val="24"/>
          <w:szCs w:val="24"/>
          <w:lang w:eastAsia="ru-RU"/>
        </w:rPr>
        <w:br/>
        <w:t>1. Нарисуйте, например, контур бабочки.</w:t>
      </w:r>
      <w:r w:rsidRPr="00CE2DC8">
        <w:rPr>
          <w:rFonts w:ascii="Times New Roman" w:eastAsia="Times New Roman" w:hAnsi="Times New Roman" w:cs="Times New Roman"/>
          <w:color w:val="000000"/>
          <w:sz w:val="24"/>
          <w:szCs w:val="24"/>
          <w:lang w:eastAsia="ru-RU"/>
        </w:rPr>
        <w:br/>
        <w:t>2. Предложите ребенку кисточкой, а если у него нет навыка работы с ней, то губкой, нанести клей по всей поверхности рисунка.</w:t>
      </w:r>
      <w:r w:rsidRPr="00CE2DC8">
        <w:rPr>
          <w:rFonts w:ascii="Times New Roman" w:eastAsia="Times New Roman" w:hAnsi="Times New Roman" w:cs="Times New Roman"/>
          <w:color w:val="000000"/>
          <w:sz w:val="24"/>
          <w:szCs w:val="24"/>
          <w:lang w:eastAsia="ru-RU"/>
        </w:rPr>
        <w:br/>
        <w:t>3. Дайте густо посыпать весь лист бумаги конфетти.</w:t>
      </w:r>
      <w:r w:rsidRPr="00CE2DC8">
        <w:rPr>
          <w:rFonts w:ascii="Times New Roman" w:eastAsia="Times New Roman" w:hAnsi="Times New Roman" w:cs="Times New Roman"/>
          <w:color w:val="000000"/>
          <w:sz w:val="24"/>
          <w:szCs w:val="24"/>
          <w:lang w:eastAsia="ru-RU"/>
        </w:rPr>
        <w:br/>
        <w:t>4. Стряхните  лишнее с листа бумаги (можно просто перевернуть лист "вниз головой").</w:t>
      </w:r>
      <w:r w:rsidRPr="00CE2DC8">
        <w:rPr>
          <w:rFonts w:ascii="Times New Roman" w:eastAsia="Times New Roman" w:hAnsi="Times New Roman" w:cs="Times New Roman"/>
          <w:color w:val="000000"/>
          <w:sz w:val="24"/>
          <w:szCs w:val="24"/>
          <w:lang w:eastAsia="ru-RU"/>
        </w:rPr>
        <w:br/>
        <w:t>5. Вместе удивитесь возникшей перед вами бабочкой.</w:t>
      </w:r>
    </w:p>
    <w:p w:rsidR="00E84052" w:rsidRPr="00CE2DC8" w:rsidRDefault="00E84052" w:rsidP="00E84052">
      <w:pPr>
        <w:rPr>
          <w:rFonts w:ascii="Times New Roman" w:hAnsi="Times New Roman" w:cs="Times New Roman"/>
          <w:sz w:val="24"/>
          <w:szCs w:val="24"/>
        </w:rPr>
      </w:pPr>
    </w:p>
    <w:p w:rsidR="00C84454" w:rsidRPr="00CE2DC8" w:rsidRDefault="00C84454">
      <w:pPr>
        <w:rPr>
          <w:rFonts w:ascii="Times New Roman" w:hAnsi="Times New Roman" w:cs="Times New Roman"/>
          <w:sz w:val="24"/>
          <w:szCs w:val="24"/>
        </w:rPr>
      </w:pPr>
    </w:p>
    <w:sectPr w:rsidR="00C84454" w:rsidRPr="00CE2DC8" w:rsidSect="00C8445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71936"/>
    <w:multiLevelType w:val="multilevel"/>
    <w:tmpl w:val="25E06B58"/>
    <w:lvl w:ilvl="0">
      <w:start w:val="6"/>
      <w:numFmt w:val="decimal"/>
      <w:lvlText w:val="%1."/>
      <w:lvlJc w:val="left"/>
      <w:pPr>
        <w:tabs>
          <w:tab w:val="num" w:pos="644"/>
        </w:tabs>
        <w:ind w:left="644" w:hanging="360"/>
      </w:pPr>
      <w:rPr>
        <w:b/>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1">
    <w:nsid w:val="0B3D4409"/>
    <w:multiLevelType w:val="multilevel"/>
    <w:tmpl w:val="F300DD52"/>
    <w:lvl w:ilvl="0">
      <w:start w:val="5"/>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0AF2ABF"/>
    <w:multiLevelType w:val="multilevel"/>
    <w:tmpl w:val="C9F8AED0"/>
    <w:lvl w:ilvl="0">
      <w:start w:val="4"/>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20E079E2"/>
    <w:multiLevelType w:val="multilevel"/>
    <w:tmpl w:val="1C8201F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7D34020"/>
    <w:multiLevelType w:val="multilevel"/>
    <w:tmpl w:val="6DAE10DA"/>
    <w:lvl w:ilvl="0">
      <w:start w:val="8"/>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14A5CBF"/>
    <w:multiLevelType w:val="multilevel"/>
    <w:tmpl w:val="B748F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9EE126C"/>
    <w:multiLevelType w:val="multilevel"/>
    <w:tmpl w:val="4E7A1298"/>
    <w:lvl w:ilvl="0">
      <w:start w:val="2"/>
      <w:numFmt w:val="decimal"/>
      <w:lvlText w:val="%1."/>
      <w:lvlJc w:val="left"/>
      <w:pPr>
        <w:tabs>
          <w:tab w:val="num" w:pos="644"/>
        </w:tabs>
        <w:ind w:left="644" w:hanging="360"/>
      </w:pPr>
      <w:rPr>
        <w:b/>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7">
    <w:nsid w:val="71BD3327"/>
    <w:multiLevelType w:val="multilevel"/>
    <w:tmpl w:val="C260719C"/>
    <w:lvl w:ilvl="0">
      <w:start w:val="3"/>
      <w:numFmt w:val="decimal"/>
      <w:lvlText w:val="%1."/>
      <w:lvlJc w:val="left"/>
      <w:pPr>
        <w:tabs>
          <w:tab w:val="num" w:pos="644"/>
        </w:tabs>
        <w:ind w:left="644" w:hanging="360"/>
      </w:pPr>
      <w:rPr>
        <w:b/>
      </w:r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780948D0"/>
    <w:multiLevelType w:val="multilevel"/>
    <w:tmpl w:val="78AA9450"/>
    <w:lvl w:ilvl="0">
      <w:start w:val="7"/>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7"/>
  </w:num>
  <w:num w:numId="4">
    <w:abstractNumId w:val="2"/>
  </w:num>
  <w:num w:numId="5">
    <w:abstractNumId w:val="1"/>
  </w:num>
  <w:num w:numId="6">
    <w:abstractNumId w:val="0"/>
  </w:num>
  <w:num w:numId="7">
    <w:abstractNumId w:val="8"/>
  </w:num>
  <w:num w:numId="8">
    <w:abstractNumId w:val="4"/>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8E5CB4"/>
    <w:rsid w:val="000465C8"/>
    <w:rsid w:val="001D02D5"/>
    <w:rsid w:val="00291B0A"/>
    <w:rsid w:val="006B2060"/>
    <w:rsid w:val="0081472A"/>
    <w:rsid w:val="008E5CB4"/>
    <w:rsid w:val="00C84454"/>
    <w:rsid w:val="00CE2DC8"/>
    <w:rsid w:val="00D1504B"/>
    <w:rsid w:val="00E840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445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8E5CB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41132756">
      <w:bodyDiv w:val="1"/>
      <w:marLeft w:val="0"/>
      <w:marRight w:val="0"/>
      <w:marTop w:val="0"/>
      <w:marBottom w:val="0"/>
      <w:divBdr>
        <w:top w:val="none" w:sz="0" w:space="0" w:color="auto"/>
        <w:left w:val="none" w:sz="0" w:space="0" w:color="auto"/>
        <w:bottom w:val="none" w:sz="0" w:space="0" w:color="auto"/>
        <w:right w:val="none" w:sz="0" w:space="0" w:color="auto"/>
      </w:divBdr>
      <w:divsChild>
        <w:div w:id="561210650">
          <w:marLeft w:val="0"/>
          <w:marRight w:val="0"/>
          <w:marTop w:val="420"/>
          <w:marBottom w:val="570"/>
          <w:divBdr>
            <w:top w:val="single" w:sz="6" w:space="21" w:color="C8E2EC"/>
            <w:left w:val="none" w:sz="0" w:space="0" w:color="auto"/>
            <w:bottom w:val="none" w:sz="0" w:space="0" w:color="auto"/>
            <w:right w:val="none" w:sz="0" w:space="0" w:color="auto"/>
          </w:divBdr>
          <w:divsChild>
            <w:div w:id="1294940468">
              <w:marLeft w:val="0"/>
              <w:marRight w:val="0"/>
              <w:marTop w:val="0"/>
              <w:marBottom w:val="0"/>
              <w:divBdr>
                <w:top w:val="single" w:sz="6" w:space="21" w:color="C8E2EC"/>
                <w:left w:val="single" w:sz="6" w:space="21" w:color="C8E2EC"/>
                <w:bottom w:val="single" w:sz="6" w:space="21" w:color="C8E2EC"/>
                <w:right w:val="single" w:sz="6" w:space="21" w:color="C8E2EC"/>
              </w:divBdr>
              <w:divsChild>
                <w:div w:id="2025202295">
                  <w:marLeft w:val="0"/>
                  <w:marRight w:val="0"/>
                  <w:marTop w:val="0"/>
                  <w:marBottom w:val="240"/>
                  <w:divBdr>
                    <w:top w:val="none" w:sz="0" w:space="0" w:color="auto"/>
                    <w:left w:val="none" w:sz="0" w:space="0" w:color="auto"/>
                    <w:bottom w:val="none" w:sz="0" w:space="0" w:color="auto"/>
                    <w:right w:val="none" w:sz="0" w:space="0" w:color="auto"/>
                  </w:divBdr>
                </w:div>
                <w:div w:id="897280624">
                  <w:marLeft w:val="0"/>
                  <w:marRight w:val="0"/>
                  <w:marTop w:val="0"/>
                  <w:marBottom w:val="240"/>
                  <w:divBdr>
                    <w:top w:val="none" w:sz="0" w:space="0" w:color="auto"/>
                    <w:left w:val="none" w:sz="0" w:space="0" w:color="auto"/>
                    <w:bottom w:val="none" w:sz="0" w:space="0" w:color="auto"/>
                    <w:right w:val="none" w:sz="0" w:space="0" w:color="auto"/>
                  </w:divBdr>
                </w:div>
                <w:div w:id="1778669511">
                  <w:marLeft w:val="0"/>
                  <w:marRight w:val="0"/>
                  <w:marTop w:val="0"/>
                  <w:marBottom w:val="240"/>
                  <w:divBdr>
                    <w:top w:val="none" w:sz="0" w:space="0" w:color="auto"/>
                    <w:left w:val="none" w:sz="0" w:space="0" w:color="auto"/>
                    <w:bottom w:val="none" w:sz="0" w:space="0" w:color="auto"/>
                    <w:right w:val="none" w:sz="0" w:space="0" w:color="auto"/>
                  </w:divBdr>
                </w:div>
                <w:div w:id="76287724">
                  <w:marLeft w:val="0"/>
                  <w:marRight w:val="0"/>
                  <w:marTop w:val="0"/>
                  <w:marBottom w:val="240"/>
                  <w:divBdr>
                    <w:top w:val="none" w:sz="0" w:space="0" w:color="auto"/>
                    <w:left w:val="none" w:sz="0" w:space="0" w:color="auto"/>
                    <w:bottom w:val="none" w:sz="0" w:space="0" w:color="auto"/>
                    <w:right w:val="none" w:sz="0" w:space="0" w:color="auto"/>
                  </w:divBdr>
                </w:div>
                <w:div w:id="2109033534">
                  <w:marLeft w:val="0"/>
                  <w:marRight w:val="0"/>
                  <w:marTop w:val="0"/>
                  <w:marBottom w:val="240"/>
                  <w:divBdr>
                    <w:top w:val="none" w:sz="0" w:space="0" w:color="auto"/>
                    <w:left w:val="none" w:sz="0" w:space="0" w:color="auto"/>
                    <w:bottom w:val="none" w:sz="0" w:space="0" w:color="auto"/>
                    <w:right w:val="none" w:sz="0" w:space="0" w:color="auto"/>
                  </w:divBdr>
                </w:div>
                <w:div w:id="87584732">
                  <w:marLeft w:val="0"/>
                  <w:marRight w:val="0"/>
                  <w:marTop w:val="0"/>
                  <w:marBottom w:val="240"/>
                  <w:divBdr>
                    <w:top w:val="none" w:sz="0" w:space="0" w:color="auto"/>
                    <w:left w:val="none" w:sz="0" w:space="0" w:color="auto"/>
                    <w:bottom w:val="none" w:sz="0" w:space="0" w:color="auto"/>
                    <w:right w:val="none" w:sz="0" w:space="0" w:color="auto"/>
                  </w:divBdr>
                </w:div>
                <w:div w:id="106168756">
                  <w:marLeft w:val="0"/>
                  <w:marRight w:val="0"/>
                  <w:marTop w:val="0"/>
                  <w:marBottom w:val="240"/>
                  <w:divBdr>
                    <w:top w:val="none" w:sz="0" w:space="0" w:color="auto"/>
                    <w:left w:val="none" w:sz="0" w:space="0" w:color="auto"/>
                    <w:bottom w:val="none" w:sz="0" w:space="0" w:color="auto"/>
                    <w:right w:val="none" w:sz="0" w:space="0" w:color="auto"/>
                  </w:divBdr>
                </w:div>
                <w:div w:id="152228236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25</TotalTime>
  <Pages>1</Pages>
  <Words>4916</Words>
  <Characters>28024</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дом</dc:creator>
  <cp:lastModifiedBy>дом</cp:lastModifiedBy>
  <cp:revision>7</cp:revision>
  <dcterms:created xsi:type="dcterms:W3CDTF">2020-03-31T08:57:00Z</dcterms:created>
  <dcterms:modified xsi:type="dcterms:W3CDTF">2020-11-12T23:21:00Z</dcterms:modified>
</cp:coreProperties>
</file>