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DFD" w:rsidRDefault="00920DFD" w:rsidP="00B61F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№8»</w:t>
      </w:r>
    </w:p>
    <w:p w:rsidR="00920DFD" w:rsidRDefault="00920DFD" w:rsidP="00B61F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B61F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B61F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B61F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работы</w:t>
      </w: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 «Пальчиковые игры и упражнения как средство развития речи у детей младшего дошкольного возраста»</w:t>
      </w: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 воспитатель: Иванова Ольга Геннадьевна</w:t>
      </w: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Г.Миасс</w:t>
      </w:r>
    </w:p>
    <w:p w:rsidR="00920DFD" w:rsidRDefault="00920DFD" w:rsidP="00920D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:rsidR="00920DFD" w:rsidRDefault="00920D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20DFD" w:rsidRDefault="00920DFD">
      <w:pPr>
        <w:rPr>
          <w:rFonts w:ascii="Times New Roman" w:hAnsi="Times New Roman" w:cs="Times New Roman"/>
          <w:sz w:val="28"/>
          <w:szCs w:val="28"/>
        </w:rPr>
      </w:pPr>
    </w:p>
    <w:p w:rsidR="00A527BF" w:rsidRDefault="00B61FAB" w:rsidP="00B61F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B61FAB" w:rsidRDefault="00B61FAB" w:rsidP="00B61F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24"/>
        <w:gridCol w:w="531"/>
      </w:tblGrid>
      <w:tr w:rsidR="00B61FAB" w:rsidTr="00ED5F87">
        <w:tc>
          <w:tcPr>
            <w:tcW w:w="9039" w:type="dxa"/>
          </w:tcPr>
          <w:p w:rsidR="00B61FAB" w:rsidRDefault="00B61FAB" w:rsidP="00B61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532" w:type="dxa"/>
          </w:tcPr>
          <w:p w:rsidR="00B61FAB" w:rsidRDefault="00B61FAB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61FAB" w:rsidTr="00ED5F87">
        <w:tc>
          <w:tcPr>
            <w:tcW w:w="9039" w:type="dxa"/>
          </w:tcPr>
          <w:p w:rsidR="00B61FAB" w:rsidRDefault="00B61FAB" w:rsidP="00B61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1. Теоретические аспекты проблемы развития детей младшего дошкольного возраста</w:t>
            </w:r>
          </w:p>
        </w:tc>
        <w:tc>
          <w:tcPr>
            <w:tcW w:w="532" w:type="dxa"/>
          </w:tcPr>
          <w:p w:rsidR="00B61FAB" w:rsidRDefault="00633DDE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61FAB" w:rsidTr="00ED5F87">
        <w:tc>
          <w:tcPr>
            <w:tcW w:w="9039" w:type="dxa"/>
          </w:tcPr>
          <w:p w:rsidR="00B61FAB" w:rsidRPr="00B61FAB" w:rsidRDefault="00B61FAB" w:rsidP="00B61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 Понятие и сущность развития речи детей младшего дошкольного возраста</w:t>
            </w:r>
          </w:p>
        </w:tc>
        <w:tc>
          <w:tcPr>
            <w:tcW w:w="532" w:type="dxa"/>
          </w:tcPr>
          <w:p w:rsidR="00B61FAB" w:rsidRDefault="00633DDE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61FAB" w:rsidTr="00ED5F87">
        <w:tc>
          <w:tcPr>
            <w:tcW w:w="9039" w:type="dxa"/>
          </w:tcPr>
          <w:p w:rsidR="00B61FAB" w:rsidRDefault="00B61FAB" w:rsidP="00B61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 </w:t>
            </w:r>
            <w:r w:rsidRPr="00B61FAB">
              <w:rPr>
                <w:rFonts w:ascii="Times New Roman" w:hAnsi="Times New Roman" w:cs="Times New Roman"/>
                <w:sz w:val="28"/>
                <w:szCs w:val="28"/>
              </w:rPr>
              <w:t>Роль пальчиковых игр в развитии речи младших дошкольников и особенности их использования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E2E2E2"/>
              </w:rPr>
              <w:t xml:space="preserve"> </w:t>
            </w:r>
          </w:p>
        </w:tc>
        <w:tc>
          <w:tcPr>
            <w:tcW w:w="532" w:type="dxa"/>
          </w:tcPr>
          <w:p w:rsidR="00B61FAB" w:rsidRDefault="004C0AAE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B61FAB" w:rsidTr="00ED5F87">
        <w:tc>
          <w:tcPr>
            <w:tcW w:w="9039" w:type="dxa"/>
          </w:tcPr>
          <w:p w:rsidR="00B61FAB" w:rsidRDefault="00B61FAB" w:rsidP="00B61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Выводы по первой главе</w:t>
            </w:r>
          </w:p>
        </w:tc>
        <w:tc>
          <w:tcPr>
            <w:tcW w:w="532" w:type="dxa"/>
          </w:tcPr>
          <w:p w:rsidR="00B61FAB" w:rsidRDefault="00C5655E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B61FAB" w:rsidTr="00ED5F87">
        <w:tc>
          <w:tcPr>
            <w:tcW w:w="9039" w:type="dxa"/>
          </w:tcPr>
          <w:p w:rsidR="00B61FAB" w:rsidRDefault="00B61FAB" w:rsidP="00B61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2. Практическая работа по развитию речи у детей младшего</w:t>
            </w:r>
            <w:r w:rsidR="00920DFD"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дошкольного возраста на базе МБДОУ №8</w:t>
            </w:r>
          </w:p>
        </w:tc>
        <w:tc>
          <w:tcPr>
            <w:tcW w:w="532" w:type="dxa"/>
          </w:tcPr>
          <w:p w:rsidR="00B61FAB" w:rsidRDefault="00C5655E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B61FAB" w:rsidTr="00ED5F87">
        <w:tc>
          <w:tcPr>
            <w:tcW w:w="9039" w:type="dxa"/>
          </w:tcPr>
          <w:p w:rsidR="00B61FAB" w:rsidRDefault="00B61FAB" w:rsidP="00761C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 Анализ</w:t>
            </w:r>
            <w:r w:rsidR="00F34E49">
              <w:rPr>
                <w:rFonts w:ascii="Times New Roman" w:hAnsi="Times New Roman" w:cs="Times New Roman"/>
                <w:sz w:val="28"/>
                <w:szCs w:val="28"/>
              </w:rPr>
              <w:t xml:space="preserve"> развития речи у детей младшего дошкольного возраста в М</w:t>
            </w:r>
            <w:r w:rsidR="00761C8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F34E49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 w:rsidR="00761C8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2" w:type="dxa"/>
          </w:tcPr>
          <w:p w:rsidR="00B61FAB" w:rsidRDefault="00C5655E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B61FAB" w:rsidTr="00ED5F87">
        <w:tc>
          <w:tcPr>
            <w:tcW w:w="9039" w:type="dxa"/>
          </w:tcPr>
          <w:p w:rsidR="00B61FAB" w:rsidRDefault="00F34E49" w:rsidP="00F34E4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 Описание опыта работы по развитию речи у детей младшего дошкольного возраста применением пальчиковых игр и упражнений</w:t>
            </w:r>
          </w:p>
        </w:tc>
        <w:tc>
          <w:tcPr>
            <w:tcW w:w="532" w:type="dxa"/>
          </w:tcPr>
          <w:p w:rsidR="00B61FAB" w:rsidRDefault="00572F77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F34E49" w:rsidTr="00ED5F87">
        <w:tc>
          <w:tcPr>
            <w:tcW w:w="9039" w:type="dxa"/>
          </w:tcPr>
          <w:p w:rsidR="00F34E49" w:rsidRDefault="00F34E49" w:rsidP="00F34E4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 Анализ эффективности работы по развитию речи у детей младшего дошкольного возраста применением пальчиковых игр и упражнений</w:t>
            </w:r>
          </w:p>
        </w:tc>
        <w:tc>
          <w:tcPr>
            <w:tcW w:w="532" w:type="dxa"/>
          </w:tcPr>
          <w:p w:rsidR="00F34E49" w:rsidRDefault="00896D39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F34E49" w:rsidTr="00ED5F87">
        <w:tc>
          <w:tcPr>
            <w:tcW w:w="9039" w:type="dxa"/>
          </w:tcPr>
          <w:p w:rsidR="00F34E49" w:rsidRDefault="00F34E49" w:rsidP="00F34E4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Выводы по второй главе</w:t>
            </w:r>
          </w:p>
        </w:tc>
        <w:tc>
          <w:tcPr>
            <w:tcW w:w="532" w:type="dxa"/>
          </w:tcPr>
          <w:p w:rsidR="00F34E49" w:rsidRDefault="00A527BF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F34E49" w:rsidTr="00ED5F87">
        <w:tc>
          <w:tcPr>
            <w:tcW w:w="9039" w:type="dxa"/>
          </w:tcPr>
          <w:p w:rsidR="00F34E49" w:rsidRDefault="00F34E49" w:rsidP="00F34E4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</w:t>
            </w:r>
          </w:p>
        </w:tc>
        <w:tc>
          <w:tcPr>
            <w:tcW w:w="532" w:type="dxa"/>
          </w:tcPr>
          <w:p w:rsidR="00F34E49" w:rsidRDefault="00A527BF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F34E49" w:rsidTr="00ED5F87">
        <w:tc>
          <w:tcPr>
            <w:tcW w:w="9039" w:type="dxa"/>
          </w:tcPr>
          <w:p w:rsidR="00F34E49" w:rsidRDefault="00F34E49" w:rsidP="00F34E4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использованной литературы</w:t>
            </w:r>
          </w:p>
        </w:tc>
        <w:tc>
          <w:tcPr>
            <w:tcW w:w="532" w:type="dxa"/>
          </w:tcPr>
          <w:p w:rsidR="00F34E49" w:rsidRDefault="00A527BF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F34E49" w:rsidTr="00ED5F87">
        <w:tc>
          <w:tcPr>
            <w:tcW w:w="9039" w:type="dxa"/>
          </w:tcPr>
          <w:p w:rsidR="00F34E49" w:rsidRDefault="00F34E49" w:rsidP="00F34E4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Приложения </w:t>
            </w:r>
          </w:p>
        </w:tc>
        <w:tc>
          <w:tcPr>
            <w:tcW w:w="532" w:type="dxa"/>
          </w:tcPr>
          <w:p w:rsidR="00F34E49" w:rsidRDefault="00D61958" w:rsidP="00B61FAB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</w:tbl>
    <w:p w:rsidR="00F34E49" w:rsidRDefault="00F34E49" w:rsidP="00B61F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E49" w:rsidRDefault="00F34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34E49" w:rsidRDefault="00F34E49" w:rsidP="00BC3702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BC370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Введение</w:t>
      </w:r>
    </w:p>
    <w:p w:rsidR="00BC3702" w:rsidRPr="00BC3702" w:rsidRDefault="00BC3702" w:rsidP="00BC3702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настоящее время актуальной проблемой становится полноценное развитие детей уже с дошкольного возраста.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Одним из показателей хорошего физического и нервно-психического развития ребенка является развитие его руки, кисти, ручных умений или, как принято называть, мелкой пальцевой моторики.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Мелкая моторика рук и уровень развития речи находятся в прямой зависимости друг от друга, что установлено уже давно. Если моторика развивается нормально, т.е. Ребенок на определенных этапах роста выполняет те или иные действия, то нормально развивается и речь.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Если же мелкая моторика развита слабо, то наблюдаются отставания и в овладении речи, так как совершенствование речевых реакций находится в тесной взаимосвязи со степенью тренировки движений пальцев. Замечательный педагог В.А. Сухомлинский писал: </w:t>
      </w:r>
      <w:r w:rsidR="00A527B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Истоки способностей и дарования детей </w:t>
      </w:r>
      <w:r w:rsidR="00A527B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–</w:t>
      </w: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на кончиках их пальцев. От них, образно говоря, идут тончайшие ручейки, которые питают источник творческой мысли. Чем больше уверенности и изобретательности в движениях детской руки, тем тоньше взаимодействие руки с орудием труда (ручкой, карандашом.), тем сложнее движения, необходимые для этого взаимодействия, тем ярче творческая стихия детского разума. Чем больше мастерства в детской руке, тем ребенок умнее</w:t>
      </w:r>
      <w:r w:rsidR="00A527B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. 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Движение пальцев и кистей рук ребенка имеют особое развивающее воздействие. Влияние мануальных (ручных) действий на развитие мозга человека было известно еще во II веке до нашей эры в Китае.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Специалисты утверждали, что игры с участием рук и пальцев (типа нашей </w:t>
      </w:r>
      <w:r w:rsidR="00A527B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сороки </w:t>
      </w:r>
      <w:r w:rsidR="00A527B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–</w:t>
      </w: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белобоки</w:t>
      </w:r>
      <w:r w:rsidR="00A527B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) приводят в гармоничные отношения тело и разум, поддерживают мозговые системы в превосходном состоянии.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Японский врач Намикоси Токудзиро создал оздоравливающую методику воздействия на руки. Он утверждал, что пальцы наделены большим </w:t>
      </w: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 xml:space="preserve">количеством рецепторов, посылающих импульсы в центральную нервную систему человека. На кистях рук расположены множество акупунктурных точек, массируя которые можно воздействовать на внутренние органы, рефлекторно с ними связанные. 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Японии широко используются упражнения для ладоней и пальцев с грецкими орехами. Прекрасное оздоравливающее, тонизирующее воздействие оказывает перекатывание между ладонями шестигранного карандаша.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Первой формой общения первобытных людей были жесты, особенно велика здесь была роль руки </w:t>
      </w:r>
      <w:r w:rsidR="00A527B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–</w:t>
      </w: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она дала возможность путем указывающих, очерчивающих, оборонительных, угрожающих и других движений развить тот первичный язык, с помощью которого люди объяснялись. Позднее жесты стали сочетаться с возгласами, выкриками. Прошли тысячелетия, пока развилась словесная речь, но она долгое время оставалась связанной с жестикуляционной речью.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Движения пальцев рук у людей совершенствовались из поколения в поколение, так как люди выполняли руками все более тонкую и сложную работу. В связи с этим происходило увеличение площади двигательной проекции кисти руки в человеческом мозге. Так, развитие функции руки и речи шло параллельно.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Примерно таков же ход развития речи ребенка. Сначала развиваются тонкие движения пальцев рук, затем появляется артикуляция слогов. Все последующие совершенствования речевых реакций стоят в прямой зависимости от степени тренировки движений пальцев рук.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Необходимость развития активных движений пальцев рук получила научное обоснование. Учёные, занимающиеся изучением деятельности детского мозга, психики детей отмечают большое стим</w:t>
      </w:r>
      <w:r w:rsidR="00BC3702" w:rsidRPr="00BC370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улирующее значение функции руки. </w:t>
      </w: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Сотрудники Института физиологии детей и подростков МНН установили, что уровень развития речи находится в прямой зависимости от степени сформированности тонких движений пальцев рук.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 xml:space="preserve">Ученые доказали, что с анатомической точки зрения, около трети всей площади двигательной проекции коры головного мозга занимает проекция кисти руки, расположенная очень близко к речевой зоне. Именно величина проекции руки и ее близость к моторной зоне дают основание рассматривать кисть руки как </w:t>
      </w:r>
      <w:r w:rsidR="00A527B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орган речи”, такой же, как артикуляционный аппарат.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связи с этим, было выдвинуто предположение о существенном влиянии движений пальцев на формирование и развитие речевой функции ребенка. Поэтому, чтобы научить малыша говорить, необходимо не только тренировать его артикуляционный аппарат, но и развивать движения пальцев рук, или мелкую моторику.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Уровень развития мелкой моторики </w:t>
      </w:r>
      <w:r w:rsidR="00A527B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–</w:t>
      </w: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один из показателей интеллектуальной готовности ребенка к школьному обучению. Обычно ребенок, имеющий высокий уровень развития мелкой моторики, умеет логически рассуждать, у него достаточно хорошо развиты память, мышление, внимание, связная речь.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Следовательно, чем раньше начинается целенаправленная работа по развитию детской руки, тем быстрее и легче овладеет маленький человек правильной речью. Но даже упущенные моменты поддаются коррекции при умело спланированной системе упражнений, направленных на формирование мелкой моторики руки.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Все вышесказанное и позволило нам сформулировать тему нашей работы: </w:t>
      </w:r>
      <w:r w:rsidR="00A527BF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BC3702" w:rsidRPr="00BC3702">
        <w:rPr>
          <w:rFonts w:ascii="Times New Roman" w:hAnsi="Times New Roman" w:cs="Times New Roman"/>
          <w:sz w:val="28"/>
          <w:szCs w:val="28"/>
        </w:rPr>
        <w:t xml:space="preserve">Пальчиковые игры и упражнения как средство развития речи у детей младшего дошкольного возраста </w:t>
      </w:r>
      <w:r w:rsidR="00A527BF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C370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настоящее время проблема развитие мелкой моторики приобрела особую актуальность, ибо процесс воспитания и обучения требует постоянного совершенствования методов работы по формированию речи детей, которые в свою очередь способствуют общему развитию ребенка.</w:t>
      </w:r>
    </w:p>
    <w:p w:rsidR="00BC3702" w:rsidRDefault="00BC3702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Цель</w:t>
      </w:r>
      <w:r w:rsidR="00F34E49"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исследования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: теоретически обосновать, определить и экспериментально проверить условия, способствующие развитию речи у детей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младшего дошкольного возраста применением пальчиковых игр и упражнений.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Объект исследования: </w:t>
      </w:r>
      <w:r w:rsidR="00BC370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процесс развития речи детей младшего дошкольного возраста.</w:t>
      </w:r>
    </w:p>
    <w:p w:rsidR="00BC3702" w:rsidRDefault="00F34E49" w:rsidP="00BC3702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Предмет исследования: </w:t>
      </w:r>
      <w:r w:rsidR="00BC3702">
        <w:rPr>
          <w:rFonts w:ascii="Times New Roman" w:hAnsi="Times New Roman" w:cs="Times New Roman"/>
          <w:sz w:val="28"/>
          <w:szCs w:val="28"/>
        </w:rPr>
        <w:t>п</w:t>
      </w:r>
      <w:r w:rsidR="00BC3702" w:rsidRPr="00BC3702">
        <w:rPr>
          <w:rFonts w:ascii="Times New Roman" w:hAnsi="Times New Roman" w:cs="Times New Roman"/>
          <w:sz w:val="28"/>
          <w:szCs w:val="28"/>
        </w:rPr>
        <w:t>альчиковые игры и упражнения как средство развития речи у детей младшего дошкольного возраста</w:t>
      </w:r>
    </w:p>
    <w:p w:rsidR="00633DDE" w:rsidRDefault="00F34E49" w:rsidP="00633DDE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Исходя из этого, задачами данного исследования являются следующие:</w:t>
      </w:r>
    </w:p>
    <w:p w:rsidR="00633DDE" w:rsidRDefault="00633DDE" w:rsidP="00633DD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709" w:hanging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Изучить литературу по проблеме исследования;</w:t>
      </w:r>
    </w:p>
    <w:p w:rsidR="00633DDE" w:rsidRPr="00633DDE" w:rsidRDefault="00633DDE" w:rsidP="00633DD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709" w:hanging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Раскрыть </w:t>
      </w:r>
      <w:r>
        <w:rPr>
          <w:rFonts w:ascii="Times New Roman" w:hAnsi="Times New Roman" w:cs="Times New Roman"/>
          <w:sz w:val="28"/>
          <w:szCs w:val="28"/>
        </w:rPr>
        <w:t>понятие и сущность развития речи детей младшего дошкольного возраста;</w:t>
      </w:r>
    </w:p>
    <w:p w:rsidR="00633DDE" w:rsidRPr="00633DDE" w:rsidRDefault="00633DDE" w:rsidP="00633DD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709" w:hanging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Охарактеризовать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61FAB">
        <w:rPr>
          <w:rFonts w:ascii="Times New Roman" w:hAnsi="Times New Roman" w:cs="Times New Roman"/>
          <w:sz w:val="28"/>
          <w:szCs w:val="28"/>
        </w:rPr>
        <w:t>оль пальчиковых игр в развитии речи младших дошкольников и особенности их использования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33DDE" w:rsidRPr="00633DDE" w:rsidRDefault="00633DDE" w:rsidP="00633DD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709" w:hanging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Провести </w:t>
      </w:r>
      <w:r>
        <w:rPr>
          <w:rFonts w:ascii="Times New Roman" w:hAnsi="Times New Roman" w:cs="Times New Roman"/>
          <w:sz w:val="28"/>
          <w:szCs w:val="28"/>
        </w:rPr>
        <w:t>анализ развития речи у детей младшего дошкольного возраста в</w:t>
      </w:r>
      <w:r w:rsidR="00F156AC">
        <w:rPr>
          <w:rFonts w:ascii="Times New Roman" w:hAnsi="Times New Roman" w:cs="Times New Roman"/>
          <w:sz w:val="28"/>
          <w:szCs w:val="28"/>
        </w:rPr>
        <w:t xml:space="preserve"> МБДОУ №8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33DDE" w:rsidRPr="00633DDE" w:rsidRDefault="00633DDE" w:rsidP="00633DD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709" w:hanging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Провести  опыт по развитию речи у детей младшего дошкольного возраста применением пальчиковых игр и упражнений;</w:t>
      </w:r>
    </w:p>
    <w:p w:rsidR="00633DDE" w:rsidRDefault="00633DDE" w:rsidP="00633DD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709" w:hanging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Выявить анализ эффективности работы по развитию речи у детей младшего дошкольного возраста применением пальчиковых игр и упражнений;</w:t>
      </w:r>
    </w:p>
    <w:p w:rsidR="00F34E49" w:rsidRPr="00633DDE" w:rsidRDefault="00F34E49" w:rsidP="00633DD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709" w:hanging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33DD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Разработать рекомендации по развитию мелкой моторики и речи.</w:t>
      </w:r>
    </w:p>
    <w:p w:rsidR="00F34E49" w:rsidRPr="00F34E49" w:rsidRDefault="00F34E49" w:rsidP="00BC370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работы: данная работа состоит из введения, двух глав (теоретической и практической), выводов, </w:t>
      </w:r>
      <w:r w:rsidR="00633DD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заключения, списка использованной литературы и приложений.</w:t>
      </w:r>
    </w:p>
    <w:p w:rsidR="00633DDE" w:rsidRDefault="00633DDE" w:rsidP="00BC37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DDE" w:rsidRDefault="00633D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61FAB" w:rsidRDefault="00633DDE" w:rsidP="00633D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Глава 1. Теоретические аспекты проблемы развития детей младшего дошкольного возраста</w:t>
      </w:r>
    </w:p>
    <w:p w:rsidR="00633DDE" w:rsidRPr="00633DDE" w:rsidRDefault="00633DDE" w:rsidP="00633DDE">
      <w:pPr>
        <w:pStyle w:val="a4"/>
        <w:numPr>
          <w:ilvl w:val="1"/>
          <w:numId w:val="3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Понятие и сущность развития речи детей младшего дошкольного возраста</w:t>
      </w:r>
    </w:p>
    <w:p w:rsidR="00633DDE" w:rsidRDefault="00633DDE" w:rsidP="00633D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Речь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сложная и специально организованная форма психической деятельности. Речь принимает участие в мыслительных процессах и является регулятором человеческого поведения. Овладение родным языком как средством и способом общения и познания является одним из самых важных приобретений ребенка в дошкольном детстве.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Слово имеет фундаментальное значение и занимает центральное место в формировании человеческого сознания (А.Р. Лурия).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Психологами, педагогами, лингвистами проведено значительное количество исследований, посвященных изучению различных параметров речевой деятельности разного возраста, с целью обновления методических приемов, совершенствования всех сторон их речи.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Речь как 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>канал развития интеллекта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633DDE">
        <w:rPr>
          <w:rFonts w:ascii="Times New Roman" w:hAnsi="Times New Roman" w:cs="Times New Roman"/>
          <w:sz w:val="28"/>
          <w:szCs w:val="28"/>
        </w:rPr>
        <w:t xml:space="preserve"> (Н.И. Жинкин) будет действовать лишь при наличии материала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слов различной семантико-грамматической природы. По словам Л.С. Выготского, 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>речь есть процесс превращения мысли в слово, материализация мысли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633DDE">
        <w:rPr>
          <w:rFonts w:ascii="Times New Roman" w:hAnsi="Times New Roman" w:cs="Times New Roman"/>
          <w:sz w:val="28"/>
          <w:szCs w:val="28"/>
        </w:rPr>
        <w:t xml:space="preserve">. Речь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великий дар природы, благодаря которому люди получают широкие возможности общения друг с другом.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Однако на появление и становление речи природа отводит человеку очень мало времени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ранний и дошкольный возраст. В этот период создаются благоприятные условия для развития речи, закладывается фундамент для письменных форм речи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чтения и письма, и последующего речевого и языкового развития ребенка.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Роль развития речи ребенка в дошкольном возрасте трудно переоценить. Овладение речью перестраивает процессы восприятия, памяти, мышления, совершенствует все виды детской деятельности и 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>социализацию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633DDE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C5655E">
        <w:rPr>
          <w:rFonts w:ascii="Times New Roman" w:hAnsi="Times New Roman" w:cs="Times New Roman"/>
          <w:sz w:val="28"/>
          <w:szCs w:val="28"/>
        </w:rPr>
        <w:t>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В психологических, лингвистических, психолингвистических исследованиях детской речи таких ученых как Выготский Л.С., Запорожец </w:t>
      </w:r>
      <w:r w:rsidRPr="00633DDE">
        <w:rPr>
          <w:rFonts w:ascii="Times New Roman" w:hAnsi="Times New Roman" w:cs="Times New Roman"/>
          <w:sz w:val="28"/>
          <w:szCs w:val="28"/>
        </w:rPr>
        <w:lastRenderedPageBreak/>
        <w:t>А.В., Лисина М.И., Шахнарович А.М., Жукова Н.С., Филичева Т.Б., было доказано, что любое нарушение в ходе развития речи отражается на деятельности и поведении детей.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Речь ребенка формируется под влиянием речи взрослых и в огромной степени зависит от достаточной речевой практики, нормального речевого окружения и от воспитания и обучения, которое начинается с первых дней его жизни.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Речь не является врожденной способностью, а развивается в процессе онтогенеза (развития) параллельно с физическим и умственным развитием ребенка и служит показателем его общего развития. Усвоение ребенка родного языка проходит со строгой закономерностью и характеризуется рядом черт, общих для всех детей. Для того чтобы понять патологию речи, необходимо четко представлять весь путь последовательного речевого развития детей в норме, знать закономерности этого процесса и условия, от которого зависит его успешное протекание.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Кроме того, нужно четко представлять каждый этап речевого развития ребенка, каждый 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>качественный скачок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633DDE">
        <w:rPr>
          <w:rFonts w:ascii="Times New Roman" w:hAnsi="Times New Roman" w:cs="Times New Roman"/>
          <w:sz w:val="28"/>
          <w:szCs w:val="28"/>
        </w:rPr>
        <w:t>, чтобы вовремя заметить те или иные отклонения в этом процессе. Например, малыш в 1 г.4 мес. Еще не говорит. Решить, нормальное это явление или нет, педагог может только в том случае, если знает, когда при нормальном развитии должны появляться первые слова.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Знание закономерного речевого развития детей необходимо также для правильной диагностики нарушений речи. Так некоторые специалисты порой направляют трехлетних детей к логопеду для устранения недостатков произношения звука. Правильно ли это? Нет! Потому что даже при нормальном речевом развитии ребенку в данном возрасте 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>полагается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633DDE">
        <w:rPr>
          <w:rFonts w:ascii="Times New Roman" w:hAnsi="Times New Roman" w:cs="Times New Roman"/>
          <w:sz w:val="28"/>
          <w:szCs w:val="28"/>
        </w:rPr>
        <w:t xml:space="preserve"> произносить некоторые звуки неверно. Это явление, называемое физиологическим косноязычием, совершенно закономерно и обусловлено еще недостаточной сформированностью артикуляционного аппарата.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И наконец, знания законов развитие речи детей в процессе онтогенеза (развития) необходимо и для того, чтобы правильно построить всю </w:t>
      </w:r>
      <w:r w:rsidRPr="00633DDE">
        <w:rPr>
          <w:rFonts w:ascii="Times New Roman" w:hAnsi="Times New Roman" w:cs="Times New Roman"/>
          <w:sz w:val="28"/>
          <w:szCs w:val="28"/>
        </w:rPr>
        <w:lastRenderedPageBreak/>
        <w:t>коррекционно-воспитательную работу по преодолению речевой патологии. Например, при обучение не говорящих детей (алаликов), очень важно знать, что сначала у всякого ребенка развивается понимание речи и только тогда он овладевает активной речью. Следовательно, если в таком случае сразу развивать активную речь, работа не принесет желаемого эффекта.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Основные этапы становления речевого развития ребенка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1-й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подготовительный этап с момента рождения до одного года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2-й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преддошкольный этап предварительного овладения языком от одного до 3х лет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3-й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дошкольный этап от 3х лет до 7 лет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4-й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школьный этап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Характеристика этапов: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Первый этап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подготовительный (с момента рождения ребенка до одного года), в это время происходит подготовка к овладению речи.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С момента рождения у ребенка появляются голосовые реакции: крик и плач. Правда, они еще очень далеки от звуков человеческой речи. Однако и крик, и плач способствуют развитию тонких и разнообразных движений трех отделов речевого аппарата: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Через две недели можно уже заметить, что ребенок начинает реагировать на голос говорящего: перестает плакать, прислушивается, когда к нему обращаются. К концу первого месяца его уже можно успокоить мелодичной песней (колыбельной). Далее он начинает поворачивать голову в сторону говорящего или следить за ним глазами. Вскоре малыш уже реагирует на интонацию: на ласковую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оживляется, на резкую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плачет.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Около 2 мес. Появляется гуление и к началу 3-го </w:t>
      </w:r>
      <w:r w:rsidR="00A527BF">
        <w:rPr>
          <w:rFonts w:ascii="Times New Roman" w:hAnsi="Times New Roman" w:cs="Times New Roman"/>
          <w:sz w:val="28"/>
          <w:szCs w:val="28"/>
        </w:rPr>
        <w:pgNum/>
      </w:r>
      <w:r w:rsidR="00A527BF">
        <w:rPr>
          <w:rFonts w:ascii="Times New Roman" w:hAnsi="Times New Roman" w:cs="Times New Roman"/>
          <w:sz w:val="28"/>
          <w:szCs w:val="28"/>
        </w:rPr>
        <w:t>А</w:t>
      </w:r>
      <w:r w:rsidR="00A527BF">
        <w:rPr>
          <w:rFonts w:ascii="Times New Roman" w:hAnsi="Times New Roman" w:cs="Times New Roman"/>
          <w:sz w:val="28"/>
          <w:szCs w:val="28"/>
        </w:rPr>
        <w:pgNum/>
      </w:r>
      <w:r w:rsidR="00A527BF">
        <w:rPr>
          <w:rFonts w:ascii="Times New Roman" w:hAnsi="Times New Roman" w:cs="Times New Roman"/>
          <w:sz w:val="28"/>
          <w:szCs w:val="28"/>
        </w:rPr>
        <w:t>с</w:t>
      </w:r>
      <w:r w:rsidRPr="00633DDE">
        <w:rPr>
          <w:rFonts w:ascii="Times New Roman" w:hAnsi="Times New Roman" w:cs="Times New Roman"/>
          <w:sz w:val="28"/>
          <w:szCs w:val="28"/>
        </w:rPr>
        <w:t xml:space="preserve">.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лепет (агу-угу, тя-тя, ба-ба и т.п.). Лепет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это сочетание звуков, неопределенно артикулируемых.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С 5 мес. Ребенок слышит звуки, видит у окружающих артикуляционные движения губ и пытается подрожать. Многократные повторение какого-то определенного движения ведет к закреплению двигательного навыка.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lastRenderedPageBreak/>
        <w:t>С 6 мес. Ребенок путем подражания произносит отдельные слоги: (</w:t>
      </w:r>
      <w:r w:rsidR="00A527BF">
        <w:rPr>
          <w:rFonts w:ascii="Times New Roman" w:hAnsi="Times New Roman" w:cs="Times New Roman"/>
          <w:sz w:val="28"/>
          <w:szCs w:val="28"/>
        </w:rPr>
        <w:pgNum/>
      </w:r>
      <w:r w:rsidR="00A527BF">
        <w:rPr>
          <w:rFonts w:ascii="Times New Roman" w:hAnsi="Times New Roman" w:cs="Times New Roman"/>
          <w:sz w:val="28"/>
          <w:szCs w:val="28"/>
        </w:rPr>
        <w:t>А</w:t>
      </w:r>
      <w:r w:rsidRPr="00633DDE">
        <w:rPr>
          <w:rFonts w:ascii="Times New Roman" w:hAnsi="Times New Roman" w:cs="Times New Roman"/>
          <w:sz w:val="28"/>
          <w:szCs w:val="28"/>
        </w:rPr>
        <w:t>-ма-ма, ба-ба-ба, тя-тя-ят, па-па-па и др.).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В дальнейшем путем подражания ребенок перенимает постепенно все элементы звучащей речи: не только фонемы, но и тон, темп, ритм, мелодику, интонацию.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Во втором полугодии малыш воспринимает определенные звукосочетания и связывает их с предметами или действиями (тик-так, дай-дай, бух). Но в это время он еще реагирует на весь комплекс воздействия: ситуацию, интонацию и слова. Все это помогает образованию временных связей (запоминания слов и реакция на них).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В возрасте 7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9 мес. Ребенок начинает повторять за взрослыми все более и более разнообразные сочетания звуков.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С 10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11 мес. Появляются реакции на самые слова (уже независимо от ситуации и интонации говорящего).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В это время особо важное значение приобретают условия, в которых формируются речь ребенка (правильная речь окружающих, подражение взрослым и др.).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К концу первого года жизни появляются первые слова.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Второй этап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преддошкольный (от одного года до 3х лет).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С появлением у ребенка первых слов заканчивается подготовительный этап и начинается этап становления активной речи. В это время у ребенка появляется особое внимание к артикуляции окружающих. Он очень много и охотно повторяет за говорящим и сам произносит слова. При этом малыш путает звуки, переставляет их местами, искажает, опускает.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Первые слова ребенка носят обобщенно-смысловой характер. Одним и тем же или звукосочетанием он может обозначать и предмет, и просьбу, и чувства. Например, слово каша может означать в разные моменты вот каша; дай кашу; горячая каша. Или слово папа может означать пришел папа; нет папы; папа, подойди и т.п. Понять малыша можно только в ситуации, в которой или по поводу которой и происходит его общение со взрослыми. </w:t>
      </w:r>
      <w:r w:rsidRPr="00633DDE">
        <w:rPr>
          <w:rFonts w:ascii="Times New Roman" w:hAnsi="Times New Roman" w:cs="Times New Roman"/>
          <w:sz w:val="28"/>
          <w:szCs w:val="28"/>
        </w:rPr>
        <w:lastRenderedPageBreak/>
        <w:t>Поэтому такая речь называется ситуационной. Ситуационную речь ребенок сопровождает жестами.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С полутора лет слово приобретает обобщенный характер. Появляется возможность понимания словесного объяснения взрослого, усвоения знаний, накопления новых слов.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На протяжении 2-го и 3-го года жизни у ребенка происходит значительное накопление словаря.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Следует отметить, что различные исследователи (как наши отечественные, так и зарубежные) приводят разные количественные данные о росте словаря детей.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Приводим наиболее распространенные данные о бурном развитии словарного запаса детей в преддошкольном периоде: 1 г.6 мес.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10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15 слов; к концу 2-го г.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300 слов (за 6 мес. Около 300 слов!); к 3 г.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около 1000 слов (т.е. За год около 700 слов!).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Значение слов становятся все более определенными.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К началу 3-го г. Жизни у ребенка начинает формироваться грамматический строй речи.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Сначала ребенок выражает свои желания, просьбы одним словом. Потом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примитивными фразами без согласования (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 xml:space="preserve">Мама, пить мамуле Тата 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 xml:space="preserve">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Мама, дай Тате попить молоко). Далее постепенно появляются элементы согласования и соподчинения слов в предложении.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К 2 г. Дети практически овладевают навыками употребления форм единственного и множественного числа имен существительных, времени и лица глаголов, используют некоторые падежные окончания.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В это время понимание речи взрослого значительно превосходит произносительные возможности.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Третий этап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дошкольный (от 3 до 7 лет)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На дошкольном этапе у большинства детей еще отмечается неправильное звукопроизношение. Можно обнаружить дефекты </w:t>
      </w:r>
      <w:r w:rsidRPr="00633DDE">
        <w:rPr>
          <w:rFonts w:ascii="Times New Roman" w:hAnsi="Times New Roman" w:cs="Times New Roman"/>
          <w:sz w:val="28"/>
          <w:szCs w:val="28"/>
        </w:rPr>
        <w:lastRenderedPageBreak/>
        <w:t xml:space="preserve">произношения свистящих, сонорных звуков р и л, реже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дефекты смягчения, озвончения йотации.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На протяжении периода от 3 до 7 лет у ребенка все более развивается навык слухового контроля за собственными произношениями, умение исправлять его в некоторых возможных случаях. Иными словами, формируется фонематическое восприятие.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В этот период продолжается быстрое увеличение словарного запаса. Активный словарь ребенка к 4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6 г. Достигает 3000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4000 слов. Значение слов еще больше уточняется, и во многом обогащаются. Но часто дети еще не верно понимают или используют слова, например, по аналогии с назначении предметов говорят вместо поливать из лейки 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>леять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633DDE">
        <w:rPr>
          <w:rFonts w:ascii="Times New Roman" w:hAnsi="Times New Roman" w:cs="Times New Roman"/>
          <w:sz w:val="28"/>
          <w:szCs w:val="28"/>
        </w:rPr>
        <w:t xml:space="preserve">, вместо лопатка 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>копатка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633DDE">
        <w:rPr>
          <w:rFonts w:ascii="Times New Roman" w:hAnsi="Times New Roman" w:cs="Times New Roman"/>
          <w:sz w:val="28"/>
          <w:szCs w:val="28"/>
        </w:rPr>
        <w:t xml:space="preserve"> и т.п. Вместе с тем такое явление свидетельствует о 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>чувстве языка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633DDE">
        <w:rPr>
          <w:rFonts w:ascii="Times New Roman" w:hAnsi="Times New Roman" w:cs="Times New Roman"/>
          <w:sz w:val="28"/>
          <w:szCs w:val="28"/>
        </w:rPr>
        <w:t>. Это значит, что у ребенка растет опыт речевого общения и на его основе формируется чувство языка, способность к словотворчеству.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Параллельно с развитием словаря идет и развитее грамматического строя речи. В дошкольный период дети овладевают связной речью. Поле трех лет происходит значительное усложнение содержании речи ребенка, увеличивается ее объем. Это ведет к усложнению структуры предложений. По определению к 3 г. У детей оказываются сформированными все основные грамматические категории.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Дети 4-го г. Жизни пользуются в речи простыми сложными предложениями. Наиболее распространенная форма высказываний в этом возрасте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простое распространенное предложение (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>Я куклу в такое красивое платье одела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633DDE">
        <w:rPr>
          <w:rFonts w:ascii="Times New Roman" w:hAnsi="Times New Roman" w:cs="Times New Roman"/>
          <w:sz w:val="28"/>
          <w:szCs w:val="28"/>
        </w:rPr>
        <w:t xml:space="preserve">; 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>Я стану большим сильным дядей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633DDE">
        <w:rPr>
          <w:rFonts w:ascii="Times New Roman" w:hAnsi="Times New Roman" w:cs="Times New Roman"/>
          <w:sz w:val="28"/>
          <w:szCs w:val="28"/>
        </w:rPr>
        <w:t>).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На 5 г. Жизни это относительно свободно пользуются структурой сложносочиненных сложноподчиненных предложений (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>Потом, когда мы пошли домой, нам подарки дали: разные конфеты, яблоки, апельсины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633DDE">
        <w:rPr>
          <w:rFonts w:ascii="Times New Roman" w:hAnsi="Times New Roman" w:cs="Times New Roman"/>
          <w:sz w:val="28"/>
          <w:szCs w:val="28"/>
        </w:rPr>
        <w:t xml:space="preserve">; 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633DDE">
        <w:rPr>
          <w:rFonts w:ascii="Times New Roman" w:hAnsi="Times New Roman" w:cs="Times New Roman"/>
          <w:sz w:val="28"/>
          <w:szCs w:val="28"/>
        </w:rPr>
        <w:t>Какой-нибудь умный и хитрый дяденька купил шарики, сделал свечки, подбросил на небо, и получился салют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633DDE">
        <w:rPr>
          <w:rFonts w:ascii="Times New Roman" w:hAnsi="Times New Roman" w:cs="Times New Roman"/>
          <w:sz w:val="28"/>
          <w:szCs w:val="28"/>
        </w:rPr>
        <w:t>).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lastRenderedPageBreak/>
        <w:t>Начиная с этого возраста высказывание детей, напоминают короткий рассказ. Во время бесед их ответы на вопросы включают в себя все большее и большее количество предложений.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В пятилетнем возрасте дети без дополнительных вопросов составляют пересказ сказки (рассказа) из 40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50 предложений, что свидетельствует об успехах в овладении одним из трудных видов речи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монологической речью.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В этот период значительно улучшается фонематическое восприятие: сначала ребенок начинает дифференцировать гласные и согласные звуки, далее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мягкие и твердые согласные и, наконец, - сонорные, шипящие и свистящие звуки.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К 5 г. В норме ребенок должен дифференцировать все звуки, т.е. У него должно быть сформировано фонематическое восприятие.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К этому же времени заканчивается формирование правильного звукопроизношения и ребенок говорит совсем чисто.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На протяжении дошкольного периода постепенно формируется контекстная (отвлеченная, обобщенная, лишенная наглядной опоры) речь. Контекстная речь появляется сначала при пересказе ребенком сказок, рассказов, затем при описании каких-нибудь событий из его личного опыта, его собственных переживаний, впечатлений.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Разумеется, указанные этапы не могут иметь строгих, четких границ. Каждый из них плавно переходит в последующий.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Для того чтобы процесс речевого развития детей протекал своевременно и правильно, необходимо определенные условия.</w:t>
      </w:r>
    </w:p>
    <w:p w:rsidR="00633DDE" w:rsidRPr="00633DDE" w:rsidRDefault="00633DDE" w:rsidP="00633D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>Так ребенок должен:</w:t>
      </w:r>
    </w:p>
    <w:p w:rsidR="00633DDE" w:rsidRPr="004C0AAE" w:rsidRDefault="00633DDE" w:rsidP="004C0AAE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AAE">
        <w:rPr>
          <w:rFonts w:ascii="Times New Roman" w:hAnsi="Times New Roman" w:cs="Times New Roman"/>
          <w:sz w:val="28"/>
          <w:szCs w:val="28"/>
        </w:rPr>
        <w:t>быть психическим и соматически здоровым;</w:t>
      </w:r>
    </w:p>
    <w:p w:rsidR="00633DDE" w:rsidRPr="004C0AAE" w:rsidRDefault="00633DDE" w:rsidP="004C0AAE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AAE">
        <w:rPr>
          <w:rFonts w:ascii="Times New Roman" w:hAnsi="Times New Roman" w:cs="Times New Roman"/>
          <w:sz w:val="28"/>
          <w:szCs w:val="28"/>
        </w:rPr>
        <w:t>иметь нормальные умственные способности;</w:t>
      </w:r>
    </w:p>
    <w:p w:rsidR="00633DDE" w:rsidRPr="004C0AAE" w:rsidRDefault="00633DDE" w:rsidP="004C0AAE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AAE">
        <w:rPr>
          <w:rFonts w:ascii="Times New Roman" w:hAnsi="Times New Roman" w:cs="Times New Roman"/>
          <w:sz w:val="28"/>
          <w:szCs w:val="28"/>
        </w:rPr>
        <w:t>иметь нормальный слух и зрение;</w:t>
      </w:r>
    </w:p>
    <w:p w:rsidR="00633DDE" w:rsidRPr="004C0AAE" w:rsidRDefault="00633DDE" w:rsidP="004C0AAE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AAE">
        <w:rPr>
          <w:rFonts w:ascii="Times New Roman" w:hAnsi="Times New Roman" w:cs="Times New Roman"/>
          <w:sz w:val="28"/>
          <w:szCs w:val="28"/>
        </w:rPr>
        <w:t>обладать достаточной психической активностью;</w:t>
      </w:r>
    </w:p>
    <w:p w:rsidR="00633DDE" w:rsidRPr="004C0AAE" w:rsidRDefault="00633DDE" w:rsidP="004C0AAE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AAE">
        <w:rPr>
          <w:rFonts w:ascii="Times New Roman" w:hAnsi="Times New Roman" w:cs="Times New Roman"/>
          <w:sz w:val="28"/>
          <w:szCs w:val="28"/>
        </w:rPr>
        <w:t>обладать потребностью в речевом общении;</w:t>
      </w:r>
    </w:p>
    <w:p w:rsidR="00633DDE" w:rsidRPr="004C0AAE" w:rsidRDefault="00633DDE" w:rsidP="004C0AAE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AAE">
        <w:rPr>
          <w:rFonts w:ascii="Times New Roman" w:hAnsi="Times New Roman" w:cs="Times New Roman"/>
          <w:sz w:val="28"/>
          <w:szCs w:val="28"/>
        </w:rPr>
        <w:t>иметь полноценное речевое окружение.</w:t>
      </w:r>
    </w:p>
    <w:p w:rsidR="00633DDE" w:rsidRDefault="00633DDE" w:rsidP="00633D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0AAE" w:rsidRPr="004C0AAE" w:rsidRDefault="004C0AAE" w:rsidP="004C0AAE">
      <w:pPr>
        <w:pStyle w:val="a4"/>
        <w:numPr>
          <w:ilvl w:val="1"/>
          <w:numId w:val="3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0AAE">
        <w:rPr>
          <w:rFonts w:ascii="Times New Roman" w:hAnsi="Times New Roman" w:cs="Times New Roman"/>
          <w:sz w:val="28"/>
          <w:szCs w:val="28"/>
        </w:rPr>
        <w:t>Роль пальчиковых игр в развитии речи младших дошкольников и особенности их использования</w:t>
      </w:r>
    </w:p>
    <w:p w:rsidR="004C0AAE" w:rsidRDefault="004C0AAE" w:rsidP="004C0AA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Казалось бы, все замечательно – малыши растут, их ручки с каждым годом должны становиться все более сильными и ловкими, но многим детям сложно манипулировать мелкими предметами, они неправильно держат карандаш, пальцы рук у них вялые и неловкие. Как же помочь им добиться необходимой ловкости маленьких пальчиков? Существует много различных способов добиться ускорения развития мелкой моторики рук. Это массаж кистей и пальцев рук, игры с мелкими предметами (мозаики, пазлы, бусинки, всевозможные конструкторы), аппликация (как вырывная, так и при помощи ножниц), оригами, лепка, рисование, собирание разрезных картинок, застегивание и расстегивание пуговиц и т.д. Но самое интересное и доступное во всем этом многообразии, как для детей, так и для взрослых – это пальчиковые игры. Именно они помогут малышу научиться быть настоящим хозяином своих ладошек и пальчиков.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Пальчиковые игры – это веселые упражнения для пальчиков и ручек, инсценировка с их помощью каких-либо стихотворений, историй, сказок. Пальчиковые игры являются важной частью работы по развитию мелкой моторики рук у дошкольников. Игры эти очень эмоциональны, увлекательны для детей, а также исключительно полезны для их общего развития :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Именно поэтому тренировка движений пальцев и кисти рук является важнейшим фактором, стимулирующим развитие ребенка, способствующим улучшению артикуляционных движений, подготовки кисти руки к письму.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Способствуют развитию творческой деятельности. Ведь руками можно «рассказывать» целые истории!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Активизируют моторику рук. Тем самым вырабатывается ловкость, умение управлять своими движениями. Пальцы и кисти приобретают хорошую подвижность, гибкость, исчезает скованность движений.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lastRenderedPageBreak/>
        <w:t>Помогают в игре формировать элементарные математические представления.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Учат ребенка концентрировать внимание и правильно его распределять.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Развивают память, ведь в пальчиковых играх нужно запоминать многое: и положение пальцев, и последовательность движений, да и просто стихи.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Развивают эмоциональность, формируют добрые взаимоотношения между детьми, а также между взрослым и ребенком.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Пальчиковые игры – интересное и увлекательное занятие и для детей, и для взрослых. В них могут играть со своими детьми родители, их же могут применять в работе воспитатели ДОУ. Пальчиковые игры можно использовать в любое время, как в режимных моментах, так и при непосредственной образовательной деятельности. Но взрослым не следует забывать некоторые правила: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Прежде чем разучивать новую пальчиковую игру с детьми, попробуйте поиграть самостоятельно, добейтесь четких движений руки и пальцев.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Перед каждой игрой настройте детей, найдите способ их заинтересовать.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Начинать пальчиковые игры желательно с разминки пальцев: сгибания и разгибания. Можно использовать для этого упражнения резиновые игрушки, мячики.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При разучивании новой игры все движения пальцев и рук выполняются показывающим взрослым и ребенком медленно. Если ребенок не может самостоятельно выполнить требуемое движение, надо взять его руку в свою и действовать вместе с ним.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Следует добиваться, чтобы дети выполняли движения кистями и пальцами с оптимальной амплитудой и нагрузкой. От вялых и небрежных движений пользы не будет.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Пальчиковые игры следует проводить систематически, ежедневно. Чтобы приобретенные навыки закреплялись, следует повторять хорошо знакомые, полюбившиеся детям игры и одновременно разучивать новые.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lastRenderedPageBreak/>
        <w:t>Необходимо применять различные пальчиковые игры, используя сжатие, растяжение, расслабление кисти руки, изолированные движения каждого из пальцев. Повторяйте игры, как для правой, так и для левой руки.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 xml:space="preserve">Продолжительность пальчиковых игр зависит от возраста детей. Для младшего дошкольного возраста (до 3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C5655E">
        <w:rPr>
          <w:rFonts w:ascii="Times New Roman" w:hAnsi="Times New Roman" w:cs="Times New Roman"/>
          <w:sz w:val="28"/>
          <w:szCs w:val="28"/>
        </w:rPr>
        <w:t xml:space="preserve"> 4 лет) рекомендуемое время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C5655E">
        <w:rPr>
          <w:rFonts w:ascii="Times New Roman" w:hAnsi="Times New Roman" w:cs="Times New Roman"/>
          <w:sz w:val="28"/>
          <w:szCs w:val="28"/>
        </w:rPr>
        <w:t xml:space="preserve"> от 3 до 5 минут, для среднего и старшего дошкольного возраста (4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C5655E">
        <w:rPr>
          <w:rFonts w:ascii="Times New Roman" w:hAnsi="Times New Roman" w:cs="Times New Roman"/>
          <w:sz w:val="28"/>
          <w:szCs w:val="28"/>
        </w:rPr>
        <w:t xml:space="preserve"> 7 лет)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C5655E">
        <w:rPr>
          <w:rFonts w:ascii="Times New Roman" w:hAnsi="Times New Roman" w:cs="Times New Roman"/>
          <w:sz w:val="28"/>
          <w:szCs w:val="28"/>
        </w:rPr>
        <w:t xml:space="preserve"> 10-15 минут в день.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Воспитателям ДОУ следует разучивать с детьми новые пальчиковые игры планомерно. 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Повторяйте игры, как для правой, так и для левой руки.</w:t>
      </w:r>
    </w:p>
    <w:p w:rsidR="004C0AAE" w:rsidRPr="00C5655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Произносить тексты пальчиковых игр взрослый должен максимально выразительно: то повышая, то понижая голос, делая паузы, подчёркивая отдельные слова, а движения выполнять синхронно с текстом или в паузах. Если ребенку трудно проговаривать текст, то достаточно выполнять движения вместе с взрослым. Для некоторых игр можно надевать на пальчики бумажные колпачки или рисовать на подушечках пальцев лица.</w:t>
      </w:r>
    </w:p>
    <w:p w:rsidR="004C0AAE" w:rsidRDefault="004C0AA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Таким образом, целенаправленная, систематическая и планомерная работа по развитию мелкой моторики руки у детей дошкольного возраста при тесном взаимодействии с родителями, а также слаженная и умелая работа пальчиков малыша помогает развиваться, оказывает положительное воздействие на весь организм в целом, осознавая всю важность пальчиковых игр и упражнений. [6]</w:t>
      </w:r>
    </w:p>
    <w:p w:rsidR="00C5655E" w:rsidRDefault="00C5655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655E" w:rsidRDefault="00C5655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 по 1 главе</w:t>
      </w:r>
    </w:p>
    <w:p w:rsidR="00C5655E" w:rsidRDefault="00C5655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655E" w:rsidRPr="00633DDE" w:rsidRDefault="00C5655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Речь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сложная и специально организованная форма психической деятельности. Речь принимает участие в мыслительных процессах и является регулятором человеческого поведения. Овладение родным языком как средством и способом общения и познания является одним из самых важных приобретений ребенка в дошкольном детстве.</w:t>
      </w:r>
    </w:p>
    <w:p w:rsidR="00C5655E" w:rsidRPr="00633DDE" w:rsidRDefault="00C5655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lastRenderedPageBreak/>
        <w:t>Основные этапы становления речевого развития ребенка</w:t>
      </w:r>
    </w:p>
    <w:p w:rsidR="00C5655E" w:rsidRPr="00633DDE" w:rsidRDefault="00C5655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1-й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подготовительный этап с момента рождения до одного года</w:t>
      </w:r>
    </w:p>
    <w:p w:rsidR="00C5655E" w:rsidRPr="00633DDE" w:rsidRDefault="00C5655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2-й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преддошкольный этап предварительного овладения языком от одного до 3х лет</w:t>
      </w:r>
    </w:p>
    <w:p w:rsidR="00C5655E" w:rsidRPr="00633DDE" w:rsidRDefault="00C5655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3-й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дошкольный этап от 3х лет до 7 лет</w:t>
      </w:r>
    </w:p>
    <w:p w:rsidR="00C5655E" w:rsidRPr="00633DDE" w:rsidRDefault="00C5655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DE">
        <w:rPr>
          <w:rFonts w:ascii="Times New Roman" w:hAnsi="Times New Roman" w:cs="Times New Roman"/>
          <w:sz w:val="28"/>
          <w:szCs w:val="28"/>
        </w:rPr>
        <w:t xml:space="preserve">4-й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633DDE">
        <w:rPr>
          <w:rFonts w:ascii="Times New Roman" w:hAnsi="Times New Roman" w:cs="Times New Roman"/>
          <w:sz w:val="28"/>
          <w:szCs w:val="28"/>
        </w:rPr>
        <w:t xml:space="preserve"> школьный этап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655E" w:rsidRDefault="00C5655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 xml:space="preserve">Пальчиковые игры – это веселые упражнения для пальчиков и ручек, инсценировка с их помощью каких-либо стихотворений, историй, сказок. </w:t>
      </w:r>
    </w:p>
    <w:p w:rsidR="00C5655E" w:rsidRDefault="00C5655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55E">
        <w:rPr>
          <w:rFonts w:ascii="Times New Roman" w:hAnsi="Times New Roman" w:cs="Times New Roman"/>
          <w:sz w:val="28"/>
          <w:szCs w:val="28"/>
        </w:rPr>
        <w:t>Пальчиковые игры являются важной частью работы по развитию мелкой моторики рук у дошкольников.</w:t>
      </w:r>
    </w:p>
    <w:p w:rsidR="00C5655E" w:rsidRDefault="00C5655E" w:rsidP="00C565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655E" w:rsidRDefault="00C565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5655E" w:rsidRDefault="00C5655E" w:rsidP="00C5655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Глава 2. Практическая работа по развитию речи у детей младшего дошкольного возраста на базе </w:t>
      </w:r>
      <w:r w:rsidR="00F156AC">
        <w:rPr>
          <w:rFonts w:ascii="Times New Roman" w:hAnsi="Times New Roman" w:cs="Times New Roman"/>
          <w:sz w:val="28"/>
          <w:szCs w:val="28"/>
        </w:rPr>
        <w:t xml:space="preserve">МБДОУ №8 </w:t>
      </w:r>
      <w:r>
        <w:rPr>
          <w:rFonts w:ascii="Times New Roman" w:hAnsi="Times New Roman" w:cs="Times New Roman"/>
          <w:sz w:val="28"/>
          <w:szCs w:val="28"/>
        </w:rPr>
        <w:t xml:space="preserve">2.1 Анализ развития речи у детей младшего дошкольного возраста в </w:t>
      </w:r>
      <w:r w:rsidR="00F156AC">
        <w:rPr>
          <w:rFonts w:ascii="Times New Roman" w:hAnsi="Times New Roman" w:cs="Times New Roman"/>
          <w:sz w:val="28"/>
          <w:szCs w:val="28"/>
        </w:rPr>
        <w:t>МБДОУ №8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Для проверки гипотезы исследования была организована опытно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9009F5">
        <w:rPr>
          <w:rFonts w:ascii="Times New Roman" w:hAnsi="Times New Roman" w:cs="Times New Roman"/>
          <w:sz w:val="28"/>
          <w:szCs w:val="28"/>
        </w:rPr>
        <w:t xml:space="preserve"> экспериментальная работа, которая проводилась на базе </w:t>
      </w:r>
      <w:r w:rsidR="00F156AC">
        <w:rPr>
          <w:rFonts w:ascii="Times New Roman" w:hAnsi="Times New Roman" w:cs="Times New Roman"/>
          <w:sz w:val="28"/>
          <w:szCs w:val="28"/>
        </w:rPr>
        <w:t xml:space="preserve">МБДОУ №8 </w:t>
      </w:r>
      <w:r w:rsidRPr="009009F5">
        <w:rPr>
          <w:rFonts w:ascii="Times New Roman" w:hAnsi="Times New Roman" w:cs="Times New Roman"/>
          <w:sz w:val="28"/>
          <w:szCs w:val="28"/>
        </w:rPr>
        <w:t>детского сада</w:t>
      </w:r>
      <w:r w:rsidR="00F156AC">
        <w:rPr>
          <w:rFonts w:ascii="Times New Roman" w:hAnsi="Times New Roman" w:cs="Times New Roman"/>
          <w:sz w:val="28"/>
          <w:szCs w:val="28"/>
        </w:rPr>
        <w:t xml:space="preserve"> г Миасса </w:t>
      </w:r>
      <w:r w:rsidRPr="009009F5">
        <w:rPr>
          <w:rFonts w:ascii="Times New Roman" w:hAnsi="Times New Roman" w:cs="Times New Roman"/>
          <w:sz w:val="28"/>
          <w:szCs w:val="28"/>
        </w:rPr>
        <w:t xml:space="preserve">, в младшей группе.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Экспериментальное исследование проводилась в три этапа: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>1 этап – констатирующий эксперимент. На этапе констатирующего эксперимента нами была проведена диагностика эмоциональной отзывчивости детей. В эксперименте приняли участие 25 детей, из них 11 мальчиков и 14 девочек. Для обследования детей были использованы методики Н.М. Аксарина, К.Л. Печор</w:t>
      </w:r>
      <w:r>
        <w:rPr>
          <w:rFonts w:ascii="Times New Roman" w:hAnsi="Times New Roman" w:cs="Times New Roman"/>
          <w:sz w:val="28"/>
          <w:szCs w:val="28"/>
        </w:rPr>
        <w:t>а, Е.М. Мастюкова (Приложение 1</w:t>
      </w:r>
      <w:r w:rsidRPr="009009F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Нами были выбраны именно данные методики, так как они наиболее полно характеризуют особенности развития речи и наличие негативных эмоциональных проявлений. Выбранные методики исследования эмоциональной сферы подходят для проведения диагностического психолого- педагогического обследования детей младшего дошкольного возраста </w:t>
      </w:r>
    </w:p>
    <w:p w:rsidR="009009F5" w:rsidRPr="009009F5" w:rsidRDefault="009009F5" w:rsidP="009009F5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>Обследование импрессивной речи</w:t>
      </w:r>
      <w:r>
        <w:rPr>
          <w:rFonts w:ascii="Times New Roman" w:hAnsi="Times New Roman" w:cs="Times New Roman"/>
          <w:sz w:val="28"/>
          <w:szCs w:val="28"/>
        </w:rPr>
        <w:t xml:space="preserve"> (П</w:t>
      </w:r>
      <w:r w:rsidRPr="009009F5">
        <w:rPr>
          <w:rFonts w:ascii="Times New Roman" w:hAnsi="Times New Roman" w:cs="Times New Roman"/>
          <w:sz w:val="28"/>
          <w:szCs w:val="28"/>
        </w:rPr>
        <w:t xml:space="preserve">риложение 2)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Задание I.1. Понимание речи на уровне диалога Цель: выяснить уровень понимания ребенком обращенной к нему речи взрослого.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Задание I.2 Понимание инструкций Цель: определить уровень понимания ребенком словесных инструкций взрослого. Задание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>I.3 Понимание слов, обозначающих предметы, действия, признаки Цель: выяснить возможности детей в понимании существительных, глаголов, прилагательных.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 Задание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I.4 Понимание предложений Цель: выяснить возможность ребенка в понимании фраз.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II. Обследование экспрессивной стороны речи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lastRenderedPageBreak/>
        <w:t xml:space="preserve">Задание II.1. Диалог Цель: выявить вербальные и невербальные возможности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Задание II.2. «Назови, что покажу» Цель: выяснить объем активного предметного словаря. Задание II.3. «Скажи, что делает» Цель: изучить наличие глагольного словаря, то есть называния слов- действий.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Задание II.4. «Игра и зайкой и мишкой» Цель: выяснить возможности ребенка к использованию фразовой речи.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Задание II.5. «Я назову, и ты назови» Цель: выяснить возможности ребенка в использовании в речи некоторых грамматических форм, то есть единственного и множественного числа существительных в именительном падеже. </w:t>
      </w:r>
    </w:p>
    <w:p w:rsidR="009009F5" w:rsidRPr="009009F5" w:rsidRDefault="009009F5" w:rsidP="009009F5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этап – формирующий эксперимент.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По итогам констатирующего этапа к детям, участвующим в эксперименте, была применена коррекционная программа. Цикл психогимнастики состоит из 10 занятий, на которых дети должны усвоить понятия, связанных с переживаниями основных эмоций, и представлений, оценивающих личностные качества человека.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Занятия психогимнастикой проводилось в 4 этапа. На первом этапе проигрывала мимические и пантомимические этюды для выражения отдельных эмоциональных состояний и чувств, а также для развития внимания и памяти.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>На втором этапе достигала выражения отдельных качеств характера и их эмоционального сопровождения.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 Третий этап занятий носил психотерапевтический характер и развивал способность воплощения в заданный образ, корректировать отдельные качества характера.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Четвертый этап включал снятие психоэмоционального напряжения, расслабление, навязывание настроения, желанных способов поведения и черт характера. </w:t>
      </w:r>
    </w:p>
    <w:p w:rsidR="009009F5" w:rsidRPr="009009F5" w:rsidRDefault="009009F5" w:rsidP="009009F5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>этап – контрольный эксперимент.</w:t>
      </w:r>
    </w:p>
    <w:p w:rsidR="009009F5" w:rsidRPr="009009F5" w:rsidRDefault="009009F5" w:rsidP="009009F5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lastRenderedPageBreak/>
        <w:t xml:space="preserve"> После проведения экспериментальной работы нами было проведено повторное диагностическое исследование. </w:t>
      </w:r>
    </w:p>
    <w:p w:rsidR="00C5655E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>Цель контрольного диагностического исследования: проверка эффективности разработанного комплекса занятий, выявление динамики уровня развития речи ребенка после применения психогимнастики. Диагностическое исследование позволяет оценить правильность выбранных путей, методов, содержания коррекционно-логопедической работы с детьми раннего группы риска возраста в условиях дошкольного образовательного учреждения. Также контрольное диагностическое обследование поможет составить прогноз относительно дальнейшего развития каждого ребенка.</w:t>
      </w:r>
    </w:p>
    <w:p w:rsid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По методике Н.М. Аксарина, К.Л. Печора, Е.М. Мастюкова были выявлены следующие результаты: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Анализируя графу «общее количество баллов за задание», мы видим, что наименьшее количество баллов дети группы риска набрали за задание № I-2. Это задание было направлено на изучение понимания детьми как простых, так и сложных двухступенчатых инструкций. Дети набрали 60 баллов. Это говорит о том, что на уровне импрессивной речи у детей отмечаются трудности в понимании многоступенчатых инструкций, логикограмматических конструкций. В норме ребенок к 2-м годам понимает двухступенчатые инструкции. У детей группы риска с запозданием формируется способность к выполнению речевых инструкций, что говорит о задержке речевого развития. </w:t>
      </w:r>
    </w:p>
    <w:p w:rsid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 xml:space="preserve">На диаграмме 1 мы видим, что 20 детей группы риска имеют третий уровень (ниже среднего) развития импрессивной речи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9009F5">
        <w:rPr>
          <w:rFonts w:ascii="Times New Roman" w:hAnsi="Times New Roman" w:cs="Times New Roman"/>
          <w:sz w:val="28"/>
          <w:szCs w:val="28"/>
        </w:rPr>
        <w:t xml:space="preserve"> 80% детей. Четвертый уровень развития импрессивной речи имеют 5 человека, что соответствует норме развития детей 2-3 лет. Это составляет 20% от общего числа детей. 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F5">
        <w:rPr>
          <w:rFonts w:ascii="Times New Roman" w:hAnsi="Times New Roman" w:cs="Times New Roman"/>
          <w:sz w:val="28"/>
          <w:szCs w:val="28"/>
        </w:rPr>
        <w:t>Диаграмма 1- Уровень развития импрессивной речи детей 2-3 лет</w:t>
      </w:r>
    </w:p>
    <w:p w:rsidR="009009F5" w:rsidRPr="009009F5" w:rsidRDefault="009009F5" w:rsidP="00900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655E" w:rsidRDefault="009009F5" w:rsidP="00C5655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49190" cy="327543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9185" t="27899" r="30000" b="33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589" cy="3282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55E" w:rsidRPr="00572F77" w:rsidRDefault="00C5655E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09F5" w:rsidRPr="00572F77" w:rsidRDefault="009009F5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F77">
        <w:rPr>
          <w:rFonts w:ascii="Times New Roman" w:hAnsi="Times New Roman" w:cs="Times New Roman"/>
          <w:sz w:val="28"/>
          <w:szCs w:val="28"/>
        </w:rPr>
        <w:t xml:space="preserve">Таким образом, дети хорошо справились с заданиями, направленными на выяснение уровня развития импрессивной речи. Малыши группы риска хорошо понимают обращенную к ним речь, выполняют те действия, которые предлагает взрослый, как правило, выполняют более сложные инструкции. </w:t>
      </w:r>
    </w:p>
    <w:p w:rsidR="009009F5" w:rsidRPr="00572F77" w:rsidRDefault="009009F5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F77">
        <w:rPr>
          <w:rFonts w:ascii="Times New Roman" w:hAnsi="Times New Roman" w:cs="Times New Roman"/>
          <w:sz w:val="28"/>
          <w:szCs w:val="28"/>
        </w:rPr>
        <w:t xml:space="preserve">Результаты логопедического обследования экспрессивной речи детей раннего возраста показаны в таблице 4 (см. приложение 3). </w:t>
      </w:r>
    </w:p>
    <w:p w:rsidR="009009F5" w:rsidRPr="00572F77" w:rsidRDefault="009009F5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F77">
        <w:rPr>
          <w:rFonts w:ascii="Times New Roman" w:hAnsi="Times New Roman" w:cs="Times New Roman"/>
          <w:sz w:val="28"/>
          <w:szCs w:val="28"/>
        </w:rPr>
        <w:t xml:space="preserve">На высоком, четвертом, уровне развития находятся пять детей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572F77">
        <w:rPr>
          <w:rFonts w:ascii="Times New Roman" w:hAnsi="Times New Roman" w:cs="Times New Roman"/>
          <w:sz w:val="28"/>
          <w:szCs w:val="28"/>
        </w:rPr>
        <w:t xml:space="preserve"> 20%.</w:t>
      </w:r>
    </w:p>
    <w:p w:rsidR="009009F5" w:rsidRPr="00572F77" w:rsidRDefault="009009F5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F77">
        <w:rPr>
          <w:rFonts w:ascii="Times New Roman" w:hAnsi="Times New Roman" w:cs="Times New Roman"/>
          <w:sz w:val="28"/>
          <w:szCs w:val="28"/>
        </w:rPr>
        <w:t xml:space="preserve"> Они набрали 19 баллов из возможных 20, и их речь соответствует нормальному уровню развития. </w:t>
      </w:r>
    </w:p>
    <w:p w:rsidR="009009F5" w:rsidRPr="00572F77" w:rsidRDefault="009009F5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F77">
        <w:rPr>
          <w:rFonts w:ascii="Times New Roman" w:hAnsi="Times New Roman" w:cs="Times New Roman"/>
          <w:sz w:val="28"/>
          <w:szCs w:val="28"/>
        </w:rPr>
        <w:t xml:space="preserve">Второй уровень развития экспрессивной речи отмечен у семи детей (30%). Эти дети практически не разговаривают сами, вступают в речевое общение только после стимуляции речи взрослым. </w:t>
      </w:r>
    </w:p>
    <w:p w:rsidR="00572F77" w:rsidRPr="00572F77" w:rsidRDefault="009009F5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F77">
        <w:rPr>
          <w:rFonts w:ascii="Times New Roman" w:hAnsi="Times New Roman" w:cs="Times New Roman"/>
          <w:sz w:val="28"/>
          <w:szCs w:val="28"/>
        </w:rPr>
        <w:t>Третий уровень речевого развития выявлен у тринадцать детей, что составляет 50%. У этих детей имеется самостоятельная речь. Они при общении используют слова, иногда фразы, простые двусловные предложения. Но их речь мало понятна для окружающих.</w:t>
      </w:r>
    </w:p>
    <w:p w:rsidR="004C0AAE" w:rsidRDefault="009009F5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F77">
        <w:rPr>
          <w:rFonts w:ascii="Times New Roman" w:hAnsi="Times New Roman" w:cs="Times New Roman"/>
          <w:sz w:val="28"/>
          <w:szCs w:val="28"/>
        </w:rPr>
        <w:t xml:space="preserve"> На основании полученных данных строим диаграмму развития экспрессивной речи детей 2-3 лет (см. диаграмму 2)</w:t>
      </w:r>
    </w:p>
    <w:p w:rsidR="00572F77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2F77" w:rsidRPr="00572F77" w:rsidRDefault="00572F77" w:rsidP="00572F7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2F77">
        <w:rPr>
          <w:rFonts w:ascii="Times New Roman" w:hAnsi="Times New Roman" w:cs="Times New Roman"/>
          <w:sz w:val="28"/>
          <w:szCs w:val="28"/>
        </w:rPr>
        <w:t xml:space="preserve">Диаграмма 2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572F77">
        <w:rPr>
          <w:rFonts w:ascii="Times New Roman" w:hAnsi="Times New Roman" w:cs="Times New Roman"/>
          <w:sz w:val="28"/>
          <w:szCs w:val="28"/>
        </w:rPr>
        <w:t>Уровень развития экспрессивной речи детей 2-3 лет</w:t>
      </w:r>
    </w:p>
    <w:p w:rsidR="00572F77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60617" cy="314661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0547" t="27536" r="28410" b="33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617" cy="3146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F77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2F77" w:rsidRPr="00572F77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F77">
        <w:rPr>
          <w:rFonts w:ascii="Times New Roman" w:hAnsi="Times New Roman" w:cs="Times New Roman"/>
          <w:sz w:val="28"/>
          <w:szCs w:val="28"/>
        </w:rPr>
        <w:t xml:space="preserve">Дети группы риска хорошо понимают обращенную к ним речь взрослого, но редко способны использовать слова в обращении или пользуются «автономными» детскими словами типа «ав-ав», «ам-ам» и т.п. Преобладание таких слов свидетельствует о задержке речевого развития. </w:t>
      </w:r>
    </w:p>
    <w:p w:rsidR="00572F77" w:rsidRPr="00572F77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F77">
        <w:rPr>
          <w:rFonts w:ascii="Times New Roman" w:hAnsi="Times New Roman" w:cs="Times New Roman"/>
          <w:sz w:val="28"/>
          <w:szCs w:val="28"/>
        </w:rPr>
        <w:t xml:space="preserve">Таким образом, анализируя результаты проведенного диагностического обследования, можно сделать вывод о том, что 80% малышей группы риска отстают в своем развитии от нормативных показателей развития детей раннего возраста, как в психомоторном, так и речевом развитии. </w:t>
      </w:r>
    </w:p>
    <w:p w:rsidR="00572F77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F77">
        <w:rPr>
          <w:rFonts w:ascii="Times New Roman" w:hAnsi="Times New Roman" w:cs="Times New Roman"/>
          <w:sz w:val="28"/>
          <w:szCs w:val="28"/>
        </w:rPr>
        <w:t xml:space="preserve">На момент обследования выявилось, что дети группы риска имеют недоразвитие всех компонентов речевой системы. Большинство детей почти не владеют речью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572F77">
        <w:rPr>
          <w:rFonts w:ascii="Times New Roman" w:hAnsi="Times New Roman" w:cs="Times New Roman"/>
          <w:sz w:val="28"/>
          <w:szCs w:val="28"/>
        </w:rPr>
        <w:t xml:space="preserve"> пользуются или несколькими лепетными словами, или отдельными звукомплексами. У некоторых из них сформирована простая фраза, но диапазон возможностей ребенка к активному использованию фразовой речи сужен. Понимание простых инструкций не нарушено, но вызывают затруднения логико-грамматические конструкции или двухступенчатые инструкции.</w:t>
      </w:r>
    </w:p>
    <w:p w:rsidR="00572F77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F77">
        <w:rPr>
          <w:rFonts w:ascii="Times New Roman" w:hAnsi="Times New Roman" w:cs="Times New Roman"/>
          <w:sz w:val="28"/>
          <w:szCs w:val="28"/>
        </w:rPr>
        <w:lastRenderedPageBreak/>
        <w:t>Таким образом, дети группы риска имеют общее недоразвитие речи. Патогенетической основой общего недоразвития речи у этих детей является задержанное созревание более поздно формирующихся структур и функций мозга. Из этого следует, что дети группы риска нуждаются в поэтапном формировании средств речевого общения с учетом уровня речевого развития ребенка, то есть в длительной коррекционной работе.</w:t>
      </w:r>
    </w:p>
    <w:p w:rsidR="00572F77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2F77" w:rsidRDefault="00572F77" w:rsidP="00572F7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Описание опыта работы по развитию речи у детей младшего дошкольного возраста применением пальчиковых игр и упражнений</w:t>
      </w:r>
    </w:p>
    <w:p w:rsidR="00572F77" w:rsidRDefault="00572F77" w:rsidP="00572F7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72F77" w:rsidRPr="00896D39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Целенаправленная работа по развитию мелкой моторики ускоряет созревание областей головного мозга, которые отвечают за речь, и позволяет быстрее исправить дефектное звукопроизношение. Данная работа осуществляется мною как учителем-логопедом в индивидуальной и подгрупповой непосредственно образовательной деятельности. </w:t>
      </w:r>
    </w:p>
    <w:p w:rsidR="00572F77" w:rsidRPr="00896D39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На подготовительном этапе я предваряю ознакомление детей со звуками речи выполнением артикуляционных тренировочных упражнений, которые способствуют формированию и закреплению правильных произносительных умений и навыков. В зависимости от вида звукового дефекта я использую пособие «Зонтик для весёлого язычка» с картинками основных артикуляционных упражнений для постановки разных групп звуков: свистящих, шипящих, соноров («л», «л`», «р», «р`»). Данное пособие направлено на развитие мелкой моторики рук с помощью прищепок.</w:t>
      </w:r>
    </w:p>
    <w:p w:rsidR="00572F77" w:rsidRPr="00896D39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Некоторые исследователи заметили, что при совместных движениях речевого аппарата и кистей рук, особенно, если эти движения пластичны и свободны, в организме происходит распределение энергии. Якобы было замечено, что биоэнергопластика активизирует интеллектуальную деятельность ребёнка, попутно развивая координацию и мелкую моторику. В результате биоэнергопластических упражнений не только улучшается речь ребёнка, но также память и внимание.</w:t>
      </w:r>
    </w:p>
    <w:p w:rsidR="00572F77" w:rsidRPr="00896D39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lastRenderedPageBreak/>
        <w:t xml:space="preserve"> Это такие упражнения как «Пальчик, здравствуй!», «Кулачки», «Крутилка», «Пройди по дорожке», «Пианино», «Кто быстрее?».</w:t>
      </w:r>
    </w:p>
    <w:p w:rsidR="00572F77" w:rsidRPr="00896D39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В работе по автоматизации звука мне также помогают игры с элементами развития мелкой моторики рук. Такие как, «Ёжик», «Ступеньки» и игра «Трафареты». В ней ребёнок обводит картинку по контуру, произнося при этом звук или отрывисто, или протяжно. После того, как картинка </w:t>
      </w:r>
      <w:r w:rsidR="00A527BF">
        <w:rPr>
          <w:rFonts w:ascii="Times New Roman" w:hAnsi="Times New Roman" w:cs="Times New Roman"/>
          <w:sz w:val="28"/>
          <w:szCs w:val="28"/>
        </w:rPr>
        <w:t>«</w:t>
      </w:r>
      <w:r w:rsidRPr="00896D39">
        <w:rPr>
          <w:rFonts w:ascii="Times New Roman" w:hAnsi="Times New Roman" w:cs="Times New Roman"/>
          <w:sz w:val="28"/>
          <w:szCs w:val="28"/>
        </w:rPr>
        <w:t>нарисована</w:t>
      </w:r>
      <w:r w:rsidR="00A527BF">
        <w:rPr>
          <w:rFonts w:ascii="Times New Roman" w:hAnsi="Times New Roman" w:cs="Times New Roman"/>
          <w:sz w:val="28"/>
          <w:szCs w:val="28"/>
        </w:rPr>
        <w:t>»</w:t>
      </w:r>
      <w:r w:rsidRPr="00896D39">
        <w:rPr>
          <w:rFonts w:ascii="Times New Roman" w:hAnsi="Times New Roman" w:cs="Times New Roman"/>
          <w:sz w:val="28"/>
          <w:szCs w:val="28"/>
        </w:rPr>
        <w:t xml:space="preserve"> пальцем, произносится название предмета.</w:t>
      </w:r>
    </w:p>
    <w:p w:rsidR="00896D39" w:rsidRPr="00896D39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Многофункциональность этих игр заключается в том, что проблемный звук произносится не только изолированно, но и в слогах, и словах.</w:t>
      </w:r>
    </w:p>
    <w:p w:rsidR="00896D39" w:rsidRPr="00896D39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 В работе над дифференциацией звуков я использую следующие игры: - игра «Гнёздышки» (Ребёнок кладёт в «гнёздышко» по порядку символы звуков и называет звуки, которые они обозначают.); </w:t>
      </w:r>
    </w:p>
    <w:p w:rsidR="00896D39" w:rsidRPr="00896D39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- игра «Бусы с картинками» и «Воздушный змей» (Ребёнок называет картинку и нанизывает их на бечёвку, чередуя дифференцируемые звуки.); </w:t>
      </w:r>
    </w:p>
    <w:p w:rsidR="00896D39" w:rsidRPr="00896D39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- игра « Нарисуй кружок» (Ребёнок обводит пальцем по кругу картинку и произносит фразу «Я рисую …», называя предмет.); </w:t>
      </w:r>
    </w:p>
    <w:p w:rsidR="00572F77" w:rsidRPr="00896D39" w:rsidRDefault="00572F77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- игра «Ходьба по стрелке» учит точно передвигать пальцем по дорожке со стрелкой и при этом правильно называть картинки</w:t>
      </w:r>
      <w:r w:rsidR="00896D39" w:rsidRPr="00896D39">
        <w:rPr>
          <w:rFonts w:ascii="Times New Roman" w:hAnsi="Times New Roman" w:cs="Times New Roman"/>
          <w:sz w:val="28"/>
          <w:szCs w:val="28"/>
        </w:rPr>
        <w:t>.</w:t>
      </w:r>
    </w:p>
    <w:p w:rsidR="00896D39" w:rsidRPr="00896D39" w:rsidRDefault="00896D39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Для поддержания интереса детей в коррекционно-развивающем процессе я использую игры в форме сказки. В игре-сказке «Уборка в замке» дети используют пальчиковые куклы принца и принцессы и упражняются в согласовании существительных с притяжательными местоимениями «мой», «моя».</w:t>
      </w:r>
    </w:p>
    <w:p w:rsidR="00896D39" w:rsidRPr="00896D39" w:rsidRDefault="00896D39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 «В некотором царстве-государстве жили-были принц и принцесса. Жили они в красивом и большом замке, поэтому уборку в нём делали очень редко. Давайте им поможем! Как мы скажем о принце, он чей? А о принцессе, она чья? Значит, принц должен убирать только те предметы, про которые можно сказать «мой», а принцесса – про которые скажем «моя». </w:t>
      </w:r>
    </w:p>
    <w:p w:rsidR="00896D39" w:rsidRPr="00896D39" w:rsidRDefault="00896D39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Дети берут картинку рукой, на которой надета кукла, двумя свободными пальцами: большим и средним.</w:t>
      </w:r>
    </w:p>
    <w:p w:rsidR="00896D39" w:rsidRPr="00896D39" w:rsidRDefault="00896D39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lastRenderedPageBreak/>
        <w:t xml:space="preserve"> Наиболее значимым признаком лексического развития ребёнка является уровень овладения обобщающими понятиями. Процесс овладения словами обобщающего характера тесно связан с развитием способности к анализу и синтезу, с умением обобщать на основе выделения существенных признаков предметов. Игры «Улитка» и «Гармошка» не только помогают решать эту задачу, но и развивают моторику кисти и пальцев рук, формируют навык правильного звукопроизношения.</w:t>
      </w:r>
    </w:p>
    <w:p w:rsidR="00896D39" w:rsidRPr="00896D39" w:rsidRDefault="00896D39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 В игре «Улитка» ребёнок, двигая палец по спирали, называет картинки. Затем я прячу игру и прошу его вспомнить и назвать, например, овощи, транспорт, цветы и т.д. </w:t>
      </w:r>
    </w:p>
    <w:p w:rsidR="00896D39" w:rsidRPr="00896D39" w:rsidRDefault="00896D39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В игре «Гармошка» ребёнок перебирает пальцами так называемую «гармошку» и называет две картинки, затем подбирает подходящее обобщающее слово. Например, груша и виноград – это фрукты; жилет и пижама – это одежда.</w:t>
      </w:r>
    </w:p>
    <w:p w:rsidR="00896D39" w:rsidRPr="00896D39" w:rsidRDefault="00896D39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При общем недоразвитии речи формирование пространственных представлений имеет свои особенности, связанные с особенностями развития детей с речевой патологией. Пространственные представления, как и другие психические процессы, активизируются благодаря тесному межполушарному взаимодействию. Коррекционно-логопедическая работа по формированию пространственных представлений у детей с общим недоразвитием речи является одним из аспектов профилактики специфических проявлений дислексии и дисграфии. </w:t>
      </w:r>
    </w:p>
    <w:p w:rsidR="00896D39" w:rsidRPr="00896D39" w:rsidRDefault="00896D39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Одной из таких игр является игра по коррекции звукопроизношения и развития мелкой моторики рук «Найди клад». Ребёнок называет, кому из сказочных персонажей будет помогать «искать клад», передвигает палец по полю с картинками согласно плану-схеме со стрелками, называет картинки и «находит клад». Проверяет правильность «находки», заглянув в «сундучок». Дети рассказывают, для чего данному сказочному персонажу нужен «найденный» предмет.</w:t>
      </w:r>
    </w:p>
    <w:p w:rsidR="00896D39" w:rsidRDefault="00896D39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lastRenderedPageBreak/>
        <w:t>В игре «Ходьба по клеткам» я называю одно направление (например, 2 клетки вниз), а ребёнок, начиная с левой верхней картинки, «ходит» средним и указательным пальцами по клеткам. Называется только конечная картинка. Усложнением в этой игре считается называние двух направлений (например, 2 клетки вправо, 3 клетки вниз или ходьба не ведущей рукой: для правшей – левой, для левшей – правой).</w:t>
      </w:r>
    </w:p>
    <w:p w:rsidR="00896D39" w:rsidRDefault="00896D39" w:rsidP="00572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6D39" w:rsidRDefault="00896D39" w:rsidP="00896D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 Анализ эффективности работы по развитию речи у детей младшего дошкольного возраста применением пальчиковых игр и упражнений</w:t>
      </w:r>
    </w:p>
    <w:p w:rsidR="00896D39" w:rsidRDefault="00896D39" w:rsidP="00896D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96D39" w:rsidRP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После применения программы был проведен контрольный эксперимент. </w:t>
      </w:r>
    </w:p>
    <w:p w:rsidR="00896D39" w:rsidRP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На этапе контрольного эксперимента детям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6D39">
        <w:rPr>
          <w:rFonts w:ascii="Times New Roman" w:hAnsi="Times New Roman" w:cs="Times New Roman"/>
          <w:sz w:val="28"/>
          <w:szCs w:val="28"/>
        </w:rPr>
        <w:t xml:space="preserve">снова предлагались задания на выяснение уровня речевого развития (приложение 1). </w:t>
      </w:r>
    </w:p>
    <w:p w:rsidR="00896D39" w:rsidRP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Задания диагностируют уровень понимания речи и экспрессивную речь малышей. Результаты выполнения также оценивались по 4-х бальной системе. </w:t>
      </w:r>
    </w:p>
    <w:p w:rsidR="00896D39" w:rsidRP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Результаты контрольного эксперимента речевого развития представлены в таблице 5 (см. приложение 3).</w:t>
      </w:r>
    </w:p>
    <w:p w:rsidR="00896D39" w:rsidRP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На основании полученных данных констатирующего и контрольного экспериментов, можно сравнить результаты развития речевой функции во время контрольного и констатирующего эксперимента (см. диаграмму 3). </w:t>
      </w:r>
    </w:p>
    <w:p w:rsid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Диаграмма 3- Динамика развития импрессивной речи детей 2-3 лет по результатам констатирующего и контрольного экспериментов</w:t>
      </w:r>
    </w:p>
    <w:p w:rsid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6D39" w:rsidRDefault="00896D39" w:rsidP="00896D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54689" cy="32004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1228" t="25362" r="28198" b="35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838" cy="3208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D39" w:rsidRDefault="00896D39" w:rsidP="00896D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Анализируя диаграмму, мы видим улучшение показателей выполнении сложных логико-грамматических конструкций детей на этапе контрольного исследования, хотя они еще не соответствуют норме. С развитием понимания речи у детей начинает развиваться так называемая регулирующая функция речи, то есть ребенок все более и более начинает подчинять свои действия словесной инструкции взрослого.</w:t>
      </w:r>
    </w:p>
    <w:p w:rsidR="00896D39" w:rsidRP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Задания I.1-I.5 показывают положительную динамику в развитии экспрессивной речи (диаграмма 4). Речь детей группы риска во время 41 контрольного эксперимента, хотя еще и наполнена изобилием аграмматизмов, но уже появляется фраза из двух, иногда трех слов. Увеличивается количество употребляемых слов в активном словаре. Это является хорошим показателем коррекционно-логопедической работы.</w:t>
      </w:r>
    </w:p>
    <w:p w:rsidR="00896D39" w:rsidRP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На высоком, четвертом, уровне развития все так же находятся пять детей </w:t>
      </w:r>
      <w:r w:rsidR="00A527BF">
        <w:rPr>
          <w:rFonts w:ascii="Times New Roman" w:hAnsi="Times New Roman" w:cs="Times New Roman"/>
          <w:sz w:val="28"/>
          <w:szCs w:val="28"/>
        </w:rPr>
        <w:t>–</w:t>
      </w:r>
      <w:r w:rsidRPr="00896D39">
        <w:rPr>
          <w:rFonts w:ascii="Times New Roman" w:hAnsi="Times New Roman" w:cs="Times New Roman"/>
          <w:sz w:val="28"/>
          <w:szCs w:val="28"/>
        </w:rPr>
        <w:t xml:space="preserve"> 20%. Их речь соответствует нормальному уровню развития.</w:t>
      </w:r>
    </w:p>
    <w:p w:rsidR="00896D39" w:rsidRP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 Второй уровень развития экспрессивной речи не отмечен ни у кого из детей группы риска. </w:t>
      </w:r>
    </w:p>
    <w:p w:rsid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 xml:space="preserve">Третий уровень речевого развития выявлен у 20 детей, что составляет 80%. У этих детей имеется самостоятельная речь. Они при общении </w:t>
      </w:r>
      <w:r w:rsidRPr="00896D39">
        <w:rPr>
          <w:rFonts w:ascii="Times New Roman" w:hAnsi="Times New Roman" w:cs="Times New Roman"/>
          <w:sz w:val="28"/>
          <w:szCs w:val="28"/>
        </w:rPr>
        <w:lastRenderedPageBreak/>
        <w:t>используют слова, иногда фразы, простые двусловные предложения. Но их речь мало понятна для окружающих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6D39" w:rsidRDefault="00896D39" w:rsidP="00896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6D39" w:rsidRDefault="00896D39" w:rsidP="00896D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96D39">
        <w:rPr>
          <w:rFonts w:ascii="Times New Roman" w:hAnsi="Times New Roman" w:cs="Times New Roman"/>
          <w:sz w:val="28"/>
          <w:szCs w:val="28"/>
        </w:rPr>
        <w:t>Диаграмма 4- Динамика развития экспрессивной речи детей 2-3 лет по результатам констатирующего и контрольного экспериментов</w:t>
      </w:r>
    </w:p>
    <w:p w:rsidR="00896D39" w:rsidRDefault="00896D39" w:rsidP="00896D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46132" cy="2971800"/>
            <wp:effectExtent l="19050" t="0" r="691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8731" t="36594" r="30044" b="26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403" cy="2973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D39" w:rsidRDefault="00896D39" w:rsidP="00896D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526">
        <w:rPr>
          <w:rFonts w:ascii="Times New Roman" w:hAnsi="Times New Roman" w:cs="Times New Roman"/>
          <w:sz w:val="28"/>
          <w:szCs w:val="28"/>
        </w:rPr>
        <w:t>На основании полученных данных строим диаграмму развития экспрессивной речи детей 2-3 лет на констатирующем и контрольном этапах исследования (диаграмма 5).</w:t>
      </w:r>
    </w:p>
    <w:p w:rsidR="00D65526" w:rsidRP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526">
        <w:rPr>
          <w:rFonts w:ascii="Times New Roman" w:hAnsi="Times New Roman" w:cs="Times New Roman"/>
          <w:sz w:val="28"/>
          <w:szCs w:val="28"/>
        </w:rPr>
        <w:t xml:space="preserve"> Диаграмма 5 – Динамика уровня развития экспрессивной речи детей 2-3 лет по результатам констатирующего и контрольного экспериментов</w:t>
      </w:r>
    </w:p>
    <w:p w:rsidR="00D65526" w:rsidRDefault="00D65526" w:rsidP="00D6552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81843" cy="301214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8958" t="28261" r="29324" b="33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530" cy="3015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526" w:rsidRDefault="00D65526" w:rsidP="00D6552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65526" w:rsidRP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526">
        <w:rPr>
          <w:rFonts w:ascii="Times New Roman" w:hAnsi="Times New Roman" w:cs="Times New Roman"/>
          <w:sz w:val="28"/>
          <w:szCs w:val="28"/>
        </w:rPr>
        <w:t>На 30% увеличилось количество детей, у которых стала появляться собственная речь, иногда даже фразовая. Сократилось количество безречевых детей, то есть малыши стали пользоваться речью для общения, стала развиваться коммуникативная функция речи, хотя еще в примитивной форме.</w:t>
      </w:r>
    </w:p>
    <w:p w:rsid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526">
        <w:rPr>
          <w:rFonts w:ascii="Times New Roman" w:hAnsi="Times New Roman" w:cs="Times New Roman"/>
          <w:sz w:val="28"/>
          <w:szCs w:val="28"/>
        </w:rPr>
        <w:t>Таким образом, сравнительные показатели на констатирующем и контрольном этапах эксперимента отражают положительную динамику в психомоторном и речевом развитии детей группы риска, что свидетельствует о правильном выборе модели</w:t>
      </w:r>
      <w:r>
        <w:rPr>
          <w:rFonts w:ascii="Times New Roman" w:hAnsi="Times New Roman" w:cs="Times New Roman"/>
          <w:sz w:val="28"/>
          <w:szCs w:val="28"/>
        </w:rPr>
        <w:t xml:space="preserve"> обучения.</w:t>
      </w:r>
    </w:p>
    <w:p w:rsidR="00D65526" w:rsidRP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526">
        <w:rPr>
          <w:rFonts w:ascii="Times New Roman" w:hAnsi="Times New Roman" w:cs="Times New Roman"/>
          <w:sz w:val="28"/>
          <w:szCs w:val="28"/>
        </w:rPr>
        <w:t xml:space="preserve">Результаты реализации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526">
        <w:rPr>
          <w:rFonts w:ascii="Times New Roman" w:hAnsi="Times New Roman" w:cs="Times New Roman"/>
          <w:sz w:val="28"/>
          <w:szCs w:val="28"/>
        </w:rPr>
        <w:t>работы с детьми раннего возраста группы риска положительно отразились на уровне психических процессов, экспрессивной и импрессивной речи.</w:t>
      </w:r>
    </w:p>
    <w:p w:rsidR="00D65526" w:rsidRP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526">
        <w:rPr>
          <w:rFonts w:ascii="Times New Roman" w:hAnsi="Times New Roman" w:cs="Times New Roman"/>
          <w:sz w:val="28"/>
          <w:szCs w:val="28"/>
        </w:rPr>
        <w:t xml:space="preserve"> Как видно из сравнительного анализа, дети стали с желанием включаться в решение предметных задач, появилось стремление к самостоятельной деятельности, к получению правильного результата. При выполнении практических задач малыши пользуются практической ориентировкой (методом «проб»). </w:t>
      </w:r>
    </w:p>
    <w:p w:rsidR="00D65526" w:rsidRP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526">
        <w:rPr>
          <w:rFonts w:ascii="Times New Roman" w:hAnsi="Times New Roman" w:cs="Times New Roman"/>
          <w:sz w:val="28"/>
          <w:szCs w:val="28"/>
        </w:rPr>
        <w:t xml:space="preserve">Малыши стали проявлять выраженную активность в общении со взрослым, желание разделить с ним удовольствие от игры, получить его </w:t>
      </w:r>
      <w:r w:rsidRPr="00D65526">
        <w:rPr>
          <w:rFonts w:ascii="Times New Roman" w:hAnsi="Times New Roman" w:cs="Times New Roman"/>
          <w:sz w:val="28"/>
          <w:szCs w:val="28"/>
        </w:rPr>
        <w:lastRenderedPageBreak/>
        <w:t xml:space="preserve">одобрение или помощь, то есть появляется ситуативно-деловое общение ребенка со взрослым. </w:t>
      </w:r>
    </w:p>
    <w:p w:rsidR="00D65526" w:rsidRP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526">
        <w:rPr>
          <w:rFonts w:ascii="Times New Roman" w:hAnsi="Times New Roman" w:cs="Times New Roman"/>
          <w:sz w:val="28"/>
          <w:szCs w:val="28"/>
        </w:rPr>
        <w:t xml:space="preserve">Таким образом, в процессе работы значительно вырос уровень экспрессивной речи. Дети стали использовать слова и простые фразы для проявления коммуникативных намерений, хотя эта фраза еще малопонятна для окружающих и изобилует аграмматизмами. Объем словарного запаса активного и пассивного словаря стал шире. Малыши с удовольствием выполняют речевые инструкции взрослого, речь для них выступает средством, не только общения, но и регуляции собственных действий. </w:t>
      </w:r>
    </w:p>
    <w:p w:rsid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526">
        <w:rPr>
          <w:rFonts w:ascii="Times New Roman" w:hAnsi="Times New Roman" w:cs="Times New Roman"/>
          <w:sz w:val="28"/>
          <w:szCs w:val="28"/>
        </w:rPr>
        <w:t>Однако, неравномерное развитие активной и пассивной речи, преобладание в речи лепетных слов, аморфных слов-корней, простых фраз говорит о необходимости продолжения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 по 2 главе</w:t>
      </w:r>
    </w:p>
    <w:p w:rsid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5526">
        <w:rPr>
          <w:rFonts w:ascii="Times New Roman" w:hAnsi="Times New Roman" w:cs="Times New Roman"/>
          <w:color w:val="000000"/>
          <w:sz w:val="28"/>
          <w:szCs w:val="28"/>
        </w:rPr>
        <w:t>Проведенная на разных этапах данной работы опытно-экспериментальная деятельность, позволила сделать следующие выводы:</w:t>
      </w:r>
    </w:p>
    <w:p w:rsidR="00D65526" w:rsidRPr="00A527BF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27BF">
        <w:rPr>
          <w:rFonts w:ascii="Times New Roman" w:hAnsi="Times New Roman" w:cs="Times New Roman"/>
          <w:color w:val="000000"/>
          <w:sz w:val="28"/>
          <w:szCs w:val="28"/>
        </w:rPr>
        <w:t xml:space="preserve">Для проведения констатирующего эксперимента необходимо подобрать методики, направленные на выявление уровня речевого развития младших дошкольников. </w:t>
      </w:r>
    </w:p>
    <w:p w:rsidR="00D65526" w:rsidRPr="00A527BF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27BF">
        <w:rPr>
          <w:rFonts w:ascii="Times New Roman" w:hAnsi="Times New Roman" w:cs="Times New Roman"/>
          <w:color w:val="000000"/>
          <w:sz w:val="28"/>
          <w:szCs w:val="28"/>
        </w:rPr>
        <w:t>Проведенная диагностика выявила недостатки в работе над развитием  речи младших дошкольников, позволила уточнить задачи формирующего эксперимента, выявила текущие проблемы.</w:t>
      </w:r>
    </w:p>
    <w:p w:rsidR="00D65526" w:rsidRDefault="00D65526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27BF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результаты констатирующего эксперимента подтвердили актуальность поставленной проблемы. Данные констатирующего эксперимента показали необходимость специально организованного обучения, а также реализацию предложенных педагогических условий, которые будут способствовать </w:t>
      </w:r>
      <w:r w:rsidR="00A527BF" w:rsidRPr="00A527BF">
        <w:rPr>
          <w:rFonts w:ascii="Times New Roman" w:hAnsi="Times New Roman" w:cs="Times New Roman"/>
          <w:color w:val="000000"/>
          <w:sz w:val="28"/>
          <w:szCs w:val="28"/>
        </w:rPr>
        <w:t xml:space="preserve">развитию </w:t>
      </w:r>
      <w:r w:rsidRPr="00A527B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527BF" w:rsidRPr="00A527BF">
        <w:rPr>
          <w:rFonts w:ascii="Times New Roman" w:hAnsi="Times New Roman" w:cs="Times New Roman"/>
          <w:color w:val="000000"/>
          <w:sz w:val="28"/>
          <w:szCs w:val="28"/>
        </w:rPr>
        <w:t>речи младших</w:t>
      </w:r>
      <w:r w:rsidRPr="00A527BF">
        <w:rPr>
          <w:rFonts w:ascii="Times New Roman" w:hAnsi="Times New Roman" w:cs="Times New Roman"/>
          <w:color w:val="000000"/>
          <w:sz w:val="28"/>
          <w:szCs w:val="28"/>
        </w:rPr>
        <w:t xml:space="preserve"> дошкольников.</w:t>
      </w:r>
    </w:p>
    <w:p w:rsidR="00A527BF" w:rsidRDefault="00A527BF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527BF" w:rsidRDefault="00A527BF" w:rsidP="00A527B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Заключение</w:t>
      </w:r>
    </w:p>
    <w:p w:rsidR="00A527BF" w:rsidRDefault="00A527BF" w:rsidP="00A527B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527BF" w:rsidRPr="00A527BF" w:rsidRDefault="00A527BF" w:rsidP="00A527B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27BF">
        <w:rPr>
          <w:rFonts w:ascii="Times New Roman" w:hAnsi="Times New Roman" w:cs="Times New Roman"/>
          <w:color w:val="000000"/>
          <w:sz w:val="28"/>
          <w:szCs w:val="28"/>
        </w:rPr>
        <w:t>Проведенное исследование имеет теоретико-практический характер и направлено на решение проблемы развития  речи младших дошкольников в процессе работы с пальчиковыми играми и упражнениями.</w:t>
      </w:r>
    </w:p>
    <w:p w:rsidR="00A527BF" w:rsidRPr="00A527BF" w:rsidRDefault="00A527BF" w:rsidP="00A527BF">
      <w:pPr>
        <w:pStyle w:val="aa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27BF">
        <w:rPr>
          <w:color w:val="000000"/>
          <w:sz w:val="28"/>
          <w:szCs w:val="28"/>
        </w:rPr>
        <w:t>Таким образом, целенаправленная работа с применением пальчиковых игр и упражнений  при наличии определенных педагогических условий, способствует развитию речи младших дошкольников.</w:t>
      </w:r>
    </w:p>
    <w:p w:rsidR="00A527BF" w:rsidRPr="00A527BF" w:rsidRDefault="00A527BF" w:rsidP="00A527BF">
      <w:pPr>
        <w:pStyle w:val="aa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27BF">
        <w:rPr>
          <w:color w:val="000000"/>
          <w:sz w:val="28"/>
          <w:szCs w:val="28"/>
        </w:rPr>
        <w:t>Данное исследование не охватывает все аспекты проблемы развития речи младших дошкольников и открывает перспективы последующего исследования.</w:t>
      </w:r>
    </w:p>
    <w:p w:rsidR="00A527BF" w:rsidRDefault="00A527BF" w:rsidP="00A527B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527BF" w:rsidRDefault="00A527BF" w:rsidP="00D655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7BF" w:rsidRDefault="00A527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527BF" w:rsidRDefault="00A527BF" w:rsidP="00A527B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</w:t>
      </w:r>
    </w:p>
    <w:p w:rsidR="00A527BF" w:rsidRDefault="00A527BF" w:rsidP="00A527B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1. Бабаева Н. У школьного порога - М.: Просвещение, 1994. - с.128.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2. Савина Л.П. Пальчиковая гимнастика для развития речи дошкольников: Пособие для родителей и педагогов. - М.: Издательство АСТ, 2001. - с.48.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3. Гатанова Н.В., Тунина Е.Г., Развиваю мелкую моторику. - Спб.: Питер, 2000. - с.144.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4. Ахметова Г., Караев Ж., Макатова Ж., Имамбекова Б. и др., Методические рекомендации по внедрению педагогической системы М. Монтессори в учебно - воспитательный процесс дошкольных организаций образования РК "АО НЦПК "?" Алматы, 2013. - 168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5. Выготский Л.С. Мышление и речь.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6. Выготский Л.С. Воображение и творчество в детском возрасте: Психол. очерк: Кн. для учителя/ Л.С. Выготский. - М.: Просвещение, 1991. - 93с.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7. Т.Н. Ушакова и др., 1989. - с.48.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8. Неверович Я.З. Развитие предметных движений у ребенка-дошкольника // Вопросы психологии ребенка дошкольного возраста // Под ред. А.Н. Леонтьева, А.В. Запорожца. - М., 1995.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9. Запорожец А.В. Избранные психологические труды [Текст]: 2 том / А.В. Запорожец. - М. Просвещение, 1986. - 458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10. Психология детей дошкольного возраста / Под ред. А.В. Запорожца, Д.Б. Эльконина. - М., 1964. - 468с. - 56 -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11. Мухина В.С. Детская психология: Учеб. для студентов пед. Ин - тов / В.С. Мухина. - М.: Просвещение, 1985. - 272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12. Развитие мышления и умственное развитие дошкольника [Текст] / Под ред.Н. Н. Поддъякова, А.Ф. Говорковой. - М.: Педагогика, 1985. - 200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13. Лурия А.Р. Мозг человека и психические процессы. - М.: Педагогика, 1970. - 495 с. - с.145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lastRenderedPageBreak/>
        <w:t>14. Леонтьев А.А. Язык, речь, речевая деятельность / А.Н. Леонтьев. - М.: КомКнига, 2007. - 216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15. Пиаже, Ж. Речь и мышление ребенка / Ж. Пиаже. - М., 1932. - 400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16. Кирпичникова Н. Развиваем сенсорику и мелкую моторику [Текст] / Н. Кирпичникова // Дошкольное воспитание. - 2005. - № 2. - с.76 - 78.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17. Любина Г.А. Рука развивает мозг [Текст] / Г.А. Любина, О.В. Желонкина // Ребёнок в детском саду. - 2003. - № 6. - с.11 - 19. - 57 -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18. Карпова С.Н. Психология речевого развития ребенка [Текст] / С.Н. Карпова, Э.И. Труве. - Ростов - на - Дону, 1987. - 158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19. Развивающие игры с малышами до трех лет/ Сост. Т.В. Галанова - Ярославль: Академия развития, 1998. - с.103.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20. Потапова Е.Н. Радость познания: Книга для учителя - М.: Просвещение, 1979. - c. 194.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21. Кольцова М.М. Движение и развитие сенсорной речи / М.М. Кольцова. - М., 2000. - 210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22. Кольцова М.М. Развитие сигнальных систем действительности у детей. - М.: Педагогика. 1980. - с.164.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23. Ткаченко Т.А. Если дошкольник плохо говорит. - Спб.: Питер, 1997. - c.98.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24. Гаврилина С.Е. Развиваем руки, чтобы и писать и красиво рисовать. [Текст] / С.Е. Гаврилина, Н.Л. Долбишева, А.Ю. Куров, В.Н. Куров, М., 2003 - 180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25.К. Маркс, Ф. Энгельс. Собр. Соч., 2 - е изд.Т. 20. с.488.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26. Цвынтарный, Л. Играем пальчиками и развиваем речь [Текст] / Л. Цвынтарный, М.С. Воронцова. - М.: Спб, 1999. - 164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27. Плутаева Е. Развитие мелкой моторики у детей 5 - 7 лет [Текст] / Е. Плутаева, П. Лосев, Д. Вавилова. // Дошкольное воспитание. - 2005. - № 3 - с.28 - 35.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28. Карпова С.Н. Психология речевого развития ребенка [Текст] / С.Н. Карпова, Э.И. Труве. - Ростов - на - Дону, 1987. - 158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lastRenderedPageBreak/>
        <w:t>29. Кирпичникова Н. Развиваем сенсорику и мелкую моторику [Текст] / Н. Кирпичникова // Дошкольное воспитание. - 2005. - № 2. - с.76 - 78.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30. Любина Г.А. Рука развивает мозг [Текст] / Г.А. Любина, О.В. Желонкина // Ребёнок в детском саду. - 2003. - № 6. - с.11 - 19. - 57 -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31. Богатеева 3. Подготовка руки ребенка к письму на занятиях рисованием. // Дошкольное воспитание. 1987 - №8 с.49-53.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32. Баренцова Н. Готовим руку к письму. // Дошкольное воспитание. 1996 - №2 - с.89.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33. Савина Л.П. Пальчиковая гимнастика для развития речи дошкольников [Текст]: Пособие для родителей и педагогов / Л.П. Савина. - М.: ООО АСТ, 1999. - 220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34. Смирнова Е. О, Диагностика психического развития детей от рождения до 3 - х лет [Текст] / Е.О. Смирнова, Л.Н. Галигузова, Т.В. Ермолова, С.Ю. Мещерякова. - МГППУ, 2003. - 128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35. Развитие мышления и умственное развитие дошкольника [Текст] / Под ред.Н. Н. Поддъякова, А.Ф. Говорковой. - М.: Педагогика, 1985. - 200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36. Цвынтарный, В.В. Играем пальчиками и развиваем речь [Текст] / В.В. Цвынтарный. - Нижний Новгород: Флокс, 1995. - 230с.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37. Ткаченко Т.А. "Развиваем мелкую моторику", М. Издательство ЭКСМО, 2007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38. Ткаченко Т.А. "Мелкая моторика. Гимнастика для пальчиков", М. Издательство ЭКСМО, 2010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39. Прищепа С. Мелкая моторика в психофизическом развитии дошкольников [Текст] / С. Прищепа, Н. Попкова, Т. Коняхина // Дошкольное воспитание - 2005. - № 1. - с.60 - 64.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40. Фомина Л.В. Роль движений рук и моторной речи ребенка. // Проблемы речи и психолингвистики. - М.: МГПИИЯ, 1971. - С.36-40.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41. Сухомлинский В.А. О воспитании: [выдержки из работ] / Сухомлинский В.А. - 6-е изд. - М.: Политиздат, 1988. - 269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lastRenderedPageBreak/>
        <w:t>42. Лопухина И. Логопедия. Речь, ритм, движение. Санкт-Петербург 1997.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43. Синицына Е. Умные пальчики. М., 1998.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44. М. Монтессори. Дом ребенка. Метод научной педагогики. - Гомель, 1993. - 332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45. М. Монтессори. Руководство к моему методу.: пер.Р. Ландмберг. - М., 1916. - 63 с.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46. Роули Сильвер. Рисуночные тесты. Как узнать самое важное о вашем ребенке / Роули Сильвер. - СПб.: Прайм-Еврозанк, 2009. - 387 с. - (Лучшие психотехнологии мира).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47. Ткаченко Т.А. Использование физкультминуток для развития пальцевой моторики у дошкольников с нарушением речи. // Дошкольное воспитание. 1986 - №3 - С.36.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48. Аксенова М. Развитие тонких движений рук у детей с нарушениями речи. // Дошкольное воспитание. 1990 - № 8 - С.62.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49. Толбанова А. Пальцы помогают говорить. // Дошкольное воспитание. 1988 - №9 С.81-82; 1989 - №10 С.94-95.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50. Черных Е.В. Подготовка руки ребенка к письму. // Начальная школа. 1993 - №5 - С. 20-21. // Начальная школа. 1994 - №8 С.12-13.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51. Рузина М. Поиграем? // Дошкольное воспитание. 1997 - №5 С.73-75.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Потапова Е.Н. Писать красиво может каждый. // Семья и школа. 1991 - №11 - С.10-12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52. Корякина Л.В. Веселые физкультминутки. // Дошкольное воспитание. 1996 - №5 - С.33-35.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53. Агаян, Г.Г. Мы топали, мы топали [Текст]: учеб, пособие для родителей и воспитателей / Г.Г. Агаян. - Дмитров: Карапуз, 2003. - 20 с., ил.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54. Александрова, Т.В. Сказки на кончиках пальцев. Пальчиковые игры по мотивам народных песен и сказок [Текст] / Т.В. Александрова // Дошкольная педагогика. - 2008. - №7. - (С.33-37.)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lastRenderedPageBreak/>
        <w:t>55. Игры для малышей от 2 до 6 лет [Текст] / Сост.Р. Граббет. - М.: Росмэн, 1999. - 160 с., ил.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56. Коноваленко, В.В. Артикуляционная и пальчиковая гимнастика [Текст]: Комплекс упражнений / В.В. Коноваленко, С.В. Коноваленко. - М.: ООО "Гном-пресс", 2000. - 18с., ил.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57. Любина, Г. Как учить стихи… играючи [Текст] / Г. Любина // Дошкольное воспитание. - 2000. - №1. - (С.56-58.)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58. Прищепа, С. Мелкая моторика в психофизическом развитии детей [Текст] / С. Прищепа, Н. Попкова, Т. Коняхина // Дошкольное воспитание. - 2005. - №1. - (С.60-64.)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59. Соколова, Г. Для девочек и мальчиков гимнастика для пальчиков [Текст] / Г. Соколова // Дошкольное воспитание. - 2005. - №6. - (С.34-36.)</w:t>
      </w:r>
    </w:p>
    <w:p w:rsidR="00D61958" w:rsidRPr="00D61958" w:rsidRDefault="00D61958" w:rsidP="00D61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958">
        <w:rPr>
          <w:rFonts w:ascii="Times New Roman" w:hAnsi="Times New Roman" w:cs="Times New Roman"/>
          <w:sz w:val="28"/>
          <w:szCs w:val="28"/>
        </w:rPr>
        <w:t>60. Соколова, Ю.А. Игры с пальчиками [Текст] / Ю.А. Соколова. - М.: 2004. - 20с.</w:t>
      </w:r>
    </w:p>
    <w:p w:rsidR="00A527BF" w:rsidRPr="00761C88" w:rsidRDefault="00D61958" w:rsidP="00761C88">
      <w:pPr>
        <w:spacing w:after="0" w:line="360" w:lineRule="auto"/>
        <w:ind w:firstLine="709"/>
        <w:jc w:val="both"/>
      </w:pPr>
      <w:r w:rsidRPr="00D61958">
        <w:rPr>
          <w:rFonts w:ascii="Times New Roman" w:hAnsi="Times New Roman" w:cs="Times New Roman"/>
          <w:sz w:val="28"/>
          <w:szCs w:val="28"/>
        </w:rPr>
        <w:t>61. Цвынтарный, В.В. Играем пальчиками и развиваем речь [Текст] / В.В. Цвынтарный. - Нижний Новгород: Флокс, 1995. - 230с.</w:t>
      </w:r>
      <w:bookmarkStart w:id="0" w:name="_GoBack"/>
      <w:bookmarkEnd w:id="0"/>
    </w:p>
    <w:sectPr w:rsidR="00A527BF" w:rsidRPr="00761C88" w:rsidSect="00F34E49">
      <w:footerReference w:type="default" r:id="rId12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0D5" w:rsidRDefault="008110D5" w:rsidP="00F34E49">
      <w:pPr>
        <w:spacing w:after="0" w:line="240" w:lineRule="auto"/>
      </w:pPr>
      <w:r>
        <w:separator/>
      </w:r>
    </w:p>
  </w:endnote>
  <w:endnote w:type="continuationSeparator" w:id="0">
    <w:p w:rsidR="008110D5" w:rsidRDefault="008110D5" w:rsidP="00F34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7287610"/>
      <w:docPartObj>
        <w:docPartGallery w:val="Page Numbers (Bottom of Page)"/>
        <w:docPartUnique/>
      </w:docPartObj>
    </w:sdtPr>
    <w:sdtEndPr/>
    <w:sdtContent>
      <w:p w:rsidR="00A527BF" w:rsidRDefault="00F156AC">
        <w:pPr>
          <w:pStyle w:val="a8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61C88">
          <w:rPr>
            <w:noProof/>
          </w:rPr>
          <w:t>37</w:t>
        </w:r>
        <w:r>
          <w:rPr>
            <w:noProof/>
          </w:rPr>
          <w:fldChar w:fldCharType="end"/>
        </w:r>
      </w:p>
    </w:sdtContent>
  </w:sdt>
  <w:p w:rsidR="00A527BF" w:rsidRDefault="00A527B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0D5" w:rsidRDefault="008110D5" w:rsidP="00F34E49">
      <w:pPr>
        <w:spacing w:after="0" w:line="240" w:lineRule="auto"/>
      </w:pPr>
      <w:r>
        <w:separator/>
      </w:r>
    </w:p>
  </w:footnote>
  <w:footnote w:type="continuationSeparator" w:id="0">
    <w:p w:rsidR="008110D5" w:rsidRDefault="008110D5" w:rsidP="00F34E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11594"/>
    <w:multiLevelType w:val="hybridMultilevel"/>
    <w:tmpl w:val="10AA96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C90043E"/>
    <w:multiLevelType w:val="multilevel"/>
    <w:tmpl w:val="3F7CDF7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7634350"/>
    <w:multiLevelType w:val="multilevel"/>
    <w:tmpl w:val="3F7CDF7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4D4A633A"/>
    <w:multiLevelType w:val="multilevel"/>
    <w:tmpl w:val="F1F01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6B1136"/>
    <w:multiLevelType w:val="hybridMultilevel"/>
    <w:tmpl w:val="815C3A5C"/>
    <w:lvl w:ilvl="0" w:tplc="BC523B4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7252965"/>
    <w:multiLevelType w:val="multilevel"/>
    <w:tmpl w:val="60F2919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F3911C9"/>
    <w:multiLevelType w:val="multilevel"/>
    <w:tmpl w:val="10EEC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FAB"/>
    <w:rsid w:val="002809AB"/>
    <w:rsid w:val="004C0AAE"/>
    <w:rsid w:val="00502796"/>
    <w:rsid w:val="00572F77"/>
    <w:rsid w:val="005B1250"/>
    <w:rsid w:val="00633DDE"/>
    <w:rsid w:val="00761C88"/>
    <w:rsid w:val="008110D5"/>
    <w:rsid w:val="00896D39"/>
    <w:rsid w:val="009009F5"/>
    <w:rsid w:val="00920DFD"/>
    <w:rsid w:val="0096095A"/>
    <w:rsid w:val="009E2599"/>
    <w:rsid w:val="00A527BF"/>
    <w:rsid w:val="00B50F56"/>
    <w:rsid w:val="00B61FAB"/>
    <w:rsid w:val="00BC3702"/>
    <w:rsid w:val="00C5655E"/>
    <w:rsid w:val="00D61958"/>
    <w:rsid w:val="00D65526"/>
    <w:rsid w:val="00ED5F87"/>
    <w:rsid w:val="00F156AC"/>
    <w:rsid w:val="00F34E49"/>
    <w:rsid w:val="00FD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561520-E631-4B8E-9F7F-2DE66CF96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95A"/>
  </w:style>
  <w:style w:type="paragraph" w:styleId="1">
    <w:name w:val="heading 1"/>
    <w:basedOn w:val="a"/>
    <w:link w:val="10"/>
    <w:uiPriority w:val="9"/>
    <w:qFormat/>
    <w:rsid w:val="00F34E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1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1FAB"/>
    <w:pPr>
      <w:ind w:left="720"/>
      <w:contextualSpacing/>
    </w:pPr>
  </w:style>
  <w:style w:type="character" w:customStyle="1" w:styleId="apple-converted-space">
    <w:name w:val="apple-converted-space"/>
    <w:basedOn w:val="a0"/>
    <w:rsid w:val="00B61FAB"/>
  </w:style>
  <w:style w:type="character" w:styleId="a5">
    <w:name w:val="Hyperlink"/>
    <w:basedOn w:val="a0"/>
    <w:uiPriority w:val="99"/>
    <w:semiHidden/>
    <w:unhideWhenUsed/>
    <w:rsid w:val="00B61FAB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F34E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34E49"/>
  </w:style>
  <w:style w:type="paragraph" w:styleId="a8">
    <w:name w:val="footer"/>
    <w:basedOn w:val="a"/>
    <w:link w:val="a9"/>
    <w:uiPriority w:val="99"/>
    <w:unhideWhenUsed/>
    <w:rsid w:val="00F34E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34E49"/>
  </w:style>
  <w:style w:type="character" w:customStyle="1" w:styleId="10">
    <w:name w:val="Заголовок 1 Знак"/>
    <w:basedOn w:val="a0"/>
    <w:link w:val="1"/>
    <w:uiPriority w:val="9"/>
    <w:rsid w:val="00F34E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rmal (Web)"/>
    <w:basedOn w:val="a"/>
    <w:uiPriority w:val="99"/>
    <w:semiHidden/>
    <w:unhideWhenUsed/>
    <w:rsid w:val="00F34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00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009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36</Pages>
  <Words>7662</Words>
  <Characters>43680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Учетная запись Майкрософт</cp:lastModifiedBy>
  <cp:revision>4</cp:revision>
  <dcterms:created xsi:type="dcterms:W3CDTF">2020-05-05T05:04:00Z</dcterms:created>
  <dcterms:modified xsi:type="dcterms:W3CDTF">2020-10-22T08:56:00Z</dcterms:modified>
</cp:coreProperties>
</file>