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B41D6" w:rsidRDefault="0056413B" w:rsidP="005641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1D6">
        <w:rPr>
          <w:rFonts w:ascii="Times New Roman" w:hAnsi="Times New Roman" w:cs="Times New Roman"/>
          <w:b/>
          <w:sz w:val="28"/>
          <w:szCs w:val="28"/>
        </w:rPr>
        <w:t>Индивидуальный проект</w:t>
      </w:r>
      <w:proofErr w:type="gramEnd"/>
      <w:r w:rsidRPr="008B41D6">
        <w:rPr>
          <w:rFonts w:ascii="Times New Roman" w:hAnsi="Times New Roman" w:cs="Times New Roman"/>
          <w:b/>
          <w:sz w:val="28"/>
          <w:szCs w:val="28"/>
        </w:rPr>
        <w:t xml:space="preserve"> как обязательный компонент реализации </w:t>
      </w:r>
      <w:r w:rsidRPr="008B41D6">
        <w:rPr>
          <w:rFonts w:ascii="Times New Roman" w:hAnsi="Times New Roman" w:cs="Times New Roman"/>
          <w:b/>
          <w:bCs/>
          <w:sz w:val="28"/>
          <w:szCs w:val="28"/>
        </w:rPr>
        <w:t>Федеральн</w:t>
      </w:r>
      <w:r w:rsidR="00C515D9" w:rsidRPr="008B41D6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8B41D6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</w:t>
      </w:r>
      <w:r w:rsidR="00C515D9" w:rsidRPr="008B41D6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8B41D6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</w:t>
      </w:r>
      <w:r w:rsidR="00C515D9" w:rsidRPr="008B41D6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8B41D6">
        <w:rPr>
          <w:rFonts w:ascii="Times New Roman" w:hAnsi="Times New Roman" w:cs="Times New Roman"/>
          <w:b/>
          <w:bCs/>
          <w:sz w:val="28"/>
          <w:szCs w:val="28"/>
        </w:rPr>
        <w:t xml:space="preserve"> стандарт</w:t>
      </w:r>
      <w:r w:rsidR="00C515D9" w:rsidRPr="008B41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B41D6">
        <w:rPr>
          <w:rFonts w:ascii="Times New Roman" w:hAnsi="Times New Roman" w:cs="Times New Roman"/>
          <w:b/>
          <w:bCs/>
          <w:sz w:val="28"/>
          <w:szCs w:val="28"/>
        </w:rPr>
        <w:t xml:space="preserve"> среднего общего образования</w:t>
      </w:r>
      <w:r w:rsidRPr="008B41D6">
        <w:rPr>
          <w:rFonts w:ascii="Times New Roman" w:hAnsi="Times New Roman" w:cs="Times New Roman"/>
          <w:b/>
          <w:sz w:val="28"/>
          <w:szCs w:val="28"/>
        </w:rPr>
        <w:t xml:space="preserve"> в условиях подготовки специалистов среднего профессионального образования </w:t>
      </w:r>
    </w:p>
    <w:p w:rsidR="00C515D9" w:rsidRDefault="00C515D9" w:rsidP="00C515D9">
      <w:pPr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Кандакова Е.Н., преподаватель русского языка ГПОУ ЯО «Ярославский автомеханический колледж», кандидат филологических наук</w:t>
      </w:r>
    </w:p>
    <w:p w:rsidR="00C515D9" w:rsidRDefault="00C515D9" w:rsidP="00C515D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0323" w:rsidRDefault="003F0323" w:rsidP="00E63273">
      <w:pPr>
        <w:pStyle w:val="3"/>
        <w:shd w:val="clear" w:color="auto" w:fill="auto"/>
        <w:tabs>
          <w:tab w:val="left" w:pos="1134"/>
        </w:tabs>
        <w:spacing w:line="360" w:lineRule="auto"/>
        <w:ind w:right="20" w:firstLine="851"/>
        <w:jc w:val="both"/>
        <w:rPr>
          <w:rStyle w:val="14pt"/>
        </w:rPr>
      </w:pPr>
      <w:proofErr w:type="gramStart"/>
      <w:r>
        <w:rPr>
          <w:rStyle w:val="14pt"/>
        </w:rPr>
        <w:t>Индивидуальные проекты</w:t>
      </w:r>
      <w:proofErr w:type="gramEnd"/>
      <w:r>
        <w:rPr>
          <w:rStyle w:val="14pt"/>
        </w:rPr>
        <w:t xml:space="preserve"> обучающихся с 2019 года вошли в учебные планы образовательных организаций среднего профессионального </w:t>
      </w:r>
      <w:r w:rsidR="007E6EEE">
        <w:rPr>
          <w:rStyle w:val="14pt"/>
        </w:rPr>
        <w:t xml:space="preserve">образования, осуществляющих прием абитуриентов на базе основного общего образования, как обязательный компонент в соответствии с </w:t>
      </w:r>
      <w:r w:rsidR="007E6EEE" w:rsidRPr="00BE7ECC">
        <w:rPr>
          <w:rFonts w:eastAsia="+mj-ea"/>
          <w:bCs/>
          <w:sz w:val="28"/>
          <w:szCs w:val="28"/>
        </w:rPr>
        <w:t>Федеральны</w:t>
      </w:r>
      <w:r w:rsidR="007E6EEE">
        <w:rPr>
          <w:rFonts w:eastAsia="+mj-ea"/>
          <w:bCs/>
          <w:sz w:val="28"/>
          <w:szCs w:val="28"/>
        </w:rPr>
        <w:t>м</w:t>
      </w:r>
      <w:r w:rsidR="007E6EEE" w:rsidRPr="00BE7ECC">
        <w:rPr>
          <w:rFonts w:eastAsia="+mj-ea"/>
          <w:bCs/>
          <w:sz w:val="28"/>
          <w:szCs w:val="28"/>
        </w:rPr>
        <w:t xml:space="preserve"> государственны</w:t>
      </w:r>
      <w:r w:rsidR="007E6EEE">
        <w:rPr>
          <w:rFonts w:eastAsia="+mj-ea"/>
          <w:bCs/>
          <w:sz w:val="28"/>
          <w:szCs w:val="28"/>
        </w:rPr>
        <w:t>м</w:t>
      </w:r>
      <w:r w:rsidR="007E6EEE" w:rsidRPr="00BE7ECC">
        <w:rPr>
          <w:rFonts w:eastAsia="+mj-ea"/>
          <w:bCs/>
          <w:sz w:val="28"/>
          <w:szCs w:val="28"/>
        </w:rPr>
        <w:t xml:space="preserve"> образовательны</w:t>
      </w:r>
      <w:r w:rsidR="007E6EEE">
        <w:rPr>
          <w:rFonts w:eastAsia="+mj-ea"/>
          <w:bCs/>
          <w:sz w:val="28"/>
          <w:szCs w:val="28"/>
        </w:rPr>
        <w:t>м</w:t>
      </w:r>
      <w:r w:rsidR="007E6EEE" w:rsidRPr="00BE7ECC">
        <w:rPr>
          <w:rFonts w:eastAsia="+mj-ea"/>
          <w:bCs/>
          <w:sz w:val="28"/>
          <w:szCs w:val="28"/>
        </w:rPr>
        <w:t xml:space="preserve"> стандарт</w:t>
      </w:r>
      <w:r w:rsidR="007E6EEE">
        <w:rPr>
          <w:rFonts w:eastAsia="+mj-ea"/>
          <w:bCs/>
          <w:sz w:val="28"/>
          <w:szCs w:val="28"/>
        </w:rPr>
        <w:t>ом</w:t>
      </w:r>
      <w:r w:rsidR="007E6EEE" w:rsidRPr="00BE7ECC">
        <w:rPr>
          <w:rFonts w:eastAsia="+mj-ea"/>
          <w:bCs/>
          <w:sz w:val="28"/>
          <w:szCs w:val="28"/>
        </w:rPr>
        <w:t xml:space="preserve"> среднего общего образования</w:t>
      </w:r>
      <w:r w:rsidR="007E6EEE" w:rsidRPr="00BE7ECC">
        <w:rPr>
          <w:bCs/>
          <w:sz w:val="28"/>
          <w:szCs w:val="28"/>
        </w:rPr>
        <w:t xml:space="preserve"> </w:t>
      </w:r>
      <w:r w:rsidR="007E6EEE">
        <w:rPr>
          <w:bCs/>
          <w:sz w:val="28"/>
          <w:szCs w:val="28"/>
        </w:rPr>
        <w:t>(</w:t>
      </w:r>
      <w:r w:rsidR="00E63273">
        <w:rPr>
          <w:rFonts w:eastAsia="+mn-ea"/>
          <w:bCs/>
          <w:sz w:val="28"/>
          <w:szCs w:val="28"/>
        </w:rPr>
        <w:t>п</w:t>
      </w:r>
      <w:r w:rsidR="007E6EEE" w:rsidRPr="00BE7ECC">
        <w:rPr>
          <w:rFonts w:eastAsia="+mn-ea"/>
          <w:bCs/>
          <w:sz w:val="28"/>
          <w:szCs w:val="28"/>
        </w:rPr>
        <w:t>риказ Министерства образования и науки Российской Федерации от 17 мая 2012 г. № 413</w:t>
      </w:r>
      <w:r w:rsidR="007E6EEE">
        <w:rPr>
          <w:bCs/>
          <w:sz w:val="28"/>
          <w:szCs w:val="28"/>
        </w:rPr>
        <w:t>).</w:t>
      </w:r>
    </w:p>
    <w:p w:rsidR="003F0323" w:rsidRDefault="003F0323" w:rsidP="00E63273">
      <w:pPr>
        <w:pStyle w:val="3"/>
        <w:shd w:val="clear" w:color="auto" w:fill="auto"/>
        <w:tabs>
          <w:tab w:val="left" w:pos="1134"/>
        </w:tabs>
        <w:spacing w:line="360" w:lineRule="auto"/>
        <w:ind w:right="20" w:firstLine="851"/>
        <w:jc w:val="both"/>
      </w:pPr>
      <w:proofErr w:type="gramStart"/>
      <w:r>
        <w:rPr>
          <w:rStyle w:val="14pt"/>
        </w:rPr>
        <w:t xml:space="preserve">Индивидуальный проект представляет собой учебный проект, выполняемый </w:t>
      </w:r>
      <w:r w:rsidR="00E63273">
        <w:rPr>
          <w:rStyle w:val="14pt"/>
        </w:rPr>
        <w:t>об</w:t>
      </w:r>
      <w:r>
        <w:rPr>
          <w:rStyle w:val="14pt"/>
        </w:rPr>
        <w:t>уча</w:t>
      </w:r>
      <w:r w:rsidR="00E63273">
        <w:rPr>
          <w:rStyle w:val="14pt"/>
        </w:rPr>
        <w:t>ю</w:t>
      </w:r>
      <w:r>
        <w:rPr>
          <w:rStyle w:val="14pt"/>
        </w:rPr>
        <w:t>щим</w:t>
      </w:r>
      <w:r w:rsidR="00E63273">
        <w:rPr>
          <w:rStyle w:val="14pt"/>
        </w:rPr>
        <w:t>и</w:t>
      </w:r>
      <w:r>
        <w:rPr>
          <w:rStyle w:val="14pt"/>
        </w:rPr>
        <w:t xml:space="preserve">ся в рамках одного или нескольких учебных предметов в соответствии с профилем обучения с целью демонстрации уровня применения </w:t>
      </w:r>
      <w:proofErr w:type="spellStart"/>
      <w:r>
        <w:rPr>
          <w:rStyle w:val="14pt"/>
        </w:rPr>
        <w:t>общеучебных</w:t>
      </w:r>
      <w:proofErr w:type="spellEnd"/>
      <w:r>
        <w:rPr>
          <w:rStyle w:val="14pt"/>
        </w:rPr>
        <w:t xml:space="preserve"> компетенций в самостоятельном освоении содержания и методов избранных областей знаний или видов деятельности и способность проектировать и осуществлять целесообразную и результативную деятельность (учебно-познавательную, конструкторскую, социальную, художественно-творческую, иную).</w:t>
      </w:r>
      <w:proofErr w:type="gramEnd"/>
    </w:p>
    <w:p w:rsidR="00E63273" w:rsidRPr="00E63273" w:rsidRDefault="00E63273" w:rsidP="00E632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3273">
        <w:rPr>
          <w:rFonts w:ascii="Times New Roman" w:hAnsi="Times New Roman" w:cs="Times New Roman"/>
          <w:sz w:val="28"/>
          <w:szCs w:val="28"/>
        </w:rPr>
        <w:t xml:space="preserve">Индивидуальный проект выполняется обучающимся в течение </w:t>
      </w:r>
      <w:r w:rsidR="006B3CFB">
        <w:rPr>
          <w:rFonts w:ascii="Times New Roman" w:hAnsi="Times New Roman" w:cs="Times New Roman"/>
          <w:sz w:val="28"/>
          <w:szCs w:val="28"/>
        </w:rPr>
        <w:t>первого курса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273">
        <w:rPr>
          <w:rFonts w:ascii="Times New Roman" w:hAnsi="Times New Roman" w:cs="Times New Roman"/>
          <w:sz w:val="28"/>
          <w:szCs w:val="28"/>
        </w:rPr>
        <w:t>в рамках учебного времени, специально отведенного учебным планом, и представ</w:t>
      </w:r>
      <w:r w:rsidR="006B3CFB">
        <w:rPr>
          <w:rFonts w:ascii="Times New Roman" w:hAnsi="Times New Roman" w:cs="Times New Roman"/>
          <w:sz w:val="28"/>
          <w:szCs w:val="28"/>
        </w:rPr>
        <w:t>ляется</w:t>
      </w:r>
      <w:r w:rsidRPr="00E63273">
        <w:rPr>
          <w:rFonts w:ascii="Times New Roman" w:hAnsi="Times New Roman" w:cs="Times New Roman"/>
          <w:sz w:val="28"/>
          <w:szCs w:val="28"/>
        </w:rPr>
        <w:t xml:space="preserve"> в виде завершенного учебного исследования или разработанного проекта: информационного, творческого, социального, прикладного, инновационного, конструкторского, инженерного.</w:t>
      </w:r>
      <w:proofErr w:type="gramEnd"/>
    </w:p>
    <w:p w:rsidR="00BE7ECC" w:rsidRDefault="006B3CFB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ГПОУ ЯО «Ярославский автомеханический колледж» для обеспечения качественного руководства данным видом деятельности были проведены следующие мероприятия:</w:t>
      </w:r>
    </w:p>
    <w:p w:rsidR="006B3CFB" w:rsidRDefault="006B3CFB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</w:t>
      </w:r>
      <w:r w:rsidR="001E47A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7A6">
        <w:rPr>
          <w:rFonts w:ascii="Times New Roman" w:hAnsi="Times New Roman" w:cs="Times New Roman"/>
          <w:sz w:val="28"/>
          <w:szCs w:val="28"/>
        </w:rPr>
        <w:t xml:space="preserve">нормативно-методическая база, регламентирующая данный вид деятельности: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E47A6">
        <w:rPr>
          <w:rFonts w:ascii="Times New Roman" w:hAnsi="Times New Roman" w:cs="Times New Roman"/>
          <w:sz w:val="28"/>
          <w:szCs w:val="28"/>
        </w:rPr>
        <w:t xml:space="preserve">Положение об индивидуальной проектной деятельности», </w:t>
      </w:r>
      <w:r w:rsidR="005A522D">
        <w:rPr>
          <w:rFonts w:ascii="Times New Roman" w:hAnsi="Times New Roman" w:cs="Times New Roman"/>
          <w:sz w:val="28"/>
          <w:szCs w:val="28"/>
        </w:rPr>
        <w:t>р</w:t>
      </w:r>
      <w:r w:rsidR="001E47A6">
        <w:rPr>
          <w:rFonts w:ascii="Times New Roman" w:hAnsi="Times New Roman" w:cs="Times New Roman"/>
          <w:sz w:val="28"/>
          <w:szCs w:val="28"/>
        </w:rPr>
        <w:t xml:space="preserve">абочая программа </w:t>
      </w:r>
      <w:r w:rsidR="005A522D">
        <w:rPr>
          <w:rFonts w:ascii="Times New Roman" w:hAnsi="Times New Roman" w:cs="Times New Roman"/>
          <w:sz w:val="28"/>
          <w:szCs w:val="28"/>
        </w:rPr>
        <w:t>«Индивидуальное проектирование»</w:t>
      </w:r>
      <w:r w:rsidR="00662233">
        <w:rPr>
          <w:rFonts w:ascii="Times New Roman" w:hAnsi="Times New Roman" w:cs="Times New Roman"/>
          <w:sz w:val="28"/>
          <w:szCs w:val="28"/>
        </w:rPr>
        <w:t>;</w:t>
      </w:r>
    </w:p>
    <w:p w:rsidR="00662233" w:rsidRDefault="00662233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 цикл семинаров для преподавателей общеобразовательных дисциплин по руководству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индивидуальными проектами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662233" w:rsidRDefault="00662233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создана творческая группа преподавателей, которые оказывают помощь студентам первого курса при выборе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преподавателя-тьютора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62233" w:rsidRDefault="00662233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 список примерных тем проектов.</w:t>
      </w:r>
    </w:p>
    <w:p w:rsidR="00133EE0" w:rsidRDefault="00DA2ACC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учебном плане каждой специальности или рабочей профессии выделено на индивидуальное проектирование 36 часов. В рабочей программе «Индивидуальное проектирование» предусмотрено 6 часов лекционных занятий, на которых обучающиеся могут </w:t>
      </w:r>
      <w:r w:rsidR="00133EE0">
        <w:rPr>
          <w:rFonts w:ascii="Times New Roman" w:hAnsi="Times New Roman" w:cs="Times New Roman"/>
          <w:sz w:val="28"/>
          <w:szCs w:val="28"/>
        </w:rPr>
        <w:t xml:space="preserve">изучить или </w:t>
      </w:r>
      <w:r>
        <w:rPr>
          <w:rFonts w:ascii="Times New Roman" w:hAnsi="Times New Roman" w:cs="Times New Roman"/>
          <w:sz w:val="28"/>
          <w:szCs w:val="28"/>
        </w:rPr>
        <w:t>вспомнить</w:t>
      </w:r>
      <w:r w:rsidR="00133EE0">
        <w:rPr>
          <w:rFonts w:ascii="Times New Roman" w:hAnsi="Times New Roman" w:cs="Times New Roman"/>
          <w:sz w:val="28"/>
          <w:szCs w:val="28"/>
        </w:rPr>
        <w:t xml:space="preserve"> (поскольку многие занимались проектной деятельностью в школе)</w:t>
      </w:r>
      <w:r>
        <w:rPr>
          <w:rFonts w:ascii="Times New Roman" w:hAnsi="Times New Roman" w:cs="Times New Roman"/>
          <w:sz w:val="28"/>
          <w:szCs w:val="28"/>
        </w:rPr>
        <w:t xml:space="preserve">, что такое проект, какие виды проектов бывают, технологию написания проектной работы. На этих же занятиях они знакомятся с требованиями, которые предъявляются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индивидуальным проектам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колледже, как в содержательном плане, так и в плане оформления. </w:t>
      </w:r>
    </w:p>
    <w:p w:rsidR="00DA2ACC" w:rsidRDefault="00DA2ACC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оценивания, с которыми знакомятся обучающиеся, охватывают все этапы выполнения </w:t>
      </w:r>
      <w:r w:rsidR="00133EE0">
        <w:rPr>
          <w:rFonts w:ascii="Times New Roman" w:hAnsi="Times New Roman" w:cs="Times New Roman"/>
          <w:sz w:val="28"/>
          <w:szCs w:val="28"/>
        </w:rPr>
        <w:t>и защиты проекта, они представлены в виде шкалы баллов за каждый показатель в зависимости от степени исполнительности автора проекта. Таким образом, снимаются вопросы по некорректности итоговой оценки готового проекта.</w:t>
      </w:r>
    </w:p>
    <w:p w:rsidR="00662233" w:rsidRDefault="00DA2ACC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Оставшиеся 30 часов – консультации у преподавателей-руководителей проектов.</w:t>
      </w:r>
      <w:r w:rsidR="00133EE0">
        <w:rPr>
          <w:rFonts w:ascii="Times New Roman" w:hAnsi="Times New Roman" w:cs="Times New Roman"/>
          <w:sz w:val="28"/>
          <w:szCs w:val="28"/>
        </w:rPr>
        <w:t xml:space="preserve"> В расписании занятий предусмотрено специальное время для консультирования каждой группы.</w:t>
      </w:r>
    </w:p>
    <w:p w:rsidR="0059593A" w:rsidRDefault="00133EE0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Выбор темы проекта обучающимися </w:t>
      </w:r>
      <w:r w:rsidR="00C46BA7">
        <w:rPr>
          <w:rFonts w:ascii="Times New Roman" w:hAnsi="Times New Roman" w:cs="Times New Roman"/>
          <w:sz w:val="28"/>
          <w:szCs w:val="28"/>
        </w:rPr>
        <w:t xml:space="preserve">за время введения ФГОС СОО </w:t>
      </w:r>
      <w:r>
        <w:rPr>
          <w:rFonts w:ascii="Times New Roman" w:hAnsi="Times New Roman" w:cs="Times New Roman"/>
          <w:sz w:val="28"/>
          <w:szCs w:val="28"/>
        </w:rPr>
        <w:t>осуществлялся двумя способами: в 2019</w:t>
      </w:r>
      <w:r w:rsidR="00C46BA7">
        <w:rPr>
          <w:rFonts w:ascii="Times New Roman" w:hAnsi="Times New Roman" w:cs="Times New Roman"/>
          <w:sz w:val="28"/>
          <w:szCs w:val="28"/>
        </w:rPr>
        <w:t>-2020 учебном</w:t>
      </w:r>
      <w:r>
        <w:rPr>
          <w:rFonts w:ascii="Times New Roman" w:hAnsi="Times New Roman" w:cs="Times New Roman"/>
          <w:sz w:val="28"/>
          <w:szCs w:val="28"/>
        </w:rPr>
        <w:t xml:space="preserve"> году им был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предложен список преподавателей, работающих в</w:t>
      </w:r>
      <w:r w:rsidR="00C46BA7">
        <w:rPr>
          <w:rFonts w:ascii="Times New Roman" w:hAnsi="Times New Roman" w:cs="Times New Roman"/>
          <w:sz w:val="28"/>
          <w:szCs w:val="28"/>
        </w:rPr>
        <w:t xml:space="preserve"> группе, и уже затем преподаватель предлагал выбрать тему проекта; в 2020-2021 учебном году были составлены списки тем по отдельным предметным областям и обучающиеся выбирали тему, а затем уже обозначался преподаватель, предложивший эту тему.</w:t>
      </w:r>
      <w:proofErr w:type="gramEnd"/>
      <w:r w:rsidR="00C46BA7">
        <w:rPr>
          <w:rFonts w:ascii="Times New Roman" w:hAnsi="Times New Roman" w:cs="Times New Roman"/>
          <w:sz w:val="28"/>
          <w:szCs w:val="28"/>
        </w:rPr>
        <w:t xml:space="preserve"> С точки зрения организации процесса второй путь был более </w:t>
      </w:r>
      <w:proofErr w:type="spellStart"/>
      <w:r w:rsidR="00C46BA7">
        <w:rPr>
          <w:rFonts w:ascii="Times New Roman" w:hAnsi="Times New Roman" w:cs="Times New Roman"/>
          <w:sz w:val="28"/>
          <w:szCs w:val="28"/>
        </w:rPr>
        <w:t>энергозатратным</w:t>
      </w:r>
      <w:proofErr w:type="spellEnd"/>
      <w:r w:rsidR="0059593A">
        <w:rPr>
          <w:rFonts w:ascii="Times New Roman" w:hAnsi="Times New Roman" w:cs="Times New Roman"/>
          <w:sz w:val="28"/>
          <w:szCs w:val="28"/>
        </w:rPr>
        <w:t xml:space="preserve"> и продолжительным</w:t>
      </w:r>
      <w:r w:rsidR="00C46BA7">
        <w:rPr>
          <w:rFonts w:ascii="Times New Roman" w:hAnsi="Times New Roman" w:cs="Times New Roman"/>
          <w:sz w:val="28"/>
          <w:szCs w:val="28"/>
        </w:rPr>
        <w:t>, так как студент, выбравший тему у преподавателя, с которым не работал на занятиях</w:t>
      </w:r>
      <w:r w:rsidR="0059593A">
        <w:rPr>
          <w:rFonts w:ascii="Times New Roman" w:hAnsi="Times New Roman" w:cs="Times New Roman"/>
          <w:sz w:val="28"/>
          <w:szCs w:val="28"/>
        </w:rPr>
        <w:t>,</w:t>
      </w:r>
      <w:r w:rsidR="00C46BA7">
        <w:rPr>
          <w:rFonts w:ascii="Times New Roman" w:hAnsi="Times New Roman" w:cs="Times New Roman"/>
          <w:sz w:val="28"/>
          <w:szCs w:val="28"/>
        </w:rPr>
        <w:t xml:space="preserve"> не всегда мог преодолеть психологический барьер и сразу наладить контакт с руководителем. </w:t>
      </w:r>
    </w:p>
    <w:p w:rsidR="00C46BA7" w:rsidRDefault="00C46BA7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процесс освоения индивидуальной проектной деятельности в колледже идет достаточно планомерно</w:t>
      </w:r>
      <w:r w:rsidR="005E6CEB">
        <w:rPr>
          <w:rFonts w:ascii="Times New Roman" w:hAnsi="Times New Roman" w:cs="Times New Roman"/>
          <w:sz w:val="28"/>
          <w:szCs w:val="28"/>
        </w:rPr>
        <w:t xml:space="preserve">, а </w:t>
      </w:r>
      <w:r w:rsidR="0059593A">
        <w:rPr>
          <w:rFonts w:ascii="Times New Roman" w:hAnsi="Times New Roman" w:cs="Times New Roman"/>
          <w:sz w:val="28"/>
          <w:szCs w:val="28"/>
        </w:rPr>
        <w:t>дифференцированный</w:t>
      </w:r>
      <w:r w:rsidR="005E6CEB">
        <w:rPr>
          <w:rFonts w:ascii="Times New Roman" w:hAnsi="Times New Roman" w:cs="Times New Roman"/>
          <w:sz w:val="28"/>
          <w:szCs w:val="28"/>
        </w:rPr>
        <w:t xml:space="preserve"> подход к выбору тем обучающимися помогает раскрыть потенциал каждого из них и выполнить работ</w:t>
      </w:r>
      <w:r w:rsidR="00707408">
        <w:rPr>
          <w:rFonts w:ascii="Times New Roman" w:hAnsi="Times New Roman" w:cs="Times New Roman"/>
          <w:sz w:val="28"/>
          <w:szCs w:val="28"/>
        </w:rPr>
        <w:t>у на достаточно хорошем уровне.</w:t>
      </w:r>
    </w:p>
    <w:p w:rsidR="0059593A" w:rsidRDefault="0059593A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некоторых случаях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735182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свою тему для проектной работы</w:t>
      </w:r>
      <w:r w:rsidR="00F03E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593A" w:rsidRDefault="00707408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вид деятельности первокурсников является хорош</w:t>
      </w:r>
      <w:r w:rsidR="00735182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пропедевти</w:t>
      </w:r>
      <w:r w:rsidR="00735182">
        <w:rPr>
          <w:rFonts w:ascii="Times New Roman" w:hAnsi="Times New Roman" w:cs="Times New Roman"/>
          <w:sz w:val="28"/>
          <w:szCs w:val="28"/>
        </w:rPr>
        <w:t>кой</w:t>
      </w:r>
      <w:r>
        <w:rPr>
          <w:rFonts w:ascii="Times New Roman" w:hAnsi="Times New Roman" w:cs="Times New Roman"/>
          <w:sz w:val="28"/>
          <w:szCs w:val="28"/>
        </w:rPr>
        <w:t xml:space="preserve"> для дальнейшего выполнения курсовых и в</w:t>
      </w:r>
      <w:r w:rsidR="0059593A">
        <w:rPr>
          <w:rFonts w:ascii="Times New Roman" w:hAnsi="Times New Roman" w:cs="Times New Roman"/>
          <w:sz w:val="28"/>
          <w:szCs w:val="28"/>
        </w:rPr>
        <w:t xml:space="preserve">ыпускных квалификационных работ, </w:t>
      </w:r>
      <w:r w:rsidR="0059593A" w:rsidRPr="0059593A">
        <w:rPr>
          <w:rFonts w:ascii="Times New Roman" w:hAnsi="Times New Roman" w:cs="Times New Roman"/>
          <w:sz w:val="28"/>
          <w:szCs w:val="28"/>
        </w:rPr>
        <w:t>развива</w:t>
      </w:r>
      <w:r w:rsidR="00735182">
        <w:rPr>
          <w:rFonts w:ascii="Times New Roman" w:hAnsi="Times New Roman" w:cs="Times New Roman"/>
          <w:sz w:val="28"/>
          <w:szCs w:val="28"/>
        </w:rPr>
        <w:t>е</w:t>
      </w:r>
      <w:r w:rsidR="0059593A" w:rsidRPr="0059593A">
        <w:rPr>
          <w:rFonts w:ascii="Times New Roman" w:hAnsi="Times New Roman" w:cs="Times New Roman"/>
          <w:sz w:val="28"/>
          <w:szCs w:val="28"/>
        </w:rPr>
        <w:t>т способность к инновационной, аналитической, творческой, интеллектуальной деятельности</w:t>
      </w:r>
      <w:r w:rsidR="0059593A">
        <w:rPr>
          <w:rFonts w:ascii="Times New Roman" w:hAnsi="Times New Roman" w:cs="Times New Roman"/>
          <w:sz w:val="28"/>
          <w:szCs w:val="28"/>
        </w:rPr>
        <w:t>.</w:t>
      </w:r>
    </w:p>
    <w:p w:rsidR="00707408" w:rsidRDefault="00707408" w:rsidP="0066223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7ECC" w:rsidRDefault="00BE7ECC" w:rsidP="00BE7EC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BE7ECC" w:rsidRDefault="00BE7ECC" w:rsidP="005324E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E7ECC">
        <w:rPr>
          <w:rFonts w:ascii="Times New Roman" w:hAnsi="Times New Roman" w:cs="Times New Roman"/>
          <w:bCs/>
          <w:sz w:val="28"/>
          <w:szCs w:val="28"/>
        </w:rPr>
        <w:t xml:space="preserve">Федеральный государственный образовательный стандарт среднего общего образования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BE7ECC">
        <w:rPr>
          <w:rFonts w:ascii="Times New Roman" w:hAnsi="Times New Roman" w:cs="Times New Roman"/>
          <w:bCs/>
          <w:sz w:val="28"/>
          <w:szCs w:val="28"/>
        </w:rPr>
        <w:t>Приказ Министерства образования и науки Российской Федерации от 17 мая 2012 г. №  413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5324E2" w:rsidRDefault="005324E2" w:rsidP="005324E2">
      <w:pPr>
        <w:pStyle w:val="3"/>
        <w:shd w:val="clear" w:color="auto" w:fill="auto"/>
        <w:tabs>
          <w:tab w:val="left" w:pos="2468"/>
        </w:tabs>
        <w:spacing w:line="360" w:lineRule="auto"/>
        <w:ind w:right="20" w:firstLine="0"/>
        <w:jc w:val="both"/>
        <w:rPr>
          <w:rStyle w:val="14pt"/>
        </w:rPr>
      </w:pPr>
      <w:r>
        <w:rPr>
          <w:bCs/>
          <w:sz w:val="28"/>
          <w:szCs w:val="28"/>
        </w:rPr>
        <w:t xml:space="preserve">2. </w:t>
      </w:r>
      <w:proofErr w:type="spellStart"/>
      <w:r>
        <w:rPr>
          <w:rStyle w:val="14pt"/>
        </w:rPr>
        <w:t>Лысиченкова</w:t>
      </w:r>
      <w:proofErr w:type="spellEnd"/>
      <w:r>
        <w:rPr>
          <w:rStyle w:val="14pt"/>
        </w:rPr>
        <w:t xml:space="preserve"> С.А. Психолого-педагогическое сопровождение проектной деятельности учащихся // Молодой ученый.-2016.-№16.-С. 361-366.</w:t>
      </w:r>
    </w:p>
    <w:p w:rsidR="005324E2" w:rsidRDefault="005324E2" w:rsidP="005324E2">
      <w:pPr>
        <w:pStyle w:val="3"/>
        <w:shd w:val="clear" w:color="auto" w:fill="auto"/>
        <w:tabs>
          <w:tab w:val="left" w:pos="2545"/>
        </w:tabs>
        <w:spacing w:line="360" w:lineRule="auto"/>
        <w:ind w:right="20" w:firstLine="0"/>
        <w:jc w:val="both"/>
        <w:rPr>
          <w:rStyle w:val="14pt"/>
        </w:rPr>
      </w:pPr>
      <w:r>
        <w:rPr>
          <w:rStyle w:val="14pt"/>
        </w:rPr>
        <w:t>3. Никифорова С.В., Ткаченко Е.В. Влияние психолого-педагогического сопровождения индивидуальных траекторий субъектного развития участников образовательного процесса на качество образования // Эксперимент и инновации в школе. 2014. №6. С.65-70.</w:t>
      </w:r>
    </w:p>
    <w:p w:rsidR="005324E2" w:rsidRDefault="005324E2" w:rsidP="005324E2">
      <w:pPr>
        <w:pStyle w:val="3"/>
        <w:shd w:val="clear" w:color="auto" w:fill="auto"/>
        <w:tabs>
          <w:tab w:val="left" w:pos="2545"/>
        </w:tabs>
        <w:spacing w:line="360" w:lineRule="auto"/>
        <w:ind w:right="20" w:firstLine="0"/>
        <w:jc w:val="both"/>
        <w:rPr>
          <w:rStyle w:val="14pt"/>
        </w:rPr>
      </w:pPr>
      <w:r>
        <w:rPr>
          <w:rStyle w:val="14pt"/>
        </w:rPr>
        <w:lastRenderedPageBreak/>
        <w:t>4. Пахомова Н.Ю. Метод учебного проекта: пособие для учителей и студентов педагогических вузов.- М., 2008.</w:t>
      </w:r>
    </w:p>
    <w:p w:rsidR="005324E2" w:rsidRDefault="005324E2" w:rsidP="005324E2">
      <w:pPr>
        <w:pStyle w:val="3"/>
        <w:shd w:val="clear" w:color="auto" w:fill="auto"/>
        <w:tabs>
          <w:tab w:val="left" w:pos="2545"/>
        </w:tabs>
        <w:spacing w:line="360" w:lineRule="auto"/>
        <w:ind w:right="20" w:firstLine="0"/>
        <w:jc w:val="both"/>
        <w:rPr>
          <w:rStyle w:val="14pt"/>
        </w:rPr>
      </w:pPr>
      <w:r>
        <w:rPr>
          <w:rStyle w:val="14pt"/>
        </w:rPr>
        <w:t xml:space="preserve">5. </w:t>
      </w:r>
      <w:proofErr w:type="spellStart"/>
      <w:r>
        <w:rPr>
          <w:rStyle w:val="14pt"/>
        </w:rPr>
        <w:t>Ступницкая</w:t>
      </w:r>
      <w:proofErr w:type="spellEnd"/>
      <w:r>
        <w:rPr>
          <w:rStyle w:val="14pt"/>
        </w:rPr>
        <w:t xml:space="preserve"> М.</w:t>
      </w:r>
      <w:proofErr w:type="gramStart"/>
      <w:r>
        <w:rPr>
          <w:rStyle w:val="14pt"/>
        </w:rPr>
        <w:t>А.</w:t>
      </w:r>
      <w:proofErr w:type="gramEnd"/>
      <w:r>
        <w:rPr>
          <w:rStyle w:val="14pt"/>
        </w:rPr>
        <w:t xml:space="preserve"> Что такое учебный проект? - М., 2010</w:t>
      </w:r>
      <w:r w:rsidR="00707408">
        <w:rPr>
          <w:rStyle w:val="14pt"/>
        </w:rPr>
        <w:t>.</w:t>
      </w:r>
    </w:p>
    <w:sectPr w:rsidR="00532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83F3B"/>
    <w:multiLevelType w:val="multilevel"/>
    <w:tmpl w:val="FAF671A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C63F75"/>
    <w:multiLevelType w:val="multilevel"/>
    <w:tmpl w:val="D56633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6413B"/>
    <w:rsid w:val="00133EE0"/>
    <w:rsid w:val="001E47A6"/>
    <w:rsid w:val="003F0323"/>
    <w:rsid w:val="004D6772"/>
    <w:rsid w:val="005324E2"/>
    <w:rsid w:val="0056413B"/>
    <w:rsid w:val="0059593A"/>
    <w:rsid w:val="005A522D"/>
    <w:rsid w:val="005E6CEB"/>
    <w:rsid w:val="00662233"/>
    <w:rsid w:val="006B3CFB"/>
    <w:rsid w:val="00707408"/>
    <w:rsid w:val="00735182"/>
    <w:rsid w:val="007E6EEE"/>
    <w:rsid w:val="008B41D6"/>
    <w:rsid w:val="00990ACE"/>
    <w:rsid w:val="009E3394"/>
    <w:rsid w:val="00B85E09"/>
    <w:rsid w:val="00BE7ECC"/>
    <w:rsid w:val="00C46BA7"/>
    <w:rsid w:val="00C515D9"/>
    <w:rsid w:val="00C67ED1"/>
    <w:rsid w:val="00CE4B11"/>
    <w:rsid w:val="00DA2ACC"/>
    <w:rsid w:val="00E63273"/>
    <w:rsid w:val="00F03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5324E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4pt">
    <w:name w:val="Основной текст + 14 pt"/>
    <w:basedOn w:val="a3"/>
    <w:rsid w:val="005324E2"/>
    <w:rPr>
      <w:color w:val="000000"/>
      <w:spacing w:val="0"/>
      <w:w w:val="100"/>
      <w:position w:val="0"/>
      <w:sz w:val="28"/>
      <w:szCs w:val="28"/>
      <w:lang w:val="ru-RU"/>
    </w:rPr>
  </w:style>
  <w:style w:type="paragraph" w:customStyle="1" w:styleId="3">
    <w:name w:val="Основной текст3"/>
    <w:basedOn w:val="a"/>
    <w:link w:val="a3"/>
    <w:rsid w:val="005324E2"/>
    <w:pPr>
      <w:widowControl w:val="0"/>
      <w:shd w:val="clear" w:color="auto" w:fill="FFFFFF"/>
      <w:spacing w:after="0" w:line="322" w:lineRule="exact"/>
      <w:ind w:hanging="400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ЯАК</Company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КандаковаЕН</dc:creator>
  <cp:keywords/>
  <dc:description/>
  <cp:lastModifiedBy>КандаковаЕН</cp:lastModifiedBy>
  <cp:revision>4</cp:revision>
  <dcterms:created xsi:type="dcterms:W3CDTF">2021-02-17T15:04:00Z</dcterms:created>
  <dcterms:modified xsi:type="dcterms:W3CDTF">2021-02-17T15:08:00Z</dcterms:modified>
</cp:coreProperties>
</file>