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76AF5" w14:textId="77777777" w:rsidR="000C6F27" w:rsidRDefault="000C6F27" w:rsidP="000C6F27">
      <w:pPr>
        <w:pStyle w:val="a3"/>
        <w:spacing w:after="0"/>
        <w:ind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ЗДОРОВЬЕСБЕРЕГАЮЩИЕ ТЕХНОЛОГИИ:</w:t>
      </w:r>
    </w:p>
    <w:p w14:paraId="08F923FF" w14:textId="129E0375" w:rsidR="000C6F27" w:rsidRDefault="000C6F27" w:rsidP="000C6F27">
      <w:pPr>
        <w:pStyle w:val="a3"/>
        <w:spacing w:after="0"/>
        <w:ind w:right="-1" w:firstLine="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ПОНЯТИЕ, ЦЕЛЬ И ЗАДАЧИ</w:t>
      </w:r>
    </w:p>
    <w:p w14:paraId="58E6992B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Здоровьесберегающие технологии в дошкольном образовании – технологии, направленные на решение приоритетной задачи современного дошкольного образования - задачи сохранения, поддержания и обогащения здоровья субъектов педагогического процесса в детском саду: детей, педагогов и родителей. </w:t>
      </w:r>
    </w:p>
    <w:p w14:paraId="218EF4EB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 дошкольном образовании 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>
        <w:rPr>
          <w:sz w:val="28"/>
          <w:szCs w:val="28"/>
        </w:rPr>
        <w:t>валеологической</w:t>
      </w:r>
      <w:proofErr w:type="spellEnd"/>
      <w:r>
        <w:rPr>
          <w:sz w:val="28"/>
          <w:szCs w:val="28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>
        <w:rPr>
          <w:sz w:val="28"/>
          <w:szCs w:val="28"/>
        </w:rPr>
        <w:t>валелогической</w:t>
      </w:r>
      <w:proofErr w:type="spellEnd"/>
      <w:r>
        <w:rPr>
          <w:sz w:val="28"/>
          <w:szCs w:val="28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Применительно к взрослым - содействие становлению культуры здоровья, в том числе культуры профессионального здоровья воспитателей ДОУ и </w:t>
      </w:r>
      <w:proofErr w:type="spellStart"/>
      <w:r>
        <w:rPr>
          <w:sz w:val="28"/>
          <w:szCs w:val="28"/>
        </w:rPr>
        <w:t>валеологическому</w:t>
      </w:r>
      <w:proofErr w:type="spellEnd"/>
      <w:r>
        <w:rPr>
          <w:sz w:val="28"/>
          <w:szCs w:val="28"/>
        </w:rPr>
        <w:t xml:space="preserve"> просвещению родителей.</w:t>
      </w:r>
    </w:p>
    <w:p w14:paraId="04569D3D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сегодняшний день разработана «технология </w:t>
      </w:r>
      <w:proofErr w:type="spellStart"/>
      <w:r>
        <w:rPr>
          <w:sz w:val="28"/>
          <w:szCs w:val="28"/>
        </w:rPr>
        <w:t>здоровьесбережения</w:t>
      </w:r>
      <w:proofErr w:type="spellEnd"/>
      <w:r>
        <w:rPr>
          <w:sz w:val="28"/>
          <w:szCs w:val="28"/>
        </w:rPr>
        <w:t>», задачами которой являются:</w:t>
      </w:r>
    </w:p>
    <w:p w14:paraId="09DAD3AD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Сохранение и укрепление здоровья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</w:t>
      </w:r>
    </w:p>
    <w:p w14:paraId="2AF75543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Обеспечение активной позиции детей в процессе получения знаний о здоровом образе жизни.</w:t>
      </w:r>
    </w:p>
    <w:p w14:paraId="6D8EB4C4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Конструктивное партнерство семьи, педагогического коллектива и самих детей в укреплении их здоровья, развитии творческого потенциала.</w:t>
      </w:r>
    </w:p>
    <w:p w14:paraId="16B9C3B5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аспектов укрепления здоровья участников педагогического процесса ДОУ выступает создание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среды. В основу разработки концептуальных направлений </w:t>
      </w:r>
      <w:proofErr w:type="spellStart"/>
      <w:r>
        <w:rPr>
          <w:sz w:val="28"/>
          <w:szCs w:val="28"/>
        </w:rPr>
        <w:t>здоровьесберегающей</w:t>
      </w:r>
      <w:proofErr w:type="spellEnd"/>
      <w:r>
        <w:rPr>
          <w:sz w:val="28"/>
          <w:szCs w:val="28"/>
        </w:rPr>
        <w:t xml:space="preserve"> среды заложены следующие задачи:</w:t>
      </w:r>
    </w:p>
    <w:p w14:paraId="6F95BE02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формирование здоровья детей на основе комплексного и системного использования доступных для конкретного дошкольного учреждения средств </w:t>
      </w:r>
      <w:r>
        <w:rPr>
          <w:sz w:val="28"/>
          <w:szCs w:val="28"/>
        </w:rPr>
        <w:lastRenderedPageBreak/>
        <w:t>физического воспитания, оптимизация двигательной деятельности на свежем воздухе;</w:t>
      </w:r>
    </w:p>
    <w:p w14:paraId="5EA748F6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использование в образовательной деятельности ДОУ духовно-нравственного и культурного потенциала города, микрорайона, ближайшего окружения, воспитание детей на традициях русской культуры;</w:t>
      </w:r>
    </w:p>
    <w:p w14:paraId="52A6F77B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конструктивное партнерство семьи, педагогического коллектива и самих детей в укреплении их здоровья, развитии творческого потенциала;</w:t>
      </w:r>
    </w:p>
    <w:p w14:paraId="6A711C06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обеспечение активной позиции детей в процессе получения знаний о здоровом образе жизни.</w:t>
      </w:r>
    </w:p>
    <w:p w14:paraId="104CF311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качестве средств, позволяющих решить данные задачи, может выступать:</w:t>
      </w:r>
    </w:p>
    <w:p w14:paraId="73158154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непосредственное обучение детей элементарным приемам здорового образа жизни (оздоровительная, пальцевая, корригирующая, дыхательная гимнастика, самомассаж) и простейшим навыкам оказания первой медицинской помощи при порезах, ссадинах, ожогах, укусах; а также привитие детям элементарных культурно-гигиенических навыков; </w:t>
      </w:r>
    </w:p>
    <w:p w14:paraId="1B0F6F86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реабилитационные мероприятия (фитотерапия, витаминотерапия, ароматерапия, ингаляция, функциональная музыка, лечебная физкультура, массаж, </w:t>
      </w:r>
      <w:proofErr w:type="spellStart"/>
      <w:r>
        <w:rPr>
          <w:sz w:val="28"/>
          <w:szCs w:val="28"/>
        </w:rPr>
        <w:t>психогимнастика</w:t>
      </w:r>
      <w:proofErr w:type="spellEnd"/>
      <w:r>
        <w:rPr>
          <w:sz w:val="28"/>
          <w:szCs w:val="28"/>
        </w:rPr>
        <w:t>, тренинги);</w:t>
      </w:r>
    </w:p>
    <w:p w14:paraId="3A3632D5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специально организованная двигательная активность ребенка (физкультминутки, занятия оздоровительной физкультурой, подвижные игры, спортивно-оздоровительные праздники, тематические праздники здоровья, выход на природу, экскурсии).</w:t>
      </w:r>
    </w:p>
    <w:p w14:paraId="4C48F656" w14:textId="77777777" w:rsidR="000C6F27" w:rsidRDefault="000C6F27" w:rsidP="000C6F27">
      <w:pPr>
        <w:pStyle w:val="a3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здоровому образу жизни ребенка на основе </w:t>
      </w:r>
      <w:proofErr w:type="spellStart"/>
      <w:r>
        <w:rPr>
          <w:sz w:val="28"/>
          <w:szCs w:val="28"/>
        </w:rPr>
        <w:t>здоровьесберсгающих</w:t>
      </w:r>
      <w:proofErr w:type="spellEnd"/>
      <w:r>
        <w:rPr>
          <w:sz w:val="28"/>
          <w:szCs w:val="28"/>
        </w:rPr>
        <w:t xml:space="preserve"> технологий должна стать приоритетным направлением в деятельности каждого образовательного учреждения для детей дошкольного возраста.</w:t>
      </w:r>
    </w:p>
    <w:p w14:paraId="0B2A644E" w14:textId="77777777" w:rsidR="00553C60" w:rsidRDefault="00553C60"/>
    <w:sectPr w:rsidR="00553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C60"/>
    <w:rsid w:val="000C6F27"/>
    <w:rsid w:val="0055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1CBB"/>
  <w15:chartTrackingRefBased/>
  <w15:docId w15:val="{A7E0EBC6-E54C-4E1D-9D5F-6860A742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6F27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7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Акимов</dc:creator>
  <cp:keywords/>
  <dc:description/>
  <cp:lastModifiedBy>Андрей Акимов</cp:lastModifiedBy>
  <cp:revision>3</cp:revision>
  <dcterms:created xsi:type="dcterms:W3CDTF">2021-05-04T12:09:00Z</dcterms:created>
  <dcterms:modified xsi:type="dcterms:W3CDTF">2021-05-04T12:10:00Z</dcterms:modified>
</cp:coreProperties>
</file>