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20" w:rsidRPr="001E2AD0" w:rsidRDefault="003E4A0D" w:rsidP="006C7E46">
      <w:pPr>
        <w:jc w:val="center"/>
        <w:rPr>
          <w:sz w:val="28"/>
          <w:szCs w:val="28"/>
        </w:rPr>
      </w:pPr>
      <w:r>
        <w:rPr>
          <w:sz w:val="28"/>
          <w:szCs w:val="28"/>
        </w:rPr>
        <w:t>Статья. Тема: «</w:t>
      </w:r>
      <w:r w:rsidR="001E2AD0">
        <w:rPr>
          <w:sz w:val="28"/>
          <w:szCs w:val="28"/>
        </w:rPr>
        <w:t>Современный урок истории и его особенности</w:t>
      </w:r>
      <w:r>
        <w:rPr>
          <w:sz w:val="28"/>
          <w:szCs w:val="28"/>
        </w:rPr>
        <w:t>»</w:t>
      </w:r>
      <w:r w:rsidR="001E2AD0">
        <w:rPr>
          <w:sz w:val="28"/>
          <w:szCs w:val="28"/>
        </w:rPr>
        <w:t>.</w:t>
      </w:r>
    </w:p>
    <w:p w:rsidR="0004588B" w:rsidRDefault="0004588B" w:rsidP="0004588B">
      <w:pPr>
        <w:tabs>
          <w:tab w:val="left" w:pos="284"/>
          <w:tab w:val="left" w:pos="426"/>
        </w:tabs>
        <w:jc w:val="both"/>
        <w:rPr>
          <w:rFonts w:ascii="Arial" w:hAnsi="Arial" w:cs="Arial"/>
          <w:color w:val="555555"/>
          <w:sz w:val="17"/>
          <w:szCs w:val="17"/>
          <w:shd w:val="clear" w:color="auto" w:fill="F5F5F5"/>
        </w:rPr>
      </w:pPr>
      <w:r>
        <w:rPr>
          <w:rFonts w:ascii="Arial" w:hAnsi="Arial" w:cs="Arial"/>
          <w:color w:val="555555"/>
          <w:sz w:val="17"/>
          <w:szCs w:val="17"/>
          <w:shd w:val="clear" w:color="auto" w:fill="F5F5F5"/>
        </w:rPr>
        <w:t xml:space="preserve"> </w:t>
      </w:r>
    </w:p>
    <w:p w:rsidR="0004588B" w:rsidRDefault="0004588B" w:rsidP="0004588B">
      <w:pPr>
        <w:tabs>
          <w:tab w:val="left" w:pos="284"/>
        </w:tabs>
        <w:jc w:val="both"/>
        <w:rPr>
          <w:sz w:val="28"/>
          <w:szCs w:val="28"/>
        </w:rPr>
      </w:pPr>
      <w:r>
        <w:rPr>
          <w:sz w:val="28"/>
          <w:szCs w:val="28"/>
        </w:rPr>
        <w:t xml:space="preserve">   Современный урок  - это интеграция традиционных методов и современных педагогических технологий. Современный урок должен способствовать развитию творческих способностей, нестандартного мышления обучающихся.  Современный урок не проходит без применения ИКТ. Использование ИКТ экономит время, наполняет урок новым содержанием, развивает творческий подход к окружающему миру, формирует элементы информационной культуры </w:t>
      </w:r>
      <w:proofErr w:type="gramStart"/>
      <w:r>
        <w:rPr>
          <w:sz w:val="28"/>
          <w:szCs w:val="28"/>
        </w:rPr>
        <w:t>обучающихся</w:t>
      </w:r>
      <w:proofErr w:type="gramEnd"/>
      <w:r>
        <w:rPr>
          <w:sz w:val="28"/>
          <w:szCs w:val="28"/>
        </w:rPr>
        <w:t>, позволяет учителю идти в ногу со временем.</w:t>
      </w:r>
    </w:p>
    <w:p w:rsidR="00B64420" w:rsidRPr="0004588B" w:rsidRDefault="0004588B" w:rsidP="0004588B">
      <w:pPr>
        <w:tabs>
          <w:tab w:val="left" w:pos="284"/>
        </w:tabs>
        <w:jc w:val="both"/>
        <w:rPr>
          <w:rFonts w:ascii="Arial" w:hAnsi="Arial" w:cs="Arial"/>
          <w:color w:val="555555"/>
          <w:sz w:val="17"/>
          <w:szCs w:val="17"/>
          <w:shd w:val="clear" w:color="auto" w:fill="F5F5F5"/>
        </w:rPr>
      </w:pPr>
      <w:r>
        <w:rPr>
          <w:sz w:val="28"/>
          <w:szCs w:val="28"/>
        </w:rPr>
        <w:t xml:space="preserve">   </w:t>
      </w:r>
      <w:r w:rsidR="00B64420" w:rsidRPr="00056462">
        <w:rPr>
          <w:sz w:val="28"/>
          <w:szCs w:val="28"/>
        </w:rPr>
        <w:t>На сегодняшний день основные методические инновации</w:t>
      </w:r>
      <w:r w:rsidR="00B64420">
        <w:rPr>
          <w:sz w:val="28"/>
          <w:szCs w:val="28"/>
        </w:rPr>
        <w:t xml:space="preserve"> связаны с применением активных или, как их ещё называют, интерактивных методов обучения, позволяющих взаимодействовать или находиться в режиме беседы, диалога с чем-либо (например, компьютером) или кем-либо человеком.</w:t>
      </w:r>
    </w:p>
    <w:p w:rsidR="00B64420" w:rsidRPr="001E2AD0" w:rsidRDefault="0004588B" w:rsidP="0004588B">
      <w:pPr>
        <w:tabs>
          <w:tab w:val="left" w:pos="284"/>
        </w:tabs>
        <w:jc w:val="both"/>
        <w:rPr>
          <w:sz w:val="28"/>
          <w:szCs w:val="28"/>
        </w:rPr>
      </w:pPr>
      <w:r>
        <w:rPr>
          <w:sz w:val="28"/>
          <w:szCs w:val="28"/>
        </w:rPr>
        <w:t xml:space="preserve">   </w:t>
      </w:r>
      <w:r w:rsidR="00B64420" w:rsidRPr="001E2AD0">
        <w:rPr>
          <w:sz w:val="28"/>
          <w:szCs w:val="28"/>
        </w:rPr>
        <w:t>Интерактивное обучение</w:t>
      </w:r>
      <w:r w:rsidR="001E2AD0">
        <w:rPr>
          <w:sz w:val="28"/>
          <w:szCs w:val="28"/>
        </w:rPr>
        <w:t xml:space="preserve"> </w:t>
      </w:r>
      <w:r w:rsidR="00B64420" w:rsidRPr="001E2AD0">
        <w:rPr>
          <w:sz w:val="28"/>
          <w:szCs w:val="28"/>
        </w:rPr>
        <w:t>- специальная форма организации познавательной деятельности. Его суть состоит в такой организации учебного процесса, при которой практически все учащиеся оказываются вовлечёнными в процесс познания, они имеют возможность понимать и рефлектировать по поводу того, что знают и думают. В результате создаются условия, при которых ученик чувствует свою успешность, свою интеллектуальную состоятельность, что делает продуктивным сам процесс обучения.</w:t>
      </w:r>
    </w:p>
    <w:p w:rsidR="0004588B" w:rsidRDefault="0004588B" w:rsidP="0004588B">
      <w:pPr>
        <w:tabs>
          <w:tab w:val="left" w:pos="284"/>
        </w:tabs>
        <w:jc w:val="both"/>
        <w:rPr>
          <w:sz w:val="28"/>
          <w:szCs w:val="28"/>
        </w:rPr>
      </w:pPr>
      <w:r>
        <w:rPr>
          <w:sz w:val="28"/>
          <w:szCs w:val="28"/>
        </w:rPr>
        <w:t xml:space="preserve">   </w:t>
      </w:r>
      <w:r w:rsidR="00B64420">
        <w:rPr>
          <w:sz w:val="28"/>
          <w:szCs w:val="28"/>
        </w:rPr>
        <w:t xml:space="preserve">Особенно своевременным является использование данной методики в старшем школьном возрасте, так как для старшеклассников важны не только результаты, но и сам процесс учения, его цели, содержание и методы. Кроме того, в этом возрасте трансформируется соотношение оценки и самооценки: </w:t>
      </w:r>
      <w:proofErr w:type="gramStart"/>
      <w:r w:rsidR="00B64420">
        <w:rPr>
          <w:sz w:val="28"/>
          <w:szCs w:val="28"/>
        </w:rPr>
        <w:t>последняя</w:t>
      </w:r>
      <w:proofErr w:type="gramEnd"/>
      <w:r w:rsidR="00B64420">
        <w:rPr>
          <w:sz w:val="28"/>
          <w:szCs w:val="28"/>
        </w:rPr>
        <w:t xml:space="preserve"> становится всё более значимой для учащегося. </w:t>
      </w:r>
    </w:p>
    <w:p w:rsidR="00B64420" w:rsidRDefault="0004588B" w:rsidP="0004588B">
      <w:pPr>
        <w:tabs>
          <w:tab w:val="left" w:pos="284"/>
        </w:tabs>
        <w:jc w:val="both"/>
        <w:rPr>
          <w:sz w:val="28"/>
          <w:szCs w:val="28"/>
        </w:rPr>
      </w:pPr>
      <w:r>
        <w:rPr>
          <w:sz w:val="28"/>
          <w:szCs w:val="28"/>
        </w:rPr>
        <w:t xml:space="preserve">   </w:t>
      </w:r>
      <w:r w:rsidR="00B64420">
        <w:rPr>
          <w:sz w:val="28"/>
          <w:szCs w:val="28"/>
        </w:rPr>
        <w:t>Учащиеся старших классов в силу своих возрастных особенностей обладают</w:t>
      </w:r>
      <w:r>
        <w:rPr>
          <w:sz w:val="28"/>
          <w:szCs w:val="28"/>
        </w:rPr>
        <w:t>:</w:t>
      </w:r>
    </w:p>
    <w:p w:rsidR="00B64420" w:rsidRDefault="00B64420" w:rsidP="006C7E46">
      <w:pPr>
        <w:jc w:val="both"/>
        <w:rPr>
          <w:sz w:val="28"/>
          <w:szCs w:val="28"/>
        </w:rPr>
      </w:pPr>
      <w:r>
        <w:rPr>
          <w:sz w:val="28"/>
          <w:szCs w:val="28"/>
        </w:rPr>
        <w:t>-высоким уровнем обобщения и абстракции;</w:t>
      </w:r>
    </w:p>
    <w:p w:rsidR="00B64420" w:rsidRDefault="00B64420" w:rsidP="006C7E46">
      <w:pPr>
        <w:jc w:val="both"/>
        <w:rPr>
          <w:sz w:val="28"/>
          <w:szCs w:val="28"/>
        </w:rPr>
      </w:pPr>
      <w:r>
        <w:rPr>
          <w:sz w:val="28"/>
          <w:szCs w:val="28"/>
        </w:rPr>
        <w:t>-стремлением к установлению причинно-следственных связей;</w:t>
      </w:r>
    </w:p>
    <w:p w:rsidR="00B64420" w:rsidRDefault="00B64420" w:rsidP="006C7E46">
      <w:pPr>
        <w:jc w:val="both"/>
        <w:rPr>
          <w:sz w:val="28"/>
          <w:szCs w:val="28"/>
        </w:rPr>
      </w:pPr>
      <w:r>
        <w:rPr>
          <w:sz w:val="28"/>
          <w:szCs w:val="28"/>
        </w:rPr>
        <w:t>-критичностью мышления;</w:t>
      </w:r>
    </w:p>
    <w:p w:rsidR="00B64420" w:rsidRDefault="00B64420" w:rsidP="006C7E46">
      <w:pPr>
        <w:jc w:val="both"/>
        <w:rPr>
          <w:sz w:val="28"/>
          <w:szCs w:val="28"/>
        </w:rPr>
      </w:pPr>
      <w:r>
        <w:rPr>
          <w:sz w:val="28"/>
          <w:szCs w:val="28"/>
        </w:rPr>
        <w:t>-способностью аргументировать свои суждения;</w:t>
      </w:r>
    </w:p>
    <w:p w:rsidR="00B64420" w:rsidRDefault="00B64420" w:rsidP="006C7E46">
      <w:pPr>
        <w:jc w:val="both"/>
        <w:rPr>
          <w:sz w:val="28"/>
          <w:szCs w:val="28"/>
        </w:rPr>
      </w:pPr>
      <w:r>
        <w:rPr>
          <w:sz w:val="28"/>
          <w:szCs w:val="28"/>
        </w:rPr>
        <w:t>-желанием и умением выстроить и представить свою позицию так, чтобы она стала интересна окружающим.</w:t>
      </w:r>
    </w:p>
    <w:p w:rsidR="00B64420" w:rsidRDefault="0004588B" w:rsidP="0004588B">
      <w:pPr>
        <w:tabs>
          <w:tab w:val="left" w:pos="284"/>
        </w:tabs>
        <w:jc w:val="both"/>
        <w:rPr>
          <w:sz w:val="28"/>
          <w:szCs w:val="28"/>
        </w:rPr>
      </w:pPr>
      <w:r>
        <w:rPr>
          <w:sz w:val="28"/>
          <w:szCs w:val="28"/>
        </w:rPr>
        <w:t xml:space="preserve">   </w:t>
      </w:r>
      <w:r w:rsidR="00B64420" w:rsidRPr="001E2AD0">
        <w:rPr>
          <w:sz w:val="28"/>
          <w:szCs w:val="28"/>
        </w:rPr>
        <w:t xml:space="preserve">Возможности совместного использования элементов интерактивного обучения и </w:t>
      </w:r>
      <w:proofErr w:type="spellStart"/>
      <w:r w:rsidR="00B64420" w:rsidRPr="001E2AD0">
        <w:rPr>
          <w:sz w:val="28"/>
          <w:szCs w:val="28"/>
        </w:rPr>
        <w:t>мультимедийных</w:t>
      </w:r>
      <w:proofErr w:type="spellEnd"/>
      <w:r w:rsidR="00B64420" w:rsidRPr="001E2AD0">
        <w:rPr>
          <w:sz w:val="28"/>
          <w:szCs w:val="28"/>
        </w:rPr>
        <w:t xml:space="preserve"> технологий</w:t>
      </w:r>
      <w:r w:rsidR="001E2AD0">
        <w:rPr>
          <w:sz w:val="28"/>
          <w:szCs w:val="28"/>
        </w:rPr>
        <w:t xml:space="preserve"> на уроках истории:</w:t>
      </w:r>
    </w:p>
    <w:p w:rsidR="00B64420" w:rsidRDefault="00B64420" w:rsidP="006C7E46">
      <w:pPr>
        <w:jc w:val="both"/>
        <w:rPr>
          <w:sz w:val="28"/>
          <w:szCs w:val="28"/>
        </w:rPr>
      </w:pPr>
      <w:r>
        <w:rPr>
          <w:sz w:val="28"/>
          <w:szCs w:val="28"/>
        </w:rPr>
        <w:t>- позволяют учащемуся проявить во время учебного процесса максимальную самостоятельность;</w:t>
      </w:r>
    </w:p>
    <w:p w:rsidR="00B64420" w:rsidRDefault="00B64420" w:rsidP="006C7E46">
      <w:pPr>
        <w:jc w:val="both"/>
        <w:rPr>
          <w:sz w:val="28"/>
          <w:szCs w:val="28"/>
        </w:rPr>
      </w:pPr>
      <w:r>
        <w:rPr>
          <w:sz w:val="28"/>
          <w:szCs w:val="28"/>
        </w:rPr>
        <w:t xml:space="preserve">-расширяются возможности </w:t>
      </w:r>
      <w:r w:rsidR="00650C1D">
        <w:rPr>
          <w:sz w:val="28"/>
          <w:szCs w:val="28"/>
        </w:rPr>
        <w:t>творчества,</w:t>
      </w:r>
      <w:r>
        <w:rPr>
          <w:sz w:val="28"/>
          <w:szCs w:val="28"/>
        </w:rPr>
        <w:t xml:space="preserve"> как учителя, так и ученика</w:t>
      </w:r>
    </w:p>
    <w:p w:rsidR="00B64420" w:rsidRDefault="00B64420" w:rsidP="006C7E46">
      <w:pPr>
        <w:jc w:val="both"/>
        <w:rPr>
          <w:sz w:val="28"/>
          <w:szCs w:val="28"/>
        </w:rPr>
      </w:pPr>
      <w:r>
        <w:rPr>
          <w:sz w:val="28"/>
          <w:szCs w:val="28"/>
        </w:rPr>
        <w:t>-охватить большой объём учебного материала;</w:t>
      </w:r>
    </w:p>
    <w:p w:rsidR="00B64420" w:rsidRDefault="00650C1D" w:rsidP="006C7E46">
      <w:pPr>
        <w:jc w:val="both"/>
        <w:rPr>
          <w:sz w:val="28"/>
          <w:szCs w:val="28"/>
        </w:rPr>
      </w:pPr>
      <w:r>
        <w:rPr>
          <w:sz w:val="28"/>
          <w:szCs w:val="28"/>
        </w:rPr>
        <w:t>-</w:t>
      </w:r>
      <w:r w:rsidR="00B64420">
        <w:rPr>
          <w:sz w:val="28"/>
          <w:szCs w:val="28"/>
        </w:rPr>
        <w:t>п</w:t>
      </w:r>
      <w:r w:rsidR="00B64420" w:rsidRPr="0042777E">
        <w:rPr>
          <w:sz w:val="28"/>
          <w:szCs w:val="28"/>
        </w:rPr>
        <w:t xml:space="preserve">овышается уровень использования наглядности на уроке, как </w:t>
      </w:r>
      <w:proofErr w:type="gramStart"/>
      <w:r w:rsidR="00B64420" w:rsidRPr="0042777E">
        <w:rPr>
          <w:sz w:val="28"/>
          <w:szCs w:val="28"/>
        </w:rPr>
        <w:t>количественный</w:t>
      </w:r>
      <w:proofErr w:type="gramEnd"/>
      <w:r w:rsidR="00B64420" w:rsidRPr="0042777E">
        <w:rPr>
          <w:sz w:val="28"/>
          <w:szCs w:val="28"/>
        </w:rPr>
        <w:t xml:space="preserve"> так и качественный</w:t>
      </w:r>
      <w:r w:rsidR="00B64420">
        <w:rPr>
          <w:sz w:val="28"/>
          <w:szCs w:val="28"/>
        </w:rPr>
        <w:t>;</w:t>
      </w:r>
    </w:p>
    <w:p w:rsidR="00B64420" w:rsidRDefault="00B64420" w:rsidP="006C7E46">
      <w:pPr>
        <w:jc w:val="both"/>
        <w:rPr>
          <w:sz w:val="28"/>
          <w:szCs w:val="28"/>
        </w:rPr>
      </w:pPr>
      <w:r>
        <w:rPr>
          <w:sz w:val="28"/>
          <w:szCs w:val="28"/>
        </w:rPr>
        <w:t>-у</w:t>
      </w:r>
      <w:r w:rsidRPr="0042777E">
        <w:rPr>
          <w:sz w:val="28"/>
          <w:szCs w:val="28"/>
        </w:rPr>
        <w:t xml:space="preserve">рок </w:t>
      </w:r>
      <w:proofErr w:type="gramStart"/>
      <w:r w:rsidRPr="0042777E">
        <w:rPr>
          <w:sz w:val="28"/>
          <w:szCs w:val="28"/>
        </w:rPr>
        <w:t>становится более логичен</w:t>
      </w:r>
      <w:proofErr w:type="gramEnd"/>
      <w:r w:rsidRPr="0042777E">
        <w:rPr>
          <w:sz w:val="28"/>
          <w:szCs w:val="28"/>
        </w:rPr>
        <w:t xml:space="preserve"> и информативен</w:t>
      </w:r>
      <w:r>
        <w:rPr>
          <w:sz w:val="28"/>
          <w:szCs w:val="28"/>
        </w:rPr>
        <w:t>;</w:t>
      </w:r>
    </w:p>
    <w:p w:rsidR="00B64420" w:rsidRDefault="00B64420" w:rsidP="006C7E46">
      <w:pPr>
        <w:jc w:val="both"/>
        <w:rPr>
          <w:sz w:val="28"/>
          <w:szCs w:val="28"/>
        </w:rPr>
      </w:pPr>
      <w:r>
        <w:rPr>
          <w:sz w:val="28"/>
          <w:szCs w:val="28"/>
        </w:rPr>
        <w:t>-повышается продуктивность урока;</w:t>
      </w:r>
    </w:p>
    <w:p w:rsidR="00B64420" w:rsidRDefault="00B64420" w:rsidP="00650C1D">
      <w:pPr>
        <w:jc w:val="both"/>
        <w:rPr>
          <w:sz w:val="28"/>
          <w:szCs w:val="28"/>
        </w:rPr>
      </w:pPr>
      <w:r>
        <w:rPr>
          <w:sz w:val="28"/>
          <w:szCs w:val="28"/>
        </w:rPr>
        <w:lastRenderedPageBreak/>
        <w:t>-на уроке практически каждый учащийся получает возможность высказаться, заранее проанализировав предложенную информацию;</w:t>
      </w:r>
    </w:p>
    <w:p w:rsidR="00B64420" w:rsidRDefault="00B64420" w:rsidP="00650C1D">
      <w:pPr>
        <w:jc w:val="both"/>
        <w:rPr>
          <w:sz w:val="28"/>
          <w:szCs w:val="28"/>
        </w:rPr>
      </w:pPr>
      <w:r>
        <w:rPr>
          <w:sz w:val="28"/>
          <w:szCs w:val="28"/>
        </w:rPr>
        <w:t>- даёт возможность легко и быстро сконцентрировать внимание учащихся.</w:t>
      </w:r>
    </w:p>
    <w:p w:rsidR="00B64420" w:rsidRDefault="00B64420" w:rsidP="00650C1D">
      <w:pPr>
        <w:jc w:val="both"/>
        <w:rPr>
          <w:sz w:val="28"/>
          <w:szCs w:val="28"/>
        </w:rPr>
      </w:pPr>
    </w:p>
    <w:p w:rsidR="00B64420" w:rsidRDefault="00650C1D" w:rsidP="00650C1D">
      <w:pPr>
        <w:tabs>
          <w:tab w:val="left" w:pos="284"/>
        </w:tabs>
        <w:jc w:val="both"/>
        <w:rPr>
          <w:sz w:val="28"/>
          <w:szCs w:val="28"/>
        </w:rPr>
      </w:pPr>
      <w:r>
        <w:rPr>
          <w:sz w:val="28"/>
          <w:szCs w:val="28"/>
        </w:rPr>
        <w:t xml:space="preserve">   </w:t>
      </w:r>
      <w:r w:rsidR="00B64420" w:rsidRPr="001E2AD0">
        <w:rPr>
          <w:sz w:val="28"/>
          <w:szCs w:val="28"/>
        </w:rPr>
        <w:t xml:space="preserve">Методические </w:t>
      </w:r>
      <w:r w:rsidR="001E2AD0" w:rsidRPr="001E2AD0">
        <w:rPr>
          <w:sz w:val="28"/>
          <w:szCs w:val="28"/>
        </w:rPr>
        <w:t xml:space="preserve">приемы, </w:t>
      </w:r>
      <w:r>
        <w:rPr>
          <w:sz w:val="28"/>
          <w:szCs w:val="28"/>
        </w:rPr>
        <w:t>мною используемые на уроках</w:t>
      </w:r>
      <w:r w:rsidR="001E2AD0" w:rsidRPr="001E2AD0">
        <w:rPr>
          <w:sz w:val="28"/>
          <w:szCs w:val="28"/>
        </w:rPr>
        <w:t xml:space="preserve"> истории</w:t>
      </w:r>
      <w:r w:rsidR="001E2AD0">
        <w:rPr>
          <w:sz w:val="28"/>
          <w:szCs w:val="28"/>
        </w:rPr>
        <w:t>:</w:t>
      </w:r>
    </w:p>
    <w:p w:rsidR="00650C1D" w:rsidRPr="001E2AD0" w:rsidRDefault="00650C1D" w:rsidP="00650C1D">
      <w:pPr>
        <w:tabs>
          <w:tab w:val="left" w:pos="284"/>
        </w:tabs>
        <w:jc w:val="both"/>
        <w:rPr>
          <w:sz w:val="28"/>
          <w:szCs w:val="28"/>
        </w:rPr>
      </w:pPr>
    </w:p>
    <w:p w:rsidR="00650C1D" w:rsidRDefault="00B64420" w:rsidP="00650C1D">
      <w:pPr>
        <w:pStyle w:val="a6"/>
        <w:numPr>
          <w:ilvl w:val="0"/>
          <w:numId w:val="3"/>
        </w:numPr>
        <w:jc w:val="both"/>
        <w:rPr>
          <w:sz w:val="28"/>
          <w:szCs w:val="28"/>
        </w:rPr>
      </w:pPr>
      <w:r w:rsidRPr="00650C1D">
        <w:rPr>
          <w:sz w:val="28"/>
          <w:szCs w:val="28"/>
        </w:rPr>
        <w:t>использование на уроке презентации-конспекта урока</w:t>
      </w:r>
      <w:r w:rsidR="00650C1D">
        <w:rPr>
          <w:sz w:val="28"/>
          <w:szCs w:val="28"/>
        </w:rPr>
        <w:t>;</w:t>
      </w:r>
      <w:r w:rsidRPr="00650C1D">
        <w:rPr>
          <w:sz w:val="28"/>
          <w:szCs w:val="28"/>
        </w:rPr>
        <w:t xml:space="preserve"> </w:t>
      </w:r>
    </w:p>
    <w:p w:rsidR="00650C1D" w:rsidRPr="00650C1D" w:rsidRDefault="00650C1D" w:rsidP="00650C1D">
      <w:pPr>
        <w:pStyle w:val="a6"/>
        <w:tabs>
          <w:tab w:val="left" w:pos="284"/>
        </w:tabs>
        <w:jc w:val="both"/>
        <w:rPr>
          <w:sz w:val="28"/>
          <w:szCs w:val="28"/>
        </w:rPr>
      </w:pPr>
      <w:r>
        <w:rPr>
          <w:sz w:val="28"/>
          <w:szCs w:val="28"/>
        </w:rPr>
        <w:t xml:space="preserve">  </w:t>
      </w:r>
    </w:p>
    <w:p w:rsidR="00650C1D" w:rsidRDefault="00650C1D" w:rsidP="00650C1D">
      <w:pPr>
        <w:tabs>
          <w:tab w:val="left" w:pos="284"/>
        </w:tabs>
        <w:jc w:val="both"/>
        <w:rPr>
          <w:sz w:val="28"/>
          <w:szCs w:val="28"/>
        </w:rPr>
      </w:pPr>
      <w:r>
        <w:rPr>
          <w:sz w:val="28"/>
          <w:szCs w:val="28"/>
        </w:rPr>
        <w:t xml:space="preserve">   </w:t>
      </w:r>
      <w:r w:rsidR="00B64420" w:rsidRPr="00650C1D">
        <w:rPr>
          <w:sz w:val="28"/>
          <w:szCs w:val="28"/>
        </w:rPr>
        <w:t>В данной компьютерной программе на экран выводятся цели урока, основные этапы урока, выстраивается  цепь иллюстраций, анимированных карт, выделенных понятий, в завершении фильма ребят возвращают к заданию, проблемному вопросу, полученному ими в начале урока, что позволяет сделать окончательные выводы, систематизировать информацию, усвоенную на уроке и   провести этап рефлексии.</w:t>
      </w:r>
    </w:p>
    <w:p w:rsidR="00650C1D" w:rsidRDefault="00B64420" w:rsidP="00650C1D">
      <w:pPr>
        <w:tabs>
          <w:tab w:val="left" w:pos="284"/>
        </w:tabs>
        <w:jc w:val="both"/>
        <w:rPr>
          <w:sz w:val="28"/>
          <w:szCs w:val="28"/>
        </w:rPr>
      </w:pPr>
      <w:r>
        <w:rPr>
          <w:sz w:val="28"/>
          <w:szCs w:val="28"/>
        </w:rPr>
        <w:t>В качестве примера можно</w:t>
      </w:r>
      <w:r w:rsidR="00F75242">
        <w:rPr>
          <w:sz w:val="28"/>
          <w:szCs w:val="28"/>
        </w:rPr>
        <w:t xml:space="preserve"> использовать один из уроков в 8</w:t>
      </w:r>
      <w:r>
        <w:rPr>
          <w:sz w:val="28"/>
          <w:szCs w:val="28"/>
        </w:rPr>
        <w:t xml:space="preserve"> классе по теме</w:t>
      </w:r>
      <w:r w:rsidR="00650C1D">
        <w:rPr>
          <w:sz w:val="28"/>
          <w:szCs w:val="28"/>
        </w:rPr>
        <w:t xml:space="preserve"> </w:t>
      </w:r>
      <w:r>
        <w:rPr>
          <w:sz w:val="28"/>
          <w:szCs w:val="28"/>
        </w:rPr>
        <w:t xml:space="preserve">«Внутренняя политика Александра </w:t>
      </w:r>
      <w:r>
        <w:rPr>
          <w:sz w:val="28"/>
          <w:szCs w:val="28"/>
          <w:lang w:val="en-US"/>
        </w:rPr>
        <w:t>I</w:t>
      </w:r>
      <w:r>
        <w:rPr>
          <w:sz w:val="28"/>
          <w:szCs w:val="28"/>
        </w:rPr>
        <w:t xml:space="preserve">», в частности урок ««Внутренняя политика Александра </w:t>
      </w:r>
      <w:r>
        <w:rPr>
          <w:sz w:val="28"/>
          <w:szCs w:val="28"/>
          <w:lang w:val="en-US"/>
        </w:rPr>
        <w:t>I</w:t>
      </w:r>
      <w:r>
        <w:rPr>
          <w:sz w:val="28"/>
          <w:szCs w:val="28"/>
        </w:rPr>
        <w:t xml:space="preserve"> в 1801-1806 годах».</w:t>
      </w:r>
    </w:p>
    <w:p w:rsidR="00650C1D" w:rsidRDefault="00B64420" w:rsidP="00650C1D">
      <w:pPr>
        <w:tabs>
          <w:tab w:val="left" w:pos="284"/>
        </w:tabs>
        <w:jc w:val="both"/>
        <w:rPr>
          <w:sz w:val="28"/>
          <w:szCs w:val="28"/>
        </w:rPr>
      </w:pPr>
      <w:r>
        <w:rPr>
          <w:sz w:val="28"/>
          <w:szCs w:val="28"/>
        </w:rPr>
        <w:t xml:space="preserve">Перед учащимися в начале урока ставится вопрос: как отразились личные качества Александра </w:t>
      </w:r>
      <w:r>
        <w:rPr>
          <w:sz w:val="28"/>
          <w:szCs w:val="28"/>
          <w:lang w:val="en-US"/>
        </w:rPr>
        <w:t>I</w:t>
      </w:r>
      <w:r w:rsidRPr="00A41382">
        <w:rPr>
          <w:sz w:val="28"/>
          <w:szCs w:val="28"/>
        </w:rPr>
        <w:t xml:space="preserve"> </w:t>
      </w:r>
      <w:r>
        <w:rPr>
          <w:sz w:val="28"/>
          <w:szCs w:val="28"/>
        </w:rPr>
        <w:t xml:space="preserve">на проводимых им реформах? </w:t>
      </w:r>
    </w:p>
    <w:p w:rsidR="00650C1D" w:rsidRDefault="00B64420" w:rsidP="00650C1D">
      <w:pPr>
        <w:tabs>
          <w:tab w:val="left" w:pos="284"/>
        </w:tabs>
        <w:jc w:val="both"/>
        <w:rPr>
          <w:sz w:val="28"/>
          <w:szCs w:val="28"/>
        </w:rPr>
      </w:pPr>
      <w:proofErr w:type="gramStart"/>
      <w:r>
        <w:rPr>
          <w:sz w:val="28"/>
          <w:szCs w:val="28"/>
        </w:rPr>
        <w:t xml:space="preserve">В конце урока, после изучения темы, учащиеся отвечают на поставленный в начале урока  вопрос, вспомнив особенности воспитания будущего монарха, тех лиц в государстве, которые оказывали на него особенное влияние, какие идеалы прививались будущему императору и как на основе этих фактов можно объяснить, что в начале правления Александра </w:t>
      </w:r>
      <w:r>
        <w:rPr>
          <w:sz w:val="28"/>
          <w:szCs w:val="28"/>
          <w:lang w:val="en-US"/>
        </w:rPr>
        <w:t>I</w:t>
      </w:r>
      <w:r w:rsidRPr="00A41382">
        <w:rPr>
          <w:sz w:val="28"/>
          <w:szCs w:val="28"/>
        </w:rPr>
        <w:t xml:space="preserve">  </w:t>
      </w:r>
      <w:r>
        <w:rPr>
          <w:sz w:val="28"/>
          <w:szCs w:val="28"/>
        </w:rPr>
        <w:t>его внутренняя  политика была весьма либеральной.</w:t>
      </w:r>
      <w:proofErr w:type="gramEnd"/>
      <w:r>
        <w:rPr>
          <w:sz w:val="28"/>
          <w:szCs w:val="28"/>
        </w:rPr>
        <w:t xml:space="preserve"> Так как именно в этот период правления появляются такие постановления как указ о вольных хлебопашцах,</w:t>
      </w:r>
      <w:r w:rsidR="00650C1D">
        <w:rPr>
          <w:sz w:val="28"/>
          <w:szCs w:val="28"/>
        </w:rPr>
        <w:t xml:space="preserve"> </w:t>
      </w:r>
      <w:r>
        <w:rPr>
          <w:sz w:val="28"/>
          <w:szCs w:val="28"/>
        </w:rPr>
        <w:t>проект Конституции М. Сперанского</w:t>
      </w:r>
      <w:r w:rsidR="00650C1D">
        <w:rPr>
          <w:sz w:val="28"/>
          <w:szCs w:val="28"/>
        </w:rPr>
        <w:t>.</w:t>
      </w:r>
      <w:r>
        <w:rPr>
          <w:sz w:val="28"/>
          <w:szCs w:val="28"/>
        </w:rPr>
        <w:t xml:space="preserve"> </w:t>
      </w:r>
    </w:p>
    <w:p w:rsidR="00650C1D" w:rsidRDefault="00650C1D" w:rsidP="00650C1D">
      <w:pPr>
        <w:tabs>
          <w:tab w:val="left" w:pos="284"/>
        </w:tabs>
        <w:jc w:val="both"/>
        <w:rPr>
          <w:sz w:val="28"/>
          <w:szCs w:val="28"/>
        </w:rPr>
      </w:pPr>
    </w:p>
    <w:p w:rsidR="00650C1D" w:rsidRPr="00650C1D" w:rsidRDefault="00B64420" w:rsidP="00650C1D">
      <w:pPr>
        <w:pStyle w:val="a6"/>
        <w:numPr>
          <w:ilvl w:val="0"/>
          <w:numId w:val="3"/>
        </w:numPr>
        <w:tabs>
          <w:tab w:val="left" w:pos="284"/>
        </w:tabs>
        <w:jc w:val="both"/>
        <w:rPr>
          <w:sz w:val="28"/>
          <w:szCs w:val="28"/>
        </w:rPr>
      </w:pPr>
      <w:r w:rsidRPr="00650C1D">
        <w:rPr>
          <w:sz w:val="28"/>
          <w:szCs w:val="28"/>
        </w:rPr>
        <w:t>просмотр учебного фильма с предварительной постановкой вопроса, проблемного задания, на который необходимо ответить или которое необходимо разрешить после просмотра фильма</w:t>
      </w:r>
      <w:r>
        <w:t>.</w:t>
      </w:r>
    </w:p>
    <w:p w:rsidR="00B64420" w:rsidRPr="00650C1D" w:rsidRDefault="00B64420" w:rsidP="00650C1D">
      <w:pPr>
        <w:pStyle w:val="a6"/>
        <w:tabs>
          <w:tab w:val="left" w:pos="284"/>
        </w:tabs>
        <w:jc w:val="both"/>
        <w:rPr>
          <w:sz w:val="28"/>
          <w:szCs w:val="28"/>
        </w:rPr>
      </w:pPr>
      <w:r>
        <w:t xml:space="preserve"> </w:t>
      </w:r>
    </w:p>
    <w:p w:rsidR="00650C1D" w:rsidRDefault="00650C1D" w:rsidP="00650C1D">
      <w:pPr>
        <w:tabs>
          <w:tab w:val="left" w:pos="284"/>
        </w:tabs>
        <w:jc w:val="both"/>
        <w:rPr>
          <w:sz w:val="28"/>
          <w:szCs w:val="28"/>
        </w:rPr>
      </w:pPr>
      <w:r>
        <w:rPr>
          <w:sz w:val="28"/>
          <w:szCs w:val="28"/>
        </w:rPr>
        <w:t xml:space="preserve">  </w:t>
      </w:r>
      <w:r w:rsidR="00B64420">
        <w:rPr>
          <w:sz w:val="28"/>
          <w:szCs w:val="28"/>
        </w:rPr>
        <w:t xml:space="preserve"> Наряду с просмотром фильма можно использовать рубрику «персоналии», «термины», «события», что также даёт возможность дополнить изучаемую информацию.</w:t>
      </w:r>
    </w:p>
    <w:p w:rsidR="00B64420" w:rsidRDefault="00B64420" w:rsidP="00650C1D">
      <w:pPr>
        <w:tabs>
          <w:tab w:val="left" w:pos="284"/>
        </w:tabs>
        <w:jc w:val="both"/>
        <w:rPr>
          <w:sz w:val="28"/>
          <w:szCs w:val="28"/>
        </w:rPr>
      </w:pPr>
      <w:r>
        <w:rPr>
          <w:sz w:val="28"/>
          <w:szCs w:val="28"/>
        </w:rPr>
        <w:t>Например, при изучении темы «Первая русская революция перед просмотром фильма учащимся даётся задание:</w:t>
      </w:r>
    </w:p>
    <w:p w:rsidR="00B64420" w:rsidRDefault="00B64420" w:rsidP="006C7E46">
      <w:pPr>
        <w:jc w:val="both"/>
        <w:rPr>
          <w:sz w:val="28"/>
          <w:szCs w:val="28"/>
        </w:rPr>
      </w:pPr>
      <w:r>
        <w:rPr>
          <w:sz w:val="28"/>
          <w:szCs w:val="28"/>
        </w:rPr>
        <w:t>-</w:t>
      </w:r>
      <w:r w:rsidR="00650C1D">
        <w:rPr>
          <w:sz w:val="28"/>
          <w:szCs w:val="28"/>
        </w:rPr>
        <w:t xml:space="preserve"> </w:t>
      </w:r>
      <w:r>
        <w:rPr>
          <w:sz w:val="28"/>
          <w:szCs w:val="28"/>
        </w:rPr>
        <w:t>выделить основные причины события;</w:t>
      </w:r>
    </w:p>
    <w:p w:rsidR="00B64420" w:rsidRDefault="00B64420" w:rsidP="006C7E46">
      <w:pPr>
        <w:jc w:val="both"/>
        <w:rPr>
          <w:sz w:val="28"/>
          <w:szCs w:val="28"/>
        </w:rPr>
      </w:pPr>
      <w:r>
        <w:rPr>
          <w:sz w:val="28"/>
          <w:szCs w:val="28"/>
        </w:rPr>
        <w:t>-</w:t>
      </w:r>
      <w:r w:rsidR="00650C1D">
        <w:rPr>
          <w:sz w:val="28"/>
          <w:szCs w:val="28"/>
        </w:rPr>
        <w:t xml:space="preserve"> </w:t>
      </w:r>
      <w:r>
        <w:rPr>
          <w:sz w:val="28"/>
          <w:szCs w:val="28"/>
        </w:rPr>
        <w:t>основной повод для начала революции</w:t>
      </w:r>
      <w:r w:rsidR="00650C1D">
        <w:rPr>
          <w:sz w:val="28"/>
          <w:szCs w:val="28"/>
        </w:rPr>
        <w:t>;</w:t>
      </w:r>
    </w:p>
    <w:p w:rsidR="00B64420" w:rsidRDefault="00B64420" w:rsidP="006C7E46">
      <w:pPr>
        <w:jc w:val="both"/>
        <w:rPr>
          <w:sz w:val="28"/>
          <w:szCs w:val="28"/>
        </w:rPr>
      </w:pPr>
      <w:r>
        <w:rPr>
          <w:sz w:val="28"/>
          <w:szCs w:val="28"/>
        </w:rPr>
        <w:t xml:space="preserve">-особенности </w:t>
      </w:r>
      <w:proofErr w:type="gramStart"/>
      <w:r>
        <w:rPr>
          <w:sz w:val="28"/>
          <w:szCs w:val="28"/>
        </w:rPr>
        <w:t>выступлений</w:t>
      </w:r>
      <w:proofErr w:type="gramEnd"/>
      <w:r>
        <w:rPr>
          <w:sz w:val="28"/>
          <w:szCs w:val="28"/>
        </w:rPr>
        <w:t xml:space="preserve">: какие группы населения проявили максимальную активность, какие нет  и почему? </w:t>
      </w:r>
    </w:p>
    <w:p w:rsidR="00B64420" w:rsidRDefault="00B64420" w:rsidP="006C7E46">
      <w:pPr>
        <w:jc w:val="both"/>
        <w:rPr>
          <w:sz w:val="28"/>
          <w:szCs w:val="28"/>
        </w:rPr>
      </w:pPr>
      <w:r>
        <w:rPr>
          <w:sz w:val="28"/>
          <w:szCs w:val="28"/>
        </w:rPr>
        <w:t>- в какой среде выступления стали новым необычным  явлением?</w:t>
      </w:r>
    </w:p>
    <w:p w:rsidR="00B64420" w:rsidRDefault="00B64420" w:rsidP="00650C1D">
      <w:pPr>
        <w:tabs>
          <w:tab w:val="left" w:pos="284"/>
        </w:tabs>
        <w:jc w:val="both"/>
        <w:rPr>
          <w:sz w:val="28"/>
          <w:szCs w:val="28"/>
        </w:rPr>
      </w:pPr>
      <w:r>
        <w:rPr>
          <w:sz w:val="28"/>
          <w:szCs w:val="28"/>
        </w:rPr>
        <w:t>Такие же приёмы можно использовать при изучении темы</w:t>
      </w:r>
    </w:p>
    <w:p w:rsidR="00B64420" w:rsidRDefault="00B64420" w:rsidP="006C7E46">
      <w:pPr>
        <w:jc w:val="both"/>
        <w:rPr>
          <w:sz w:val="28"/>
          <w:szCs w:val="28"/>
        </w:rPr>
      </w:pPr>
      <w:r>
        <w:rPr>
          <w:sz w:val="28"/>
          <w:szCs w:val="28"/>
        </w:rPr>
        <w:t>«Гражданская война».</w:t>
      </w:r>
    </w:p>
    <w:p w:rsidR="00B64420" w:rsidRDefault="00B64420" w:rsidP="00650C1D">
      <w:pPr>
        <w:tabs>
          <w:tab w:val="left" w:pos="284"/>
        </w:tabs>
        <w:jc w:val="both"/>
        <w:rPr>
          <w:sz w:val="28"/>
          <w:szCs w:val="28"/>
        </w:rPr>
      </w:pPr>
      <w:r>
        <w:rPr>
          <w:sz w:val="28"/>
          <w:szCs w:val="28"/>
        </w:rPr>
        <w:lastRenderedPageBreak/>
        <w:t xml:space="preserve"> </w:t>
      </w:r>
      <w:r w:rsidR="00650C1D">
        <w:rPr>
          <w:sz w:val="28"/>
          <w:szCs w:val="28"/>
        </w:rPr>
        <w:t xml:space="preserve">  </w:t>
      </w:r>
      <w:r>
        <w:rPr>
          <w:sz w:val="28"/>
          <w:szCs w:val="28"/>
        </w:rPr>
        <w:t>Просмотр учебного  фильма  позволяет передать настроения, царившие в обществе накануне и в период происходящих событий.</w:t>
      </w:r>
      <w:r w:rsidR="00650C1D">
        <w:rPr>
          <w:sz w:val="28"/>
          <w:szCs w:val="28"/>
        </w:rPr>
        <w:t xml:space="preserve"> </w:t>
      </w:r>
      <w:r>
        <w:rPr>
          <w:sz w:val="28"/>
          <w:szCs w:val="28"/>
        </w:rPr>
        <w:t>Фильм имеет музыкальное сопровождение, насыщен яркими иллюстрациями, что позволяет передать колорит той эпохи и заинтересовать учащихся теми событиями, понимание которых для них является весьма сложным.</w:t>
      </w:r>
    </w:p>
    <w:p w:rsidR="00B64420" w:rsidRDefault="00650C1D" w:rsidP="00650C1D">
      <w:pPr>
        <w:tabs>
          <w:tab w:val="left" w:pos="284"/>
        </w:tabs>
        <w:jc w:val="both"/>
        <w:rPr>
          <w:sz w:val="28"/>
          <w:szCs w:val="28"/>
        </w:rPr>
      </w:pPr>
      <w:r>
        <w:rPr>
          <w:sz w:val="28"/>
          <w:szCs w:val="28"/>
        </w:rPr>
        <w:t xml:space="preserve">   </w:t>
      </w:r>
      <w:r w:rsidR="00B64420">
        <w:rPr>
          <w:sz w:val="28"/>
          <w:szCs w:val="28"/>
        </w:rPr>
        <w:t xml:space="preserve">Информация учебного диска позволяет познакомиться учащимся с лидерами красного (Блюхер В.К., Буденный С.М., Чапаев В.И.) и белого движения (Алексеев М.В., Колчак А.В., </w:t>
      </w:r>
      <w:proofErr w:type="spellStart"/>
      <w:r w:rsidR="00B64420">
        <w:rPr>
          <w:sz w:val="28"/>
          <w:szCs w:val="28"/>
        </w:rPr>
        <w:t>Каледин</w:t>
      </w:r>
      <w:proofErr w:type="spellEnd"/>
      <w:r w:rsidR="00B64420">
        <w:rPr>
          <w:sz w:val="28"/>
          <w:szCs w:val="28"/>
        </w:rPr>
        <w:t xml:space="preserve"> А.М.Врангель П.Н. и т.д.)</w:t>
      </w:r>
    </w:p>
    <w:p w:rsidR="00B64420" w:rsidRDefault="00650C1D" w:rsidP="00650C1D">
      <w:pPr>
        <w:tabs>
          <w:tab w:val="left" w:pos="284"/>
        </w:tabs>
        <w:jc w:val="both"/>
        <w:rPr>
          <w:sz w:val="28"/>
          <w:szCs w:val="28"/>
        </w:rPr>
      </w:pPr>
      <w:r>
        <w:rPr>
          <w:sz w:val="28"/>
          <w:szCs w:val="28"/>
        </w:rPr>
        <w:t xml:space="preserve">   </w:t>
      </w:r>
      <w:r w:rsidR="00B64420">
        <w:rPr>
          <w:sz w:val="28"/>
          <w:szCs w:val="28"/>
        </w:rPr>
        <w:t>В процессе просмотра фильма учитель испытывает меньшую загруженность на уроке, а просмотр фильма позволяет учащемуся получить общее представление о событии, установить причинно-следственные связи.</w:t>
      </w:r>
    </w:p>
    <w:p w:rsidR="00B64420" w:rsidRDefault="00B64420" w:rsidP="006C7E46">
      <w:pPr>
        <w:jc w:val="both"/>
        <w:rPr>
          <w:sz w:val="28"/>
          <w:szCs w:val="28"/>
        </w:rPr>
      </w:pPr>
      <w:r>
        <w:rPr>
          <w:sz w:val="28"/>
          <w:szCs w:val="28"/>
        </w:rPr>
        <w:t xml:space="preserve"> </w:t>
      </w:r>
    </w:p>
    <w:p w:rsidR="00B64420" w:rsidRDefault="00B64420" w:rsidP="00650C1D">
      <w:pPr>
        <w:pStyle w:val="a6"/>
        <w:numPr>
          <w:ilvl w:val="0"/>
          <w:numId w:val="3"/>
        </w:numPr>
        <w:jc w:val="both"/>
        <w:rPr>
          <w:sz w:val="28"/>
          <w:szCs w:val="28"/>
        </w:rPr>
      </w:pPr>
      <w:r w:rsidRPr="00650C1D">
        <w:rPr>
          <w:sz w:val="28"/>
          <w:szCs w:val="28"/>
        </w:rPr>
        <w:t>анализ статистических данных, а также сравнительный анализ на основе  неско</w:t>
      </w:r>
      <w:r w:rsidR="00650C1D">
        <w:rPr>
          <w:sz w:val="28"/>
          <w:szCs w:val="28"/>
        </w:rPr>
        <w:t>льких представленных источников;</w:t>
      </w:r>
    </w:p>
    <w:p w:rsidR="00650C1D" w:rsidRPr="00650C1D" w:rsidRDefault="00650C1D" w:rsidP="00650C1D">
      <w:pPr>
        <w:pStyle w:val="a6"/>
        <w:jc w:val="both"/>
        <w:rPr>
          <w:sz w:val="28"/>
          <w:szCs w:val="28"/>
        </w:rPr>
      </w:pPr>
    </w:p>
    <w:p w:rsidR="00B64420" w:rsidRDefault="00650C1D" w:rsidP="00650C1D">
      <w:pPr>
        <w:tabs>
          <w:tab w:val="left" w:pos="284"/>
        </w:tabs>
        <w:jc w:val="both"/>
        <w:rPr>
          <w:sz w:val="28"/>
          <w:szCs w:val="28"/>
        </w:rPr>
      </w:pPr>
      <w:r>
        <w:rPr>
          <w:sz w:val="28"/>
          <w:szCs w:val="28"/>
        </w:rPr>
        <w:t xml:space="preserve">   П</w:t>
      </w:r>
      <w:r w:rsidR="00B64420" w:rsidRPr="00164A52">
        <w:rPr>
          <w:sz w:val="28"/>
          <w:szCs w:val="28"/>
        </w:rPr>
        <w:t>озволяет сделать вывод об особенностях той или иной исторической ситуации в тот или</w:t>
      </w:r>
      <w:r w:rsidR="00B64420">
        <w:rPr>
          <w:sz w:val="28"/>
          <w:szCs w:val="28"/>
        </w:rPr>
        <w:t xml:space="preserve"> исторический временной промежуток.</w:t>
      </w:r>
    </w:p>
    <w:p w:rsidR="00B64420" w:rsidRDefault="00B64420" w:rsidP="006C7E46">
      <w:pPr>
        <w:jc w:val="both"/>
        <w:rPr>
          <w:sz w:val="28"/>
          <w:szCs w:val="28"/>
        </w:rPr>
      </w:pPr>
      <w:r>
        <w:rPr>
          <w:sz w:val="28"/>
          <w:szCs w:val="28"/>
        </w:rPr>
        <w:t>Данный методический приём целесообразно использовать при изучении военных событий для того, чтобы сопоставить силы противоборствующих сторон, возможный исход событий.</w:t>
      </w:r>
      <w:r w:rsidR="00650C1D">
        <w:rPr>
          <w:sz w:val="28"/>
          <w:szCs w:val="28"/>
        </w:rPr>
        <w:t xml:space="preserve"> </w:t>
      </w:r>
      <w:r>
        <w:rPr>
          <w:sz w:val="28"/>
          <w:szCs w:val="28"/>
        </w:rPr>
        <w:t>Например, при изучении тем «Русско-японская война», «Первая мировая война «Великая Отечественная война», анализ статистических данных позволяет сравнить силы противоборствующих сторон, возможный исход событий, с какими трудностями придётся столкнуться одной из воюющих сторон, обозначить источники преимущества одной стороны над другой.</w:t>
      </w:r>
    </w:p>
    <w:p w:rsidR="00B64420" w:rsidRDefault="00B64420" w:rsidP="006C7E46">
      <w:pPr>
        <w:jc w:val="both"/>
        <w:rPr>
          <w:sz w:val="28"/>
          <w:szCs w:val="28"/>
        </w:rPr>
      </w:pPr>
      <w:r>
        <w:rPr>
          <w:sz w:val="28"/>
          <w:szCs w:val="28"/>
        </w:rPr>
        <w:t xml:space="preserve">В начале учебного года в 9 классе учащиеся знакомятся с приёмом </w:t>
      </w:r>
      <w:r w:rsidRPr="00650C1D">
        <w:rPr>
          <w:sz w:val="28"/>
          <w:szCs w:val="28"/>
        </w:rPr>
        <w:t>анализа статистических данных</w:t>
      </w:r>
      <w:r>
        <w:rPr>
          <w:i/>
          <w:sz w:val="28"/>
          <w:szCs w:val="28"/>
        </w:rPr>
        <w:t xml:space="preserve"> </w:t>
      </w:r>
      <w:r>
        <w:rPr>
          <w:sz w:val="28"/>
          <w:szCs w:val="28"/>
        </w:rPr>
        <w:t>на уроке при изучении темы «Русско-японская война».</w:t>
      </w:r>
    </w:p>
    <w:p w:rsidR="00B64420" w:rsidRDefault="00B64420" w:rsidP="006C7E46">
      <w:pPr>
        <w:jc w:val="both"/>
        <w:rPr>
          <w:sz w:val="28"/>
          <w:szCs w:val="28"/>
        </w:rPr>
      </w:pPr>
      <w:r>
        <w:rPr>
          <w:sz w:val="28"/>
          <w:szCs w:val="28"/>
        </w:rPr>
        <w:t>На уроке можно использовать следующую дополнительную информацию</w:t>
      </w:r>
    </w:p>
    <w:p w:rsidR="00B64420" w:rsidRDefault="00B64420" w:rsidP="006C7E46">
      <w:pPr>
        <w:jc w:val="both"/>
        <w:rPr>
          <w:sz w:val="28"/>
          <w:szCs w:val="28"/>
        </w:rPr>
      </w:pPr>
      <w:r>
        <w:rPr>
          <w:sz w:val="28"/>
          <w:szCs w:val="28"/>
        </w:rPr>
        <w:t>«Численность и соотношение морских сил японской армии и русских войск на Дальнем Востоке».</w:t>
      </w:r>
    </w:p>
    <w:p w:rsidR="00B64420" w:rsidRPr="00BC2C0B" w:rsidRDefault="00B64420" w:rsidP="006C7E46">
      <w:pPr>
        <w:jc w:val="both"/>
        <w:rPr>
          <w:sz w:val="28"/>
          <w:szCs w:val="28"/>
          <w:u w:val="single"/>
        </w:rPr>
      </w:pPr>
      <w:r w:rsidRPr="00BC2C0B">
        <w:rPr>
          <w:sz w:val="28"/>
          <w:szCs w:val="28"/>
          <w:u w:val="single"/>
        </w:rPr>
        <w:t>Вопросы к представленному материалу:</w:t>
      </w:r>
    </w:p>
    <w:p w:rsidR="00B64420" w:rsidRDefault="00B64420" w:rsidP="006C7E46">
      <w:pPr>
        <w:numPr>
          <w:ilvl w:val="0"/>
          <w:numId w:val="1"/>
        </w:numPr>
        <w:jc w:val="both"/>
        <w:rPr>
          <w:sz w:val="28"/>
          <w:szCs w:val="28"/>
        </w:rPr>
      </w:pPr>
      <w:r>
        <w:rPr>
          <w:sz w:val="28"/>
          <w:szCs w:val="28"/>
        </w:rPr>
        <w:t>Каков был потенциал русской армии на Дальнем Востоке?</w:t>
      </w:r>
    </w:p>
    <w:p w:rsidR="00B64420" w:rsidRDefault="00B64420" w:rsidP="006C7E46">
      <w:pPr>
        <w:numPr>
          <w:ilvl w:val="0"/>
          <w:numId w:val="1"/>
        </w:numPr>
        <w:jc w:val="both"/>
        <w:rPr>
          <w:sz w:val="28"/>
          <w:szCs w:val="28"/>
        </w:rPr>
      </w:pPr>
      <w:r>
        <w:rPr>
          <w:sz w:val="28"/>
          <w:szCs w:val="28"/>
        </w:rPr>
        <w:t>С какими трудностями могла столкнуться русская армия в начале войны?</w:t>
      </w:r>
    </w:p>
    <w:p w:rsidR="00B64420" w:rsidRDefault="00B64420" w:rsidP="006C7E46">
      <w:pPr>
        <w:numPr>
          <w:ilvl w:val="0"/>
          <w:numId w:val="1"/>
        </w:numPr>
        <w:jc w:val="both"/>
        <w:rPr>
          <w:sz w:val="28"/>
          <w:szCs w:val="28"/>
        </w:rPr>
      </w:pPr>
      <w:r>
        <w:rPr>
          <w:sz w:val="28"/>
          <w:szCs w:val="28"/>
        </w:rPr>
        <w:t>В чём состояли преимущества японской армии?</w:t>
      </w:r>
    </w:p>
    <w:p w:rsidR="00B64420" w:rsidRPr="00BC2C0B" w:rsidRDefault="00B64420" w:rsidP="006C7E46">
      <w:pPr>
        <w:numPr>
          <w:ilvl w:val="0"/>
          <w:numId w:val="1"/>
        </w:numPr>
        <w:jc w:val="both"/>
        <w:rPr>
          <w:sz w:val="28"/>
          <w:szCs w:val="28"/>
        </w:rPr>
      </w:pPr>
      <w:r>
        <w:rPr>
          <w:sz w:val="28"/>
          <w:szCs w:val="28"/>
        </w:rPr>
        <w:t>Чем можно объяснить тот факт, что Япония была лучше подготовлена к войне?</w:t>
      </w:r>
    </w:p>
    <w:p w:rsidR="00B64420" w:rsidRDefault="00B64420" w:rsidP="006C7E46">
      <w:pPr>
        <w:jc w:val="both"/>
        <w:rPr>
          <w:sz w:val="28"/>
          <w:szCs w:val="28"/>
        </w:rPr>
      </w:pPr>
    </w:p>
    <w:p w:rsidR="00B64420" w:rsidRDefault="00B64420" w:rsidP="00F75242">
      <w:pPr>
        <w:pStyle w:val="a6"/>
        <w:numPr>
          <w:ilvl w:val="0"/>
          <w:numId w:val="3"/>
        </w:numPr>
        <w:jc w:val="both"/>
        <w:rPr>
          <w:sz w:val="28"/>
          <w:szCs w:val="28"/>
        </w:rPr>
      </w:pPr>
      <w:r w:rsidRPr="00F75242">
        <w:rPr>
          <w:sz w:val="28"/>
          <w:szCs w:val="28"/>
        </w:rPr>
        <w:t xml:space="preserve">работа с </w:t>
      </w:r>
      <w:proofErr w:type="spellStart"/>
      <w:r w:rsidRPr="00F75242">
        <w:rPr>
          <w:sz w:val="28"/>
          <w:szCs w:val="28"/>
        </w:rPr>
        <w:t>видеодокументами</w:t>
      </w:r>
      <w:proofErr w:type="spellEnd"/>
      <w:r w:rsidR="00F75242">
        <w:rPr>
          <w:sz w:val="28"/>
          <w:szCs w:val="28"/>
        </w:rPr>
        <w:t>;</w:t>
      </w:r>
    </w:p>
    <w:p w:rsidR="00F75242" w:rsidRPr="00F75242" w:rsidRDefault="00F75242" w:rsidP="00F75242">
      <w:pPr>
        <w:ind w:left="360"/>
        <w:jc w:val="both"/>
        <w:rPr>
          <w:sz w:val="28"/>
          <w:szCs w:val="28"/>
        </w:rPr>
      </w:pPr>
    </w:p>
    <w:p w:rsidR="00B64420" w:rsidRDefault="00F75242" w:rsidP="00F75242">
      <w:pPr>
        <w:tabs>
          <w:tab w:val="left" w:pos="284"/>
        </w:tabs>
        <w:jc w:val="both"/>
        <w:rPr>
          <w:sz w:val="28"/>
          <w:szCs w:val="28"/>
        </w:rPr>
      </w:pPr>
      <w:r>
        <w:rPr>
          <w:sz w:val="28"/>
          <w:szCs w:val="28"/>
        </w:rPr>
        <w:t xml:space="preserve">   </w:t>
      </w:r>
      <w:proofErr w:type="gramStart"/>
      <w:r>
        <w:rPr>
          <w:sz w:val="28"/>
          <w:szCs w:val="28"/>
        </w:rPr>
        <w:t>Использование</w:t>
      </w:r>
      <w:proofErr w:type="gramEnd"/>
      <w:r>
        <w:rPr>
          <w:sz w:val="28"/>
          <w:szCs w:val="28"/>
        </w:rPr>
        <w:t xml:space="preserve"> которых</w:t>
      </w:r>
      <w:r w:rsidR="00B64420">
        <w:rPr>
          <w:sz w:val="28"/>
          <w:szCs w:val="28"/>
        </w:rPr>
        <w:t xml:space="preserve"> позволяет быстро сконцентрировать внимание учащихся не только на хронологии, причинах и последствиях тех или иных событий, не только усвоить документальный материал, но также позволяет прочувствовать суть эпохи, её особенности, неповторимость, быт. Данный </w:t>
      </w:r>
      <w:r w:rsidR="00B64420">
        <w:rPr>
          <w:sz w:val="28"/>
          <w:szCs w:val="28"/>
        </w:rPr>
        <w:lastRenderedPageBreak/>
        <w:t>вид работы очень удобен для повторительно-обобщающих уроков, облегчает учащемуся работу с документальным материалом. Материал преподносится учащемуся в ненавязчивой форме, но при этом эффективно усваивается.</w:t>
      </w:r>
    </w:p>
    <w:p w:rsidR="00B64420" w:rsidRDefault="00B64420" w:rsidP="006C7E46">
      <w:pPr>
        <w:jc w:val="both"/>
        <w:rPr>
          <w:sz w:val="28"/>
          <w:szCs w:val="28"/>
        </w:rPr>
      </w:pPr>
    </w:p>
    <w:p w:rsidR="00B64420" w:rsidRDefault="00F75242" w:rsidP="00F75242">
      <w:pPr>
        <w:pStyle w:val="a6"/>
        <w:numPr>
          <w:ilvl w:val="0"/>
          <w:numId w:val="3"/>
        </w:numPr>
        <w:jc w:val="both"/>
        <w:rPr>
          <w:sz w:val="28"/>
          <w:szCs w:val="28"/>
        </w:rPr>
      </w:pPr>
      <w:r>
        <w:rPr>
          <w:sz w:val="28"/>
          <w:szCs w:val="28"/>
        </w:rPr>
        <w:t>р</w:t>
      </w:r>
      <w:r w:rsidR="00B64420" w:rsidRPr="00F75242">
        <w:rPr>
          <w:sz w:val="28"/>
          <w:szCs w:val="28"/>
        </w:rPr>
        <w:t>абота с географической картой</w:t>
      </w:r>
      <w:r w:rsidRPr="00F75242">
        <w:rPr>
          <w:sz w:val="28"/>
          <w:szCs w:val="28"/>
        </w:rPr>
        <w:t xml:space="preserve">; </w:t>
      </w:r>
      <w:r>
        <w:rPr>
          <w:sz w:val="28"/>
          <w:szCs w:val="28"/>
        </w:rPr>
        <w:t xml:space="preserve"> </w:t>
      </w:r>
    </w:p>
    <w:p w:rsidR="00F75242" w:rsidRPr="00F75242" w:rsidRDefault="00F75242" w:rsidP="00F75242">
      <w:pPr>
        <w:pStyle w:val="a6"/>
        <w:jc w:val="both"/>
        <w:rPr>
          <w:sz w:val="28"/>
          <w:szCs w:val="28"/>
        </w:rPr>
      </w:pPr>
    </w:p>
    <w:p w:rsidR="00B64420" w:rsidRDefault="00F75242" w:rsidP="00F75242">
      <w:pPr>
        <w:tabs>
          <w:tab w:val="left" w:pos="284"/>
        </w:tabs>
        <w:jc w:val="both"/>
        <w:rPr>
          <w:sz w:val="28"/>
          <w:szCs w:val="28"/>
        </w:rPr>
      </w:pPr>
      <w:r>
        <w:rPr>
          <w:sz w:val="28"/>
          <w:szCs w:val="28"/>
        </w:rPr>
        <w:t xml:space="preserve">   Д</w:t>
      </w:r>
      <w:r w:rsidR="00B64420">
        <w:rPr>
          <w:sz w:val="28"/>
          <w:szCs w:val="28"/>
        </w:rPr>
        <w:t>аёт возможность получить представление о геополитическом расположении того или иного государства, формирует навык работы с картой, умение пользоваться легендой карты</w:t>
      </w:r>
    </w:p>
    <w:p w:rsidR="00B64420" w:rsidRDefault="00B64420" w:rsidP="006C7E46">
      <w:pPr>
        <w:jc w:val="both"/>
        <w:rPr>
          <w:sz w:val="28"/>
          <w:szCs w:val="28"/>
        </w:rPr>
      </w:pPr>
      <w:r>
        <w:rPr>
          <w:sz w:val="28"/>
          <w:szCs w:val="28"/>
        </w:rPr>
        <w:t xml:space="preserve">Например,  </w:t>
      </w:r>
      <w:proofErr w:type="gramStart"/>
      <w:r>
        <w:rPr>
          <w:sz w:val="28"/>
          <w:szCs w:val="28"/>
        </w:rPr>
        <w:t>изучен</w:t>
      </w:r>
      <w:r w:rsidR="00F75242">
        <w:rPr>
          <w:sz w:val="28"/>
          <w:szCs w:val="28"/>
        </w:rPr>
        <w:t>ии</w:t>
      </w:r>
      <w:proofErr w:type="gramEnd"/>
      <w:r w:rsidR="00F75242">
        <w:rPr>
          <w:sz w:val="28"/>
          <w:szCs w:val="28"/>
        </w:rPr>
        <w:t xml:space="preserve"> темы «Расселение славян» в 6</w:t>
      </w:r>
      <w:r>
        <w:rPr>
          <w:sz w:val="28"/>
          <w:szCs w:val="28"/>
        </w:rPr>
        <w:t xml:space="preserve"> классе порой вызывает у учащихся некоторые затруднения, особенно траектории движения славянских народов, территории расселения, соседство с теми или иными племенами.</w:t>
      </w:r>
    </w:p>
    <w:p w:rsidR="00B64420" w:rsidRDefault="00B64420" w:rsidP="006C7E46">
      <w:pPr>
        <w:jc w:val="both"/>
        <w:rPr>
          <w:sz w:val="28"/>
          <w:szCs w:val="28"/>
        </w:rPr>
      </w:pPr>
      <w:r>
        <w:rPr>
          <w:sz w:val="28"/>
          <w:szCs w:val="28"/>
        </w:rPr>
        <w:t xml:space="preserve">Для этого целесообразно включить в </w:t>
      </w:r>
      <w:proofErr w:type="spellStart"/>
      <w:r>
        <w:rPr>
          <w:sz w:val="28"/>
          <w:szCs w:val="28"/>
        </w:rPr>
        <w:t>мультимедийную</w:t>
      </w:r>
      <w:proofErr w:type="spellEnd"/>
      <w:r>
        <w:rPr>
          <w:sz w:val="28"/>
          <w:szCs w:val="28"/>
        </w:rPr>
        <w:t xml:space="preserve"> презентацию карту, на которой представлен вопрос, а затем после ответов учащихся представить </w:t>
      </w:r>
      <w:r w:rsidR="00F75242">
        <w:rPr>
          <w:sz w:val="28"/>
          <w:szCs w:val="28"/>
        </w:rPr>
        <w:t>карту,</w:t>
      </w:r>
      <w:r>
        <w:rPr>
          <w:sz w:val="28"/>
          <w:szCs w:val="28"/>
        </w:rPr>
        <w:t xml:space="preserve"> на которой территории расселения славян и их соседство с теми или иными племенами чётко фиксируется.</w:t>
      </w:r>
    </w:p>
    <w:p w:rsidR="00B64420" w:rsidRDefault="00B64420" w:rsidP="006C7E46">
      <w:pPr>
        <w:jc w:val="both"/>
        <w:rPr>
          <w:sz w:val="28"/>
          <w:szCs w:val="28"/>
        </w:rPr>
      </w:pPr>
    </w:p>
    <w:p w:rsidR="00B64420" w:rsidRDefault="00B64420" w:rsidP="00F75242">
      <w:pPr>
        <w:pStyle w:val="a6"/>
        <w:numPr>
          <w:ilvl w:val="0"/>
          <w:numId w:val="3"/>
        </w:numPr>
        <w:jc w:val="both"/>
        <w:rPr>
          <w:sz w:val="28"/>
          <w:szCs w:val="28"/>
        </w:rPr>
      </w:pPr>
      <w:r w:rsidRPr="00F75242">
        <w:rPr>
          <w:sz w:val="28"/>
          <w:szCs w:val="28"/>
        </w:rPr>
        <w:t xml:space="preserve">самостоятельная подготовка учащимися </w:t>
      </w:r>
      <w:proofErr w:type="spellStart"/>
      <w:r w:rsidRPr="00F75242">
        <w:rPr>
          <w:sz w:val="28"/>
          <w:szCs w:val="28"/>
        </w:rPr>
        <w:t>мультимедийного</w:t>
      </w:r>
      <w:proofErr w:type="spellEnd"/>
      <w:r w:rsidRPr="00F75242">
        <w:rPr>
          <w:sz w:val="28"/>
          <w:szCs w:val="28"/>
        </w:rPr>
        <w:t xml:space="preserve"> материала</w:t>
      </w:r>
      <w:r w:rsidR="00F75242">
        <w:rPr>
          <w:sz w:val="28"/>
          <w:szCs w:val="28"/>
        </w:rPr>
        <w:t xml:space="preserve">; </w:t>
      </w:r>
    </w:p>
    <w:p w:rsidR="00F75242" w:rsidRPr="00F75242" w:rsidRDefault="00F75242" w:rsidP="00F75242">
      <w:pPr>
        <w:pStyle w:val="a6"/>
        <w:jc w:val="both"/>
        <w:rPr>
          <w:sz w:val="28"/>
          <w:szCs w:val="28"/>
        </w:rPr>
      </w:pPr>
    </w:p>
    <w:p w:rsidR="00B64420" w:rsidRDefault="00F75242" w:rsidP="00F75242">
      <w:pPr>
        <w:tabs>
          <w:tab w:val="left" w:pos="284"/>
        </w:tabs>
        <w:jc w:val="both"/>
        <w:rPr>
          <w:sz w:val="28"/>
          <w:szCs w:val="28"/>
        </w:rPr>
      </w:pPr>
      <w:r>
        <w:rPr>
          <w:sz w:val="28"/>
          <w:szCs w:val="28"/>
        </w:rPr>
        <w:t xml:space="preserve">   П</w:t>
      </w:r>
      <w:r w:rsidR="00B64420">
        <w:rPr>
          <w:sz w:val="28"/>
          <w:szCs w:val="28"/>
        </w:rPr>
        <w:t>озволяет ученику самостоятельно детально проработать собранный материал, представить его одноклассникам и объяснить его основные детальные моменты.</w:t>
      </w:r>
    </w:p>
    <w:p w:rsidR="00F75242" w:rsidRDefault="00F75242" w:rsidP="00F75242">
      <w:pPr>
        <w:tabs>
          <w:tab w:val="left" w:pos="284"/>
        </w:tabs>
        <w:jc w:val="both"/>
        <w:rPr>
          <w:sz w:val="28"/>
          <w:szCs w:val="28"/>
        </w:rPr>
      </w:pPr>
    </w:p>
    <w:p w:rsidR="00B64420" w:rsidRPr="00F75242" w:rsidRDefault="00B64420" w:rsidP="00F75242">
      <w:pPr>
        <w:pStyle w:val="a6"/>
        <w:numPr>
          <w:ilvl w:val="0"/>
          <w:numId w:val="3"/>
        </w:numPr>
        <w:jc w:val="both"/>
        <w:rPr>
          <w:i/>
          <w:sz w:val="28"/>
          <w:szCs w:val="28"/>
        </w:rPr>
      </w:pPr>
      <w:r w:rsidRPr="00F75242">
        <w:rPr>
          <w:sz w:val="28"/>
          <w:szCs w:val="28"/>
        </w:rPr>
        <w:t>тестирование знаний</w:t>
      </w:r>
      <w:r w:rsidR="00F75242" w:rsidRPr="00F75242">
        <w:rPr>
          <w:sz w:val="28"/>
          <w:szCs w:val="28"/>
        </w:rPr>
        <w:t>;</w:t>
      </w:r>
      <w:r w:rsidR="00F75242">
        <w:rPr>
          <w:sz w:val="28"/>
          <w:szCs w:val="28"/>
        </w:rPr>
        <w:t xml:space="preserve">  </w:t>
      </w:r>
    </w:p>
    <w:p w:rsidR="00F75242" w:rsidRPr="00F75242" w:rsidRDefault="00F75242" w:rsidP="00F75242">
      <w:pPr>
        <w:pStyle w:val="a6"/>
        <w:jc w:val="both"/>
        <w:rPr>
          <w:i/>
          <w:sz w:val="28"/>
          <w:szCs w:val="28"/>
        </w:rPr>
      </w:pPr>
    </w:p>
    <w:p w:rsidR="00B64420" w:rsidRPr="00C83044" w:rsidRDefault="00F75242" w:rsidP="00F75242">
      <w:pPr>
        <w:tabs>
          <w:tab w:val="left" w:pos="284"/>
        </w:tabs>
        <w:jc w:val="both"/>
        <w:rPr>
          <w:sz w:val="28"/>
          <w:szCs w:val="28"/>
        </w:rPr>
      </w:pPr>
      <w:r>
        <w:rPr>
          <w:sz w:val="28"/>
          <w:szCs w:val="28"/>
        </w:rPr>
        <w:t xml:space="preserve">   </w:t>
      </w:r>
      <w:r w:rsidR="00B64420">
        <w:rPr>
          <w:sz w:val="28"/>
          <w:szCs w:val="28"/>
        </w:rPr>
        <w:t>Позволяет провести рефлексию на любом этапе урока.</w:t>
      </w:r>
      <w:r>
        <w:rPr>
          <w:sz w:val="28"/>
          <w:szCs w:val="28"/>
        </w:rPr>
        <w:t xml:space="preserve"> </w:t>
      </w:r>
      <w:proofErr w:type="gramStart"/>
      <w:r w:rsidR="00B64420">
        <w:rPr>
          <w:sz w:val="28"/>
          <w:szCs w:val="28"/>
        </w:rPr>
        <w:t>Например</w:t>
      </w:r>
      <w:proofErr w:type="gramEnd"/>
      <w:r w:rsidR="00B64420">
        <w:rPr>
          <w:sz w:val="28"/>
          <w:szCs w:val="28"/>
        </w:rPr>
        <w:t xml:space="preserve"> урок по теме </w:t>
      </w:r>
      <w:r>
        <w:rPr>
          <w:sz w:val="28"/>
          <w:szCs w:val="28"/>
        </w:rPr>
        <w:t>«Происхождение и расселение славян</w:t>
      </w:r>
      <w:r w:rsidR="00B64420">
        <w:rPr>
          <w:sz w:val="28"/>
          <w:szCs w:val="28"/>
        </w:rPr>
        <w:t>».</w:t>
      </w:r>
      <w:r>
        <w:rPr>
          <w:sz w:val="28"/>
          <w:szCs w:val="28"/>
        </w:rPr>
        <w:t xml:space="preserve"> </w:t>
      </w:r>
      <w:r w:rsidR="00B64420">
        <w:rPr>
          <w:sz w:val="28"/>
          <w:szCs w:val="28"/>
        </w:rPr>
        <w:t>После прохождения определённого этапа урока учащимся предлагается серия вопросов, которые следуют по очереди и связаны непосредственно с пройденной темой или определённым этапом урока.</w:t>
      </w:r>
    </w:p>
    <w:p w:rsidR="00B64420" w:rsidRDefault="00B64420" w:rsidP="006C7E46">
      <w:pPr>
        <w:jc w:val="both"/>
        <w:rPr>
          <w:i/>
          <w:sz w:val="28"/>
          <w:szCs w:val="28"/>
        </w:rPr>
      </w:pPr>
    </w:p>
    <w:p w:rsidR="00F75242" w:rsidRDefault="00B64420" w:rsidP="00F75242">
      <w:pPr>
        <w:tabs>
          <w:tab w:val="left" w:pos="284"/>
        </w:tabs>
        <w:jc w:val="both"/>
        <w:rPr>
          <w:sz w:val="28"/>
          <w:szCs w:val="28"/>
        </w:rPr>
      </w:pPr>
      <w:r>
        <w:rPr>
          <w:i/>
          <w:sz w:val="28"/>
          <w:szCs w:val="28"/>
        </w:rPr>
        <w:t xml:space="preserve">   </w:t>
      </w:r>
      <w:r>
        <w:rPr>
          <w:sz w:val="28"/>
          <w:szCs w:val="28"/>
        </w:rPr>
        <w:t xml:space="preserve">Совместное использование представленных выше методических приёмов позволяет сделать процесс обучения как можно более продуктивным. </w:t>
      </w:r>
    </w:p>
    <w:p w:rsidR="00B64420" w:rsidRPr="00164A52" w:rsidRDefault="00B64420" w:rsidP="00F75242">
      <w:pPr>
        <w:tabs>
          <w:tab w:val="left" w:pos="284"/>
        </w:tabs>
        <w:jc w:val="both"/>
        <w:rPr>
          <w:sz w:val="28"/>
          <w:szCs w:val="28"/>
        </w:rPr>
      </w:pPr>
      <w:r>
        <w:rPr>
          <w:sz w:val="28"/>
          <w:szCs w:val="28"/>
        </w:rPr>
        <w:t xml:space="preserve">На таких занятиях каждый учащийся вносит в процесс освоения учебного материала свой индивидуальный вклад, идёт обмен знаниями, умениями, </w:t>
      </w:r>
      <w:r w:rsidR="00F75242">
        <w:rPr>
          <w:sz w:val="28"/>
          <w:szCs w:val="28"/>
        </w:rPr>
        <w:t xml:space="preserve">идеями, способами деятельности. </w:t>
      </w:r>
      <w:r>
        <w:rPr>
          <w:sz w:val="28"/>
          <w:szCs w:val="28"/>
        </w:rPr>
        <w:t>Материал, представленный на уроке</w:t>
      </w:r>
      <w:r w:rsidR="00F75242">
        <w:rPr>
          <w:sz w:val="28"/>
          <w:szCs w:val="28"/>
        </w:rPr>
        <w:t>,</w:t>
      </w:r>
      <w:r>
        <w:rPr>
          <w:sz w:val="28"/>
          <w:szCs w:val="28"/>
        </w:rPr>
        <w:t xml:space="preserve"> используется исключительно в наглядной форме, что способствует концентрации внимания. Делает урок интересным, запоминающимся, а самый сложный материал понятым для учащегося</w:t>
      </w:r>
    </w:p>
    <w:p w:rsidR="001E2AD0" w:rsidRDefault="001E2AD0" w:rsidP="006C7E46">
      <w:pPr>
        <w:jc w:val="both"/>
      </w:pPr>
    </w:p>
    <w:p w:rsidR="001E2AD0" w:rsidRDefault="001E2AD0" w:rsidP="006C7E46">
      <w:pPr>
        <w:jc w:val="both"/>
      </w:pPr>
    </w:p>
    <w:p w:rsidR="001E2AD0" w:rsidRDefault="001E2AD0" w:rsidP="006C7E46">
      <w:pPr>
        <w:jc w:val="both"/>
      </w:pPr>
    </w:p>
    <w:p w:rsidR="001E2AD0" w:rsidRDefault="001E2AD0" w:rsidP="006C7E46">
      <w:pPr>
        <w:jc w:val="both"/>
      </w:pPr>
    </w:p>
    <w:p w:rsidR="001E2AD0" w:rsidRPr="001E2AD0" w:rsidRDefault="001E2AD0" w:rsidP="001E2AD0">
      <w:pPr>
        <w:shd w:val="clear" w:color="auto" w:fill="FFFFFF"/>
        <w:spacing w:before="100" w:beforeAutospacing="1" w:after="100" w:afterAutospacing="1"/>
        <w:ind w:firstLine="182"/>
        <w:jc w:val="both"/>
        <w:rPr>
          <w:rFonts w:ascii="Palatino Linotype" w:hAnsi="Palatino Linotype"/>
          <w:color w:val="000000"/>
          <w:sz w:val="16"/>
          <w:szCs w:val="16"/>
        </w:rPr>
      </w:pPr>
    </w:p>
    <w:sectPr w:rsidR="001E2AD0" w:rsidRPr="001E2AD0" w:rsidSect="00464D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45A22"/>
    <w:multiLevelType w:val="hybridMultilevel"/>
    <w:tmpl w:val="9DA655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18B354F"/>
    <w:multiLevelType w:val="hybridMultilevel"/>
    <w:tmpl w:val="B3B6C9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74732E6"/>
    <w:multiLevelType w:val="hybridMultilevel"/>
    <w:tmpl w:val="3B3A7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B64420"/>
    <w:rsid w:val="0004588B"/>
    <w:rsid w:val="001E2AD0"/>
    <w:rsid w:val="003E4A0D"/>
    <w:rsid w:val="00464D71"/>
    <w:rsid w:val="005902B3"/>
    <w:rsid w:val="00650C1D"/>
    <w:rsid w:val="006C7E46"/>
    <w:rsid w:val="00B64420"/>
    <w:rsid w:val="00F752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442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E2AD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64420"/>
    <w:pPr>
      <w:spacing w:before="100" w:beforeAutospacing="1" w:after="100" w:afterAutospacing="1"/>
    </w:pPr>
  </w:style>
  <w:style w:type="character" w:customStyle="1" w:styleId="10">
    <w:name w:val="Заголовок 1 Знак"/>
    <w:basedOn w:val="a0"/>
    <w:link w:val="1"/>
    <w:uiPriority w:val="9"/>
    <w:rsid w:val="001E2AD0"/>
    <w:rPr>
      <w:rFonts w:ascii="Times New Roman" w:eastAsia="Times New Roman" w:hAnsi="Times New Roman" w:cs="Times New Roman"/>
      <w:b/>
      <w:bCs/>
      <w:kern w:val="36"/>
      <w:sz w:val="48"/>
      <w:szCs w:val="48"/>
      <w:lang w:eastAsia="ru-RU"/>
    </w:rPr>
  </w:style>
  <w:style w:type="character" w:styleId="a4">
    <w:name w:val="Hyperlink"/>
    <w:basedOn w:val="a0"/>
    <w:uiPriority w:val="99"/>
    <w:unhideWhenUsed/>
    <w:rsid w:val="0004588B"/>
    <w:rPr>
      <w:color w:val="0000FF" w:themeColor="hyperlink"/>
      <w:u w:val="single"/>
    </w:rPr>
  </w:style>
  <w:style w:type="paragraph" w:styleId="a5">
    <w:name w:val="No Spacing"/>
    <w:uiPriority w:val="1"/>
    <w:qFormat/>
    <w:rsid w:val="0004588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650C1D"/>
    <w:pPr>
      <w:ind w:left="720"/>
      <w:contextualSpacing/>
    </w:pPr>
  </w:style>
</w:styles>
</file>

<file path=word/webSettings.xml><?xml version="1.0" encoding="utf-8"?>
<w:webSettings xmlns:r="http://schemas.openxmlformats.org/officeDocument/2006/relationships" xmlns:w="http://schemas.openxmlformats.org/wordprocessingml/2006/main">
  <w:divs>
    <w:div w:id="35573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1347</Words>
  <Characters>7681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4</cp:revision>
  <dcterms:created xsi:type="dcterms:W3CDTF">2017-08-04T08:19:00Z</dcterms:created>
  <dcterms:modified xsi:type="dcterms:W3CDTF">2017-08-04T10:28:00Z</dcterms:modified>
</cp:coreProperties>
</file>