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06C2" w:rsidRPr="005706C2" w:rsidRDefault="005706C2" w:rsidP="005706C2">
      <w:pPr>
        <w:pStyle w:val="a3"/>
        <w:jc w:val="center"/>
        <w:rPr>
          <w:b/>
          <w:sz w:val="28"/>
          <w:szCs w:val="28"/>
        </w:rPr>
      </w:pPr>
      <w:bookmarkStart w:id="0" w:name="_GoBack"/>
      <w:bookmarkEnd w:id="0"/>
      <w:r w:rsidRPr="005706C2">
        <w:rPr>
          <w:b/>
          <w:bCs/>
          <w:sz w:val="28"/>
          <w:szCs w:val="28"/>
        </w:rPr>
        <w:t>Задачи на логику как средство повышения интереса к изучению математики</w:t>
      </w:r>
    </w:p>
    <w:p w:rsidR="005706C2" w:rsidRPr="005706C2" w:rsidRDefault="005706C2" w:rsidP="005706C2">
      <w:pPr>
        <w:pStyle w:val="a3"/>
        <w:jc w:val="both"/>
      </w:pPr>
    </w:p>
    <w:p w:rsidR="00BC1A08" w:rsidRPr="005706C2" w:rsidRDefault="001C3D50" w:rsidP="005706C2">
      <w:pPr>
        <w:pStyle w:val="a3"/>
        <w:spacing w:before="0" w:beforeAutospacing="0" w:after="0" w:afterAutospacing="0" w:line="276" w:lineRule="auto"/>
        <w:ind w:firstLine="708"/>
        <w:jc w:val="both"/>
      </w:pPr>
      <w:r w:rsidRPr="005706C2">
        <w:t xml:space="preserve">Многие считают, что математика – это только процесс вычисления, формулы и </w:t>
      </w:r>
      <w:r w:rsidR="005706C2" w:rsidRPr="005706C2">
        <w:t>не более</w:t>
      </w:r>
      <w:r w:rsidRPr="005706C2">
        <w:t xml:space="preserve">. </w:t>
      </w:r>
      <w:r w:rsidR="00274830" w:rsidRPr="005706C2">
        <w:t>Но м</w:t>
      </w:r>
      <w:r w:rsidRPr="005706C2">
        <w:t xml:space="preserve">атематика – это еще и </w:t>
      </w:r>
      <w:r w:rsidR="005706C2" w:rsidRPr="005706C2">
        <w:t>особый</w:t>
      </w:r>
      <w:r w:rsidRPr="005706C2">
        <w:t xml:space="preserve"> тип мышления и восприятия окружающего. </w:t>
      </w:r>
      <w:r w:rsidR="005706C2" w:rsidRPr="005706C2">
        <w:t xml:space="preserve">Логические задачи </w:t>
      </w:r>
      <w:r w:rsidRPr="005706C2">
        <w:t>лучше решаются школьником, чем студентом, а сложнее всего они даются профессорам и академикам. Более того, доказано, что шк</w:t>
      </w:r>
      <w:r w:rsidR="00274830" w:rsidRPr="005706C2">
        <w:t>ольник, сидящий где-нибудь на «к</w:t>
      </w:r>
      <w:r w:rsidRPr="005706C2">
        <w:t xml:space="preserve">амчатке» будет более успешен в решении такого рода задач, чем какой-нибудь отличник, потому что ему постоянно приходится искать «способы выживания» в том или ином случае. </w:t>
      </w:r>
    </w:p>
    <w:p w:rsidR="001C3D50" w:rsidRPr="005706C2" w:rsidRDefault="001C3D50" w:rsidP="005706C2">
      <w:pPr>
        <w:spacing w:after="0"/>
        <w:ind w:firstLine="708"/>
        <w:jc w:val="both"/>
        <w:rPr>
          <w:rFonts w:ascii="Times New Roman" w:hAnsi="Times New Roman" w:cs="Times New Roman"/>
          <w:sz w:val="24"/>
          <w:szCs w:val="24"/>
        </w:rPr>
      </w:pPr>
      <w:r w:rsidRPr="005706C2">
        <w:rPr>
          <w:rFonts w:ascii="Times New Roman" w:hAnsi="Times New Roman" w:cs="Times New Roman"/>
          <w:sz w:val="24"/>
          <w:szCs w:val="24"/>
        </w:rPr>
        <w:t>Математика является наукой, в которой все утверждения доказываются с помощью умозаключений, то есть путем использования законов человеческого мышления. Изучение законов человеческого мышления является предметом логики.</w:t>
      </w:r>
    </w:p>
    <w:p w:rsidR="000F5805" w:rsidRPr="005706C2" w:rsidRDefault="005706C2" w:rsidP="005706C2">
      <w:pPr>
        <w:spacing w:after="0"/>
        <w:jc w:val="both"/>
        <w:rPr>
          <w:rFonts w:ascii="Times New Roman" w:hAnsi="Times New Roman" w:cs="Times New Roman"/>
          <w:sz w:val="24"/>
          <w:szCs w:val="24"/>
        </w:rPr>
      </w:pPr>
      <w:r>
        <w:rPr>
          <w:rFonts w:ascii="Times New Roman" w:hAnsi="Times New Roman" w:cs="Times New Roman"/>
          <w:sz w:val="24"/>
          <w:szCs w:val="24"/>
        </w:rPr>
        <w:tab/>
      </w:r>
      <w:r w:rsidR="000F5805" w:rsidRPr="005706C2">
        <w:rPr>
          <w:rFonts w:ascii="Times New Roman" w:hAnsi="Times New Roman" w:cs="Times New Roman"/>
          <w:sz w:val="24"/>
          <w:szCs w:val="24"/>
        </w:rPr>
        <w:t xml:space="preserve">Логика одно из важных умений человека, которое на протяжении всей жизни будет идти рядом. Требуется много времени и усилий, чтобы её развить. Многое в жизни человека зависит от его четкой мысли, логического рассуждения и ясности изложения своей мысли. По этой причине нельзя на уроках забывать и о развитии логического мышления. </w:t>
      </w:r>
      <w:r>
        <w:rPr>
          <w:rFonts w:ascii="Times New Roman" w:hAnsi="Times New Roman" w:cs="Times New Roman"/>
          <w:sz w:val="24"/>
          <w:szCs w:val="24"/>
        </w:rPr>
        <w:t xml:space="preserve">  </w:t>
      </w:r>
    </w:p>
    <w:p w:rsidR="006F3EBC" w:rsidRPr="005706C2" w:rsidRDefault="005706C2" w:rsidP="005706C2">
      <w:pPr>
        <w:pStyle w:val="a3"/>
        <w:spacing w:before="0" w:beforeAutospacing="0" w:after="0" w:afterAutospacing="0" w:line="276" w:lineRule="auto"/>
        <w:jc w:val="both"/>
      </w:pPr>
      <w:r>
        <w:tab/>
      </w:r>
      <w:r w:rsidR="006F3EBC" w:rsidRPr="005706C2">
        <w:t>Логическое мышление предполагает не только широкое использование усвоенных знаний, но и преодоление барьера прошлого опыта, отхода от привычных ходов мысли, разрешение противоречий между актуализированными знаниями и требованиями учебной ситуации, оригинальность решений, их своеобразие. Эту сторону логического мышления чаще всего обозначают как гибкость ума, динамичность, подвижность и т.д.</w:t>
      </w:r>
    </w:p>
    <w:p w:rsidR="001C3D50" w:rsidRPr="005706C2" w:rsidRDefault="005706C2" w:rsidP="005706C2">
      <w:pPr>
        <w:pStyle w:val="a3"/>
        <w:spacing w:before="0" w:beforeAutospacing="0" w:after="0" w:afterAutospacing="0" w:line="276" w:lineRule="auto"/>
        <w:jc w:val="both"/>
      </w:pPr>
      <w:r>
        <w:tab/>
      </w:r>
      <w:r w:rsidR="00E23D8B" w:rsidRPr="005706C2">
        <w:t>Педагогами неоднократно утверждалось, что развитие у детей логического мышления – это одна из важных задач обучения. Умение мыслить логично, выполнять умозаключения без наглядной</w:t>
      </w:r>
      <w:r w:rsidR="001C3D50" w:rsidRPr="005706C2">
        <w:t xml:space="preserve"> опоры, сопоставлять суждение по определенным правилам</w:t>
      </w:r>
      <w:r w:rsidR="00E23D8B" w:rsidRPr="005706C2">
        <w:t xml:space="preserve"> – необходимо</w:t>
      </w:r>
      <w:r w:rsidR="001C3D50" w:rsidRPr="005706C2">
        <w:t>е</w:t>
      </w:r>
      <w:r w:rsidR="00E23D8B" w:rsidRPr="005706C2">
        <w:t xml:space="preserve"> условие успешног</w:t>
      </w:r>
      <w:r w:rsidR="00BC1A08" w:rsidRPr="005706C2">
        <w:t>о усвоение учебного материала.</w:t>
      </w:r>
    </w:p>
    <w:p w:rsidR="001C3D50" w:rsidRPr="005706C2" w:rsidRDefault="005706C2" w:rsidP="005706C2">
      <w:pPr>
        <w:pStyle w:val="a3"/>
        <w:spacing w:before="0" w:beforeAutospacing="0" w:after="0" w:afterAutospacing="0" w:line="276" w:lineRule="auto"/>
        <w:jc w:val="both"/>
      </w:pPr>
      <w:r>
        <w:tab/>
      </w:r>
      <w:r w:rsidR="00BC1A08" w:rsidRPr="005706C2">
        <w:t>В</w:t>
      </w:r>
      <w:r w:rsidR="00E23D8B" w:rsidRPr="005706C2">
        <w:t xml:space="preserve"> любой задаче заложены большие возможности для развития логического мышления. </w:t>
      </w:r>
      <w:r w:rsidR="00BC1A08" w:rsidRPr="005706C2">
        <w:t>Л</w:t>
      </w:r>
      <w:r w:rsidR="00E23D8B" w:rsidRPr="005706C2">
        <w:t xml:space="preserve">огические задачи – отличный </w:t>
      </w:r>
      <w:r w:rsidR="00BC1A08" w:rsidRPr="005706C2">
        <w:t>инструмент для такого развития, и с</w:t>
      </w:r>
      <w:r w:rsidR="00E23D8B" w:rsidRPr="005706C2">
        <w:t xml:space="preserve">уществует </w:t>
      </w:r>
      <w:r w:rsidR="00BC1A08" w:rsidRPr="005706C2">
        <w:t xml:space="preserve">их </w:t>
      </w:r>
      <w:r w:rsidR="00E23D8B" w:rsidRPr="005706C2">
        <w:t>значительное множество</w:t>
      </w:r>
      <w:r w:rsidR="00BC1A08" w:rsidRPr="005706C2">
        <w:t>.  Но с</w:t>
      </w:r>
      <w:r w:rsidR="001C3D50" w:rsidRPr="005706C2">
        <w:t>итуация осложняется тем, что в методической литературе нет чёткой классификации логических задач, поэтому разработка методики работы с такими задачами затруднена.</w:t>
      </w:r>
    </w:p>
    <w:p w:rsidR="00BC1A08" w:rsidRPr="005706C2" w:rsidRDefault="005706C2" w:rsidP="005706C2">
      <w:pPr>
        <w:pStyle w:val="a3"/>
        <w:spacing w:before="0" w:beforeAutospacing="0" w:after="0" w:afterAutospacing="0" w:line="276" w:lineRule="auto"/>
        <w:jc w:val="both"/>
        <w:rPr>
          <w:b/>
          <w:bCs/>
        </w:rPr>
      </w:pPr>
      <w:r>
        <w:rPr>
          <w:bCs/>
        </w:rPr>
        <w:tab/>
      </w:r>
      <w:r w:rsidR="00246C82" w:rsidRPr="005706C2">
        <w:rPr>
          <w:bCs/>
        </w:rPr>
        <w:t xml:space="preserve">К логическим задачам относятся все задачи, которые обычно в методической и </w:t>
      </w:r>
      <w:hyperlink r:id="rId8" w:tooltip="Учебная литература" w:history="1">
        <w:r w:rsidR="00246C82" w:rsidRPr="005706C2">
          <w:rPr>
            <w:rStyle w:val="a4"/>
            <w:bCs/>
            <w:color w:val="auto"/>
            <w:u w:val="none"/>
          </w:rPr>
          <w:t>учебной литературе</w:t>
        </w:r>
      </w:hyperlink>
      <w:r w:rsidR="00246C82" w:rsidRPr="005706C2">
        <w:rPr>
          <w:bCs/>
        </w:rPr>
        <w:t xml:space="preserve"> принято называть «задачи-вопросы» или «качественные задачи»</w:t>
      </w:r>
      <w:r w:rsidR="00A0598D" w:rsidRPr="005706C2">
        <w:rPr>
          <w:b/>
          <w:bCs/>
        </w:rPr>
        <w:t xml:space="preserve"> (</w:t>
      </w:r>
      <w:r w:rsidR="00A0598D" w:rsidRPr="005706C2">
        <w:t>Решаются такие задачи путём логических умозаключений, с помощью графиков, рисунков или экспериментально, обычно без применения</w:t>
      </w:r>
      <w:r w:rsidR="00274830" w:rsidRPr="005706C2">
        <w:t xml:space="preserve"> сложных</w:t>
      </w:r>
      <w:r w:rsidR="00A0598D" w:rsidRPr="005706C2">
        <w:t xml:space="preserve"> математических вычислений).</w:t>
      </w:r>
      <w:r w:rsidR="00246C82" w:rsidRPr="005706C2">
        <w:rPr>
          <w:b/>
          <w:bCs/>
        </w:rPr>
        <w:t xml:space="preserve"> </w:t>
      </w:r>
    </w:p>
    <w:p w:rsidR="0083464F" w:rsidRPr="005706C2" w:rsidRDefault="0083464F" w:rsidP="005706C2">
      <w:pPr>
        <w:pStyle w:val="a3"/>
        <w:jc w:val="both"/>
        <w:rPr>
          <w:bCs/>
        </w:rPr>
      </w:pPr>
    </w:p>
    <w:p w:rsidR="0083464F" w:rsidRPr="005706C2" w:rsidRDefault="0083464F" w:rsidP="005706C2">
      <w:pPr>
        <w:pStyle w:val="a3"/>
        <w:jc w:val="both"/>
        <w:rPr>
          <w:bCs/>
        </w:rPr>
      </w:pPr>
    </w:p>
    <w:p w:rsidR="0083464F" w:rsidRPr="005706C2" w:rsidRDefault="0083464F" w:rsidP="005706C2">
      <w:pPr>
        <w:pStyle w:val="a3"/>
        <w:jc w:val="both"/>
        <w:rPr>
          <w:bCs/>
        </w:rPr>
      </w:pPr>
    </w:p>
    <w:p w:rsidR="0083464F" w:rsidRPr="005706C2" w:rsidRDefault="0083464F" w:rsidP="005706C2">
      <w:pPr>
        <w:pStyle w:val="a3"/>
        <w:jc w:val="both"/>
        <w:rPr>
          <w:bCs/>
        </w:rPr>
      </w:pPr>
    </w:p>
    <w:p w:rsidR="00246C82" w:rsidRPr="005706C2" w:rsidRDefault="00274830" w:rsidP="005706C2">
      <w:pPr>
        <w:pStyle w:val="a3"/>
        <w:jc w:val="both"/>
        <w:rPr>
          <w:bCs/>
        </w:rPr>
      </w:pPr>
      <w:r w:rsidRPr="005706C2">
        <w:rPr>
          <w:bCs/>
        </w:rPr>
        <w:lastRenderedPageBreak/>
        <w:t>Виды л</w:t>
      </w:r>
      <w:r w:rsidR="00246C82" w:rsidRPr="005706C2">
        <w:rPr>
          <w:bCs/>
        </w:rPr>
        <w:t>огически</w:t>
      </w:r>
      <w:r w:rsidRPr="005706C2">
        <w:rPr>
          <w:bCs/>
        </w:rPr>
        <w:t>х</w:t>
      </w:r>
      <w:r w:rsidR="0083464F" w:rsidRPr="005706C2">
        <w:rPr>
          <w:bCs/>
        </w:rPr>
        <w:t xml:space="preserve"> задач</w:t>
      </w:r>
    </w:p>
    <w:p w:rsidR="00BC1A08" w:rsidRPr="005706C2" w:rsidRDefault="00274830" w:rsidP="005706C2">
      <w:pPr>
        <w:pStyle w:val="a3"/>
        <w:numPr>
          <w:ilvl w:val="0"/>
          <w:numId w:val="3"/>
        </w:numPr>
        <w:jc w:val="both"/>
        <w:rPr>
          <w:bCs/>
        </w:rPr>
      </w:pPr>
      <w:r w:rsidRPr="005706C2">
        <w:rPr>
          <w:bCs/>
        </w:rPr>
        <w:t>Задачи з</w:t>
      </w:r>
      <w:r w:rsidR="00246C82" w:rsidRPr="005706C2">
        <w:rPr>
          <w:bCs/>
        </w:rPr>
        <w:t>агадки</w:t>
      </w:r>
      <w:r w:rsidR="00BC1A08" w:rsidRPr="005706C2">
        <w:rPr>
          <w:bCs/>
        </w:rPr>
        <w:t xml:space="preserve"> </w:t>
      </w:r>
    </w:p>
    <w:p w:rsidR="00BC1A08" w:rsidRPr="005706C2" w:rsidRDefault="00BC1A08" w:rsidP="005706C2">
      <w:pPr>
        <w:pStyle w:val="a3"/>
        <w:numPr>
          <w:ilvl w:val="0"/>
          <w:numId w:val="3"/>
        </w:numPr>
        <w:jc w:val="both"/>
        <w:rPr>
          <w:bCs/>
        </w:rPr>
      </w:pPr>
      <w:r w:rsidRPr="005706C2">
        <w:t xml:space="preserve">Задачи шутки </w:t>
      </w:r>
    </w:p>
    <w:p w:rsidR="00BC1A08" w:rsidRPr="005706C2" w:rsidRDefault="00BC1A08" w:rsidP="005706C2">
      <w:pPr>
        <w:pStyle w:val="a3"/>
        <w:numPr>
          <w:ilvl w:val="0"/>
          <w:numId w:val="3"/>
        </w:numPr>
        <w:jc w:val="both"/>
        <w:rPr>
          <w:bCs/>
        </w:rPr>
      </w:pPr>
      <w:r w:rsidRPr="005706C2">
        <w:t xml:space="preserve">Задачи  сказки </w:t>
      </w:r>
    </w:p>
    <w:p w:rsidR="00BC1A08" w:rsidRPr="005706C2" w:rsidRDefault="00BC1A08" w:rsidP="005706C2">
      <w:pPr>
        <w:pStyle w:val="a3"/>
        <w:numPr>
          <w:ilvl w:val="0"/>
          <w:numId w:val="3"/>
        </w:numPr>
        <w:jc w:val="both"/>
        <w:rPr>
          <w:bCs/>
        </w:rPr>
      </w:pPr>
      <w:r w:rsidRPr="005706C2">
        <w:t>Задачи головоломки</w:t>
      </w:r>
    </w:p>
    <w:p w:rsidR="00BC1A08" w:rsidRPr="005706C2" w:rsidRDefault="00A0598D" w:rsidP="005706C2">
      <w:pPr>
        <w:pStyle w:val="a3"/>
        <w:numPr>
          <w:ilvl w:val="0"/>
          <w:numId w:val="3"/>
        </w:numPr>
        <w:jc w:val="both"/>
        <w:rPr>
          <w:bCs/>
        </w:rPr>
      </w:pPr>
      <w:r w:rsidRPr="005706C2">
        <w:t>Математические р</w:t>
      </w:r>
      <w:r w:rsidR="00246C82" w:rsidRPr="005706C2">
        <w:t>ебусы</w:t>
      </w:r>
      <w:r w:rsidR="00BC1A08" w:rsidRPr="005706C2">
        <w:t xml:space="preserve"> </w:t>
      </w:r>
    </w:p>
    <w:p w:rsidR="00246C82" w:rsidRPr="005706C2" w:rsidRDefault="00246C82" w:rsidP="005706C2">
      <w:pPr>
        <w:pStyle w:val="a3"/>
        <w:numPr>
          <w:ilvl w:val="0"/>
          <w:numId w:val="3"/>
        </w:numPr>
        <w:jc w:val="both"/>
        <w:rPr>
          <w:bCs/>
        </w:rPr>
      </w:pPr>
      <w:r w:rsidRPr="005706C2">
        <w:rPr>
          <w:bCs/>
        </w:rPr>
        <w:t>Старинные задачи</w:t>
      </w:r>
    </w:p>
    <w:p w:rsidR="00246C82" w:rsidRPr="005706C2" w:rsidRDefault="00246C82" w:rsidP="005706C2">
      <w:pPr>
        <w:pStyle w:val="a3"/>
        <w:numPr>
          <w:ilvl w:val="0"/>
          <w:numId w:val="3"/>
        </w:numPr>
        <w:jc w:val="both"/>
        <w:rPr>
          <w:bCs/>
        </w:rPr>
      </w:pPr>
      <w:r w:rsidRPr="005706C2">
        <w:rPr>
          <w:bCs/>
        </w:rPr>
        <w:t>Задачи со спичками</w:t>
      </w:r>
    </w:p>
    <w:p w:rsidR="00246C82" w:rsidRPr="005706C2" w:rsidRDefault="00246C82" w:rsidP="005706C2">
      <w:pPr>
        <w:pStyle w:val="a3"/>
        <w:numPr>
          <w:ilvl w:val="0"/>
          <w:numId w:val="3"/>
        </w:numPr>
        <w:jc w:val="both"/>
        <w:rPr>
          <w:bCs/>
        </w:rPr>
      </w:pPr>
      <w:r w:rsidRPr="005706C2">
        <w:rPr>
          <w:bCs/>
        </w:rPr>
        <w:t>Логика и рассуждения</w:t>
      </w:r>
    </w:p>
    <w:p w:rsidR="00246C82" w:rsidRPr="005706C2" w:rsidRDefault="00246C82" w:rsidP="005706C2">
      <w:pPr>
        <w:pStyle w:val="a3"/>
        <w:numPr>
          <w:ilvl w:val="0"/>
          <w:numId w:val="3"/>
        </w:numPr>
        <w:jc w:val="both"/>
        <w:rPr>
          <w:bCs/>
        </w:rPr>
      </w:pPr>
      <w:r w:rsidRPr="005706C2">
        <w:rPr>
          <w:bCs/>
        </w:rPr>
        <w:t>Взвешивание</w:t>
      </w:r>
    </w:p>
    <w:p w:rsidR="00246C82" w:rsidRPr="005706C2" w:rsidRDefault="00BC1A08" w:rsidP="005706C2">
      <w:pPr>
        <w:pStyle w:val="a3"/>
        <w:numPr>
          <w:ilvl w:val="0"/>
          <w:numId w:val="3"/>
        </w:numPr>
        <w:jc w:val="both"/>
        <w:rPr>
          <w:bCs/>
        </w:rPr>
      </w:pPr>
      <w:r w:rsidRPr="005706C2">
        <w:rPr>
          <w:bCs/>
        </w:rPr>
        <w:t xml:space="preserve">Переливание </w:t>
      </w:r>
    </w:p>
    <w:p w:rsidR="00A0598D" w:rsidRPr="005706C2" w:rsidRDefault="00A0598D" w:rsidP="005706C2">
      <w:pPr>
        <w:pStyle w:val="a5"/>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5706C2">
        <w:rPr>
          <w:rFonts w:ascii="Times New Roman" w:eastAsia="Times New Roman" w:hAnsi="Times New Roman" w:cs="Times New Roman"/>
          <w:sz w:val="24"/>
          <w:szCs w:val="24"/>
          <w:lang w:eastAsia="ru-RU"/>
        </w:rPr>
        <w:t>Задачи типа «Кто есть кто?»</w:t>
      </w:r>
    </w:p>
    <w:p w:rsidR="00A0598D" w:rsidRPr="005706C2" w:rsidRDefault="00A0598D" w:rsidP="005706C2">
      <w:pPr>
        <w:pStyle w:val="a5"/>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5706C2">
        <w:rPr>
          <w:rFonts w:ascii="Times New Roman" w:eastAsia="Times New Roman" w:hAnsi="Times New Roman" w:cs="Times New Roman"/>
          <w:sz w:val="24"/>
          <w:szCs w:val="24"/>
          <w:lang w:eastAsia="ru-RU"/>
        </w:rPr>
        <w:t>Задачи на пересечение и объединение множеств</w:t>
      </w:r>
    </w:p>
    <w:p w:rsidR="00246C82" w:rsidRPr="005706C2" w:rsidRDefault="00246C82" w:rsidP="005706C2">
      <w:pPr>
        <w:pStyle w:val="a3"/>
        <w:numPr>
          <w:ilvl w:val="0"/>
          <w:numId w:val="3"/>
        </w:numPr>
        <w:jc w:val="both"/>
        <w:rPr>
          <w:bCs/>
        </w:rPr>
      </w:pPr>
      <w:r w:rsidRPr="005706C2">
        <w:rPr>
          <w:bCs/>
        </w:rPr>
        <w:t>О времени</w:t>
      </w:r>
      <w:r w:rsidR="00BC1A08" w:rsidRPr="005706C2">
        <w:rPr>
          <w:bCs/>
        </w:rPr>
        <w:t xml:space="preserve"> и многое другое</w:t>
      </w:r>
    </w:p>
    <w:p w:rsidR="00246C82" w:rsidRDefault="005706C2" w:rsidP="005706C2">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514B56" w:rsidRPr="005706C2">
        <w:rPr>
          <w:rFonts w:ascii="Times New Roman" w:eastAsia="Times New Roman" w:hAnsi="Times New Roman" w:cs="Times New Roman"/>
          <w:sz w:val="24"/>
          <w:szCs w:val="24"/>
          <w:lang w:eastAsia="ru-RU"/>
        </w:rPr>
        <w:t xml:space="preserve">Одной из самых важных составных частей способности человека мыслить является логическая грамотность, то есть некий минимум логических умений и знаний, необходимых в любой интеллектуальной деятельности. </w:t>
      </w:r>
      <w:r w:rsidR="00DE51A4" w:rsidRPr="005706C2">
        <w:rPr>
          <w:rFonts w:ascii="Times New Roman" w:eastAsia="Times New Roman" w:hAnsi="Times New Roman" w:cs="Times New Roman"/>
          <w:sz w:val="24"/>
          <w:szCs w:val="24"/>
          <w:lang w:eastAsia="ru-RU"/>
        </w:rPr>
        <w:t>Л</w:t>
      </w:r>
      <w:r w:rsidR="00514B56" w:rsidRPr="005706C2">
        <w:rPr>
          <w:rFonts w:ascii="Times New Roman" w:eastAsia="Times New Roman" w:hAnsi="Times New Roman" w:cs="Times New Roman"/>
          <w:sz w:val="24"/>
          <w:szCs w:val="24"/>
          <w:lang w:eastAsia="ru-RU"/>
        </w:rPr>
        <w:t>огика является неотъемлемой частью математики</w:t>
      </w:r>
      <w:r w:rsidR="00DE51A4" w:rsidRPr="005706C2">
        <w:rPr>
          <w:rFonts w:ascii="Times New Roman" w:eastAsia="Times New Roman" w:hAnsi="Times New Roman" w:cs="Times New Roman"/>
          <w:sz w:val="24"/>
          <w:szCs w:val="24"/>
          <w:lang w:eastAsia="ru-RU"/>
        </w:rPr>
        <w:t>.</w:t>
      </w:r>
      <w:r w:rsidR="00514B56" w:rsidRPr="005706C2">
        <w:rPr>
          <w:rFonts w:ascii="Times New Roman" w:eastAsia="Times New Roman" w:hAnsi="Times New Roman" w:cs="Times New Roman"/>
          <w:sz w:val="24"/>
          <w:szCs w:val="24"/>
          <w:lang w:eastAsia="ru-RU"/>
        </w:rPr>
        <w:t xml:space="preserve"> В любой деятельности, внимание, умение рассуждать логически необходимы человеку, так как помогают решать проблемы, находить выход из сложных ситуаций. Существует мнение, что для занятий математикой необходимо наличие особых способностей. Но анализ практики обучения математике показывает, что обычных средних способностей достаточно, чтобы ученик осмысленно познавал математические знания. Иногда думают, что успех в математике основан на простом запоминании. Хорошая память нужна, но гораздо важней умение находить наиболее удачные пути решения различного вида заданий и пользоваться наглядными представлениями. Особенно ценно развивать умения мыслить логически, обоснованно и последовательно рассуждать. Все эти способности развиваются в ходе творческого изучения математики, посредством решения нестандартных</w:t>
      </w:r>
      <w:r w:rsidR="001C3D50" w:rsidRPr="005706C2">
        <w:rPr>
          <w:rFonts w:ascii="Times New Roman" w:eastAsia="Times New Roman" w:hAnsi="Times New Roman" w:cs="Times New Roman"/>
          <w:sz w:val="24"/>
          <w:szCs w:val="24"/>
          <w:lang w:eastAsia="ru-RU"/>
        </w:rPr>
        <w:t xml:space="preserve"> </w:t>
      </w:r>
      <w:r w:rsidR="00514B56" w:rsidRPr="005706C2">
        <w:rPr>
          <w:rFonts w:ascii="Times New Roman" w:eastAsia="Times New Roman" w:hAnsi="Times New Roman" w:cs="Times New Roman"/>
          <w:sz w:val="24"/>
          <w:szCs w:val="24"/>
          <w:lang w:eastAsia="ru-RU"/>
        </w:rPr>
        <w:t xml:space="preserve">задач, или как их еще называют в разных литературных источниках — занимательных, эвристических, творческих, поисковых, проблемных, логических. </w:t>
      </w:r>
    </w:p>
    <w:p w:rsidR="00DE51A4" w:rsidRPr="005706C2" w:rsidRDefault="005706C2" w:rsidP="005706C2">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514B56" w:rsidRPr="005706C2">
        <w:rPr>
          <w:rFonts w:ascii="Times New Roman" w:eastAsia="Times New Roman" w:hAnsi="Times New Roman" w:cs="Times New Roman"/>
          <w:sz w:val="24"/>
          <w:szCs w:val="24"/>
          <w:lang w:eastAsia="ru-RU"/>
        </w:rPr>
        <w:t>При решении подобных задач развивается мышление, сообразительность, повышается уровень математической грамотности. Результативность математических упражнений зависит от творческой активности учеников, вследствие чего активизируется мыслительная деятельность учеников на уроке. Задачи должны пробуждать, развивать и совершенствовать мышление учеников</w:t>
      </w:r>
      <w:r w:rsidR="00246C82" w:rsidRPr="005706C2">
        <w:rPr>
          <w:rFonts w:ascii="Times New Roman" w:eastAsia="Times New Roman" w:hAnsi="Times New Roman" w:cs="Times New Roman"/>
          <w:sz w:val="24"/>
          <w:szCs w:val="24"/>
          <w:lang w:eastAsia="ru-RU"/>
        </w:rPr>
        <w:t xml:space="preserve">. </w:t>
      </w:r>
      <w:r w:rsidR="00514B56" w:rsidRPr="005706C2">
        <w:rPr>
          <w:rFonts w:ascii="Times New Roman" w:eastAsia="Times New Roman" w:hAnsi="Times New Roman" w:cs="Times New Roman"/>
          <w:sz w:val="24"/>
          <w:szCs w:val="24"/>
          <w:lang w:eastAsia="ru-RU"/>
        </w:rPr>
        <w:t xml:space="preserve"> При осмысленном усваивании математических познаний, ученики используют основные мыслительные операции, являющимися основополагающими для решения творческих заданий: </w:t>
      </w:r>
      <w:r w:rsidR="00514B56" w:rsidRPr="005706C2">
        <w:rPr>
          <w:rFonts w:ascii="Times New Roman" w:eastAsia="Times New Roman" w:hAnsi="Times New Roman" w:cs="Times New Roman"/>
          <w:b/>
          <w:sz w:val="24"/>
          <w:szCs w:val="24"/>
          <w:u w:val="single"/>
          <w:lang w:eastAsia="ru-RU"/>
        </w:rPr>
        <w:t>анализ</w:t>
      </w:r>
      <w:r w:rsidR="00514B56" w:rsidRPr="005706C2">
        <w:rPr>
          <w:rFonts w:ascii="Times New Roman" w:eastAsia="Times New Roman" w:hAnsi="Times New Roman" w:cs="Times New Roman"/>
          <w:sz w:val="24"/>
          <w:szCs w:val="24"/>
          <w:lang w:eastAsia="ru-RU"/>
        </w:rPr>
        <w:t xml:space="preserve"> (умение понимать условие и требование задачи</w:t>
      </w:r>
      <w:r w:rsidR="00DE51A4" w:rsidRPr="005706C2">
        <w:rPr>
          <w:rFonts w:ascii="Times New Roman" w:eastAsia="Times New Roman" w:hAnsi="Times New Roman" w:cs="Times New Roman"/>
          <w:sz w:val="24"/>
          <w:szCs w:val="24"/>
          <w:lang w:eastAsia="ru-RU"/>
        </w:rPr>
        <w:t xml:space="preserve">), </w:t>
      </w:r>
      <w:r w:rsidR="00514B56" w:rsidRPr="005706C2">
        <w:rPr>
          <w:rFonts w:ascii="Times New Roman" w:eastAsia="Times New Roman" w:hAnsi="Times New Roman" w:cs="Times New Roman"/>
          <w:sz w:val="24"/>
          <w:szCs w:val="24"/>
          <w:lang w:eastAsia="ru-RU"/>
        </w:rPr>
        <w:t xml:space="preserve"> </w:t>
      </w:r>
      <w:r w:rsidR="00514B56" w:rsidRPr="005706C2">
        <w:rPr>
          <w:rFonts w:ascii="Times New Roman" w:eastAsia="Times New Roman" w:hAnsi="Times New Roman" w:cs="Times New Roman"/>
          <w:b/>
          <w:sz w:val="24"/>
          <w:szCs w:val="24"/>
          <w:u w:val="single"/>
          <w:lang w:eastAsia="ru-RU"/>
        </w:rPr>
        <w:t>синтез</w:t>
      </w:r>
      <w:r w:rsidR="00514B56" w:rsidRPr="005706C2">
        <w:rPr>
          <w:rFonts w:ascii="Times New Roman" w:eastAsia="Times New Roman" w:hAnsi="Times New Roman" w:cs="Times New Roman"/>
          <w:sz w:val="24"/>
          <w:szCs w:val="24"/>
          <w:lang w:eastAsia="ru-RU"/>
        </w:rPr>
        <w:t xml:space="preserve"> (умение создавать различные сочетания свои</w:t>
      </w:r>
      <w:r w:rsidR="00DE51A4" w:rsidRPr="005706C2">
        <w:rPr>
          <w:rFonts w:ascii="Times New Roman" w:eastAsia="Times New Roman" w:hAnsi="Times New Roman" w:cs="Times New Roman"/>
          <w:sz w:val="24"/>
          <w:szCs w:val="24"/>
          <w:lang w:eastAsia="ru-RU"/>
        </w:rPr>
        <w:t xml:space="preserve">х знаний — определять гипотезу), </w:t>
      </w:r>
      <w:r w:rsidR="00514B56" w:rsidRPr="005706C2">
        <w:rPr>
          <w:rFonts w:ascii="Times New Roman" w:eastAsia="Times New Roman" w:hAnsi="Times New Roman" w:cs="Times New Roman"/>
          <w:sz w:val="24"/>
          <w:szCs w:val="24"/>
          <w:lang w:eastAsia="ru-RU"/>
        </w:rPr>
        <w:t xml:space="preserve"> </w:t>
      </w:r>
      <w:r w:rsidR="00514B56" w:rsidRPr="005706C2">
        <w:rPr>
          <w:rFonts w:ascii="Times New Roman" w:eastAsia="Times New Roman" w:hAnsi="Times New Roman" w:cs="Times New Roman"/>
          <w:b/>
          <w:sz w:val="24"/>
          <w:szCs w:val="24"/>
          <w:u w:val="single"/>
          <w:lang w:eastAsia="ru-RU"/>
        </w:rPr>
        <w:t>обобщение</w:t>
      </w:r>
      <w:r w:rsidR="00593B83" w:rsidRPr="005706C2">
        <w:rPr>
          <w:rFonts w:ascii="Times New Roman" w:eastAsia="Times New Roman" w:hAnsi="Times New Roman" w:cs="Times New Roman"/>
          <w:sz w:val="24"/>
          <w:szCs w:val="24"/>
          <w:lang w:eastAsia="ru-RU"/>
        </w:rPr>
        <w:t xml:space="preserve"> (</w:t>
      </w:r>
      <w:r w:rsidR="00593B83" w:rsidRPr="005706C2">
        <w:rPr>
          <w:rFonts w:ascii="Times New Roman" w:hAnsi="Times New Roman" w:cs="Times New Roman"/>
          <w:sz w:val="24"/>
          <w:szCs w:val="24"/>
        </w:rPr>
        <w:t>мысленное объединение предметов и явлений по их общим и существенным признакам)</w:t>
      </w:r>
      <w:r w:rsidR="00DE51A4" w:rsidRPr="005706C2">
        <w:rPr>
          <w:rFonts w:ascii="Times New Roman" w:eastAsia="Times New Roman" w:hAnsi="Times New Roman" w:cs="Times New Roman"/>
          <w:sz w:val="24"/>
          <w:szCs w:val="24"/>
          <w:lang w:eastAsia="ru-RU"/>
        </w:rPr>
        <w:t xml:space="preserve">, </w:t>
      </w:r>
      <w:r w:rsidR="00514B56" w:rsidRPr="005706C2">
        <w:rPr>
          <w:rFonts w:ascii="Times New Roman" w:eastAsia="Times New Roman" w:hAnsi="Times New Roman" w:cs="Times New Roman"/>
          <w:b/>
          <w:sz w:val="24"/>
          <w:szCs w:val="24"/>
          <w:u w:val="single"/>
          <w:lang w:eastAsia="ru-RU"/>
        </w:rPr>
        <w:t>сравнение</w:t>
      </w:r>
      <w:r w:rsidR="00593B83" w:rsidRPr="005706C2">
        <w:rPr>
          <w:rFonts w:ascii="Times New Roman" w:eastAsia="Times New Roman" w:hAnsi="Times New Roman" w:cs="Times New Roman"/>
          <w:sz w:val="24"/>
          <w:szCs w:val="24"/>
          <w:lang w:eastAsia="ru-RU"/>
        </w:rPr>
        <w:t xml:space="preserve"> (</w:t>
      </w:r>
      <w:r w:rsidR="00593B83" w:rsidRPr="005706C2">
        <w:rPr>
          <w:rFonts w:ascii="Times New Roman" w:hAnsi="Times New Roman" w:cs="Times New Roman"/>
          <w:sz w:val="24"/>
          <w:szCs w:val="24"/>
        </w:rPr>
        <w:t>установление сходства или различия между предметами и явлениями или их отдельными признаками)</w:t>
      </w:r>
      <w:r w:rsidR="00DE51A4" w:rsidRPr="005706C2">
        <w:rPr>
          <w:rFonts w:ascii="Times New Roman" w:eastAsia="Times New Roman" w:hAnsi="Times New Roman" w:cs="Times New Roman"/>
          <w:sz w:val="24"/>
          <w:szCs w:val="24"/>
          <w:lang w:eastAsia="ru-RU"/>
        </w:rPr>
        <w:t xml:space="preserve">, </w:t>
      </w:r>
      <w:r w:rsidR="00514B56" w:rsidRPr="005706C2">
        <w:rPr>
          <w:rFonts w:ascii="Times New Roman" w:eastAsia="Times New Roman" w:hAnsi="Times New Roman" w:cs="Times New Roman"/>
          <w:sz w:val="24"/>
          <w:szCs w:val="24"/>
          <w:lang w:eastAsia="ru-RU"/>
        </w:rPr>
        <w:t xml:space="preserve"> </w:t>
      </w:r>
      <w:r w:rsidR="00514B56" w:rsidRPr="005706C2">
        <w:rPr>
          <w:rFonts w:ascii="Times New Roman" w:eastAsia="Times New Roman" w:hAnsi="Times New Roman" w:cs="Times New Roman"/>
          <w:b/>
          <w:sz w:val="24"/>
          <w:szCs w:val="24"/>
          <w:u w:val="single"/>
          <w:lang w:eastAsia="ru-RU"/>
        </w:rPr>
        <w:t>абстрагирование</w:t>
      </w:r>
      <w:r w:rsidR="00593B83" w:rsidRPr="005706C2">
        <w:rPr>
          <w:rFonts w:ascii="Times New Roman" w:eastAsia="Times New Roman" w:hAnsi="Times New Roman" w:cs="Times New Roman"/>
          <w:sz w:val="24"/>
          <w:szCs w:val="24"/>
          <w:lang w:eastAsia="ru-RU"/>
        </w:rPr>
        <w:t xml:space="preserve"> (</w:t>
      </w:r>
      <w:r w:rsidR="00593B83" w:rsidRPr="005706C2">
        <w:rPr>
          <w:rFonts w:ascii="Times New Roman" w:hAnsi="Times New Roman" w:cs="Times New Roman"/>
          <w:sz w:val="24"/>
          <w:szCs w:val="24"/>
        </w:rPr>
        <w:t>вычленяя какие-либо свойства, признаки изучаемого объекта, отвлекается от остальных)</w:t>
      </w:r>
      <w:r w:rsidR="00514B56" w:rsidRPr="005706C2">
        <w:rPr>
          <w:rFonts w:ascii="Times New Roman" w:eastAsia="Times New Roman" w:hAnsi="Times New Roman" w:cs="Times New Roman"/>
          <w:sz w:val="24"/>
          <w:szCs w:val="24"/>
          <w:lang w:eastAsia="ru-RU"/>
        </w:rPr>
        <w:t xml:space="preserve">, </w:t>
      </w:r>
      <w:r w:rsidR="00514B56" w:rsidRPr="005706C2">
        <w:rPr>
          <w:rFonts w:ascii="Times New Roman" w:eastAsia="Times New Roman" w:hAnsi="Times New Roman" w:cs="Times New Roman"/>
          <w:b/>
          <w:sz w:val="24"/>
          <w:szCs w:val="24"/>
          <w:u w:val="single"/>
          <w:lang w:eastAsia="ru-RU"/>
        </w:rPr>
        <w:t>конкретизация</w:t>
      </w:r>
      <w:r w:rsidR="00593B83" w:rsidRPr="005706C2">
        <w:rPr>
          <w:rFonts w:ascii="Times New Roman" w:eastAsia="Times New Roman" w:hAnsi="Times New Roman" w:cs="Times New Roman"/>
          <w:sz w:val="24"/>
          <w:szCs w:val="24"/>
          <w:lang w:eastAsia="ru-RU"/>
        </w:rPr>
        <w:t xml:space="preserve"> (</w:t>
      </w:r>
      <w:r w:rsidR="00DE51A4" w:rsidRPr="005706C2">
        <w:rPr>
          <w:rFonts w:ascii="Times New Roman" w:eastAsia="Times New Roman" w:hAnsi="Times New Roman" w:cs="Times New Roman"/>
          <w:sz w:val="24"/>
          <w:szCs w:val="24"/>
          <w:lang w:eastAsia="ru-RU"/>
        </w:rPr>
        <w:t xml:space="preserve"> </w:t>
      </w:r>
      <w:r w:rsidR="00593B83" w:rsidRPr="005706C2">
        <w:rPr>
          <w:rFonts w:ascii="Times New Roman" w:hAnsi="Times New Roman" w:cs="Times New Roman"/>
          <w:sz w:val="24"/>
          <w:szCs w:val="24"/>
        </w:rPr>
        <w:t>предполагает возвращение мысли от общего и абстрактного к конкретному с целью раскрыть содержание)</w:t>
      </w:r>
      <w:r w:rsidR="00DE51A4" w:rsidRPr="005706C2">
        <w:rPr>
          <w:rFonts w:ascii="Times New Roman" w:eastAsia="Times New Roman" w:hAnsi="Times New Roman" w:cs="Times New Roman"/>
          <w:sz w:val="24"/>
          <w:szCs w:val="24"/>
          <w:lang w:eastAsia="ru-RU"/>
        </w:rPr>
        <w:t xml:space="preserve">, </w:t>
      </w:r>
      <w:r w:rsidR="00514B56" w:rsidRPr="005706C2">
        <w:rPr>
          <w:rFonts w:ascii="Times New Roman" w:eastAsia="Times New Roman" w:hAnsi="Times New Roman" w:cs="Times New Roman"/>
          <w:b/>
          <w:sz w:val="24"/>
          <w:szCs w:val="24"/>
          <w:u w:val="single"/>
          <w:lang w:eastAsia="ru-RU"/>
        </w:rPr>
        <w:t xml:space="preserve">индукция </w:t>
      </w:r>
      <w:r w:rsidR="00740E5B" w:rsidRPr="005706C2">
        <w:rPr>
          <w:rFonts w:ascii="Times New Roman" w:eastAsia="Times New Roman" w:hAnsi="Times New Roman" w:cs="Times New Roman"/>
          <w:sz w:val="24"/>
          <w:szCs w:val="24"/>
          <w:lang w:eastAsia="ru-RU"/>
        </w:rPr>
        <w:t>(</w:t>
      </w:r>
      <w:r w:rsidR="00740E5B" w:rsidRPr="005706C2">
        <w:rPr>
          <w:rFonts w:ascii="Times New Roman" w:hAnsi="Times New Roman" w:cs="Times New Roman"/>
          <w:sz w:val="24"/>
          <w:szCs w:val="24"/>
        </w:rPr>
        <w:t>способ умозаключений с направленностью мысли от частного к общему)</w:t>
      </w:r>
      <w:r w:rsidR="00740E5B" w:rsidRPr="005706C2">
        <w:rPr>
          <w:rFonts w:ascii="Times New Roman" w:eastAsia="Times New Roman" w:hAnsi="Times New Roman" w:cs="Times New Roman"/>
          <w:sz w:val="24"/>
          <w:szCs w:val="24"/>
          <w:lang w:eastAsia="ru-RU"/>
        </w:rPr>
        <w:t xml:space="preserve"> </w:t>
      </w:r>
      <w:r w:rsidR="00514B56" w:rsidRPr="005706C2">
        <w:rPr>
          <w:rFonts w:ascii="Times New Roman" w:eastAsia="Times New Roman" w:hAnsi="Times New Roman" w:cs="Times New Roman"/>
          <w:sz w:val="24"/>
          <w:szCs w:val="24"/>
          <w:lang w:eastAsia="ru-RU"/>
        </w:rPr>
        <w:t xml:space="preserve">и </w:t>
      </w:r>
      <w:r w:rsidR="00514B56" w:rsidRPr="005706C2">
        <w:rPr>
          <w:rFonts w:ascii="Times New Roman" w:eastAsia="Times New Roman" w:hAnsi="Times New Roman" w:cs="Times New Roman"/>
          <w:b/>
          <w:sz w:val="24"/>
          <w:szCs w:val="24"/>
          <w:u w:val="single"/>
          <w:lang w:eastAsia="ru-RU"/>
        </w:rPr>
        <w:t>дедукция</w:t>
      </w:r>
      <w:r w:rsidR="00593B83" w:rsidRPr="005706C2">
        <w:rPr>
          <w:rFonts w:ascii="Times New Roman" w:eastAsia="Times New Roman" w:hAnsi="Times New Roman" w:cs="Times New Roman"/>
          <w:sz w:val="24"/>
          <w:szCs w:val="24"/>
          <w:lang w:eastAsia="ru-RU"/>
        </w:rPr>
        <w:t xml:space="preserve"> (используется переход от </w:t>
      </w:r>
      <w:r w:rsidR="00593B83" w:rsidRPr="005706C2">
        <w:rPr>
          <w:rFonts w:ascii="Times New Roman" w:eastAsia="Times New Roman" w:hAnsi="Times New Roman" w:cs="Times New Roman"/>
          <w:sz w:val="24"/>
          <w:szCs w:val="24"/>
          <w:lang w:eastAsia="ru-RU"/>
        </w:rPr>
        <w:lastRenderedPageBreak/>
        <w:t>общих гипотез к частной)</w:t>
      </w:r>
      <w:r w:rsidR="00DE51A4" w:rsidRPr="005706C2">
        <w:rPr>
          <w:rFonts w:ascii="Times New Roman" w:eastAsia="Times New Roman" w:hAnsi="Times New Roman" w:cs="Times New Roman"/>
          <w:sz w:val="24"/>
          <w:szCs w:val="24"/>
          <w:lang w:eastAsia="ru-RU"/>
        </w:rPr>
        <w:t xml:space="preserve">, </w:t>
      </w:r>
      <w:r w:rsidR="00514B56" w:rsidRPr="005706C2">
        <w:rPr>
          <w:rFonts w:ascii="Times New Roman" w:eastAsia="Times New Roman" w:hAnsi="Times New Roman" w:cs="Times New Roman"/>
          <w:sz w:val="24"/>
          <w:szCs w:val="24"/>
          <w:lang w:eastAsia="ru-RU"/>
        </w:rPr>
        <w:t xml:space="preserve"> </w:t>
      </w:r>
      <w:r w:rsidR="00514B56" w:rsidRPr="005706C2">
        <w:rPr>
          <w:rFonts w:ascii="Times New Roman" w:eastAsia="Times New Roman" w:hAnsi="Times New Roman" w:cs="Times New Roman"/>
          <w:b/>
          <w:sz w:val="24"/>
          <w:szCs w:val="24"/>
          <w:u w:val="single"/>
          <w:lang w:eastAsia="ru-RU"/>
        </w:rPr>
        <w:t>предвидение</w:t>
      </w:r>
      <w:r w:rsidR="00514B56" w:rsidRPr="005706C2">
        <w:rPr>
          <w:rFonts w:ascii="Times New Roman" w:eastAsia="Times New Roman" w:hAnsi="Times New Roman" w:cs="Times New Roman"/>
          <w:sz w:val="24"/>
          <w:szCs w:val="24"/>
          <w:lang w:eastAsia="ru-RU"/>
        </w:rPr>
        <w:t xml:space="preserve"> (умение подтвердить или опровергнуть гипотезу).</w:t>
      </w:r>
    </w:p>
    <w:p w:rsidR="00740E5B" w:rsidRDefault="005706C2" w:rsidP="005706C2">
      <w:pPr>
        <w:spacing w:after="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ab/>
      </w:r>
      <w:r w:rsidR="00F141D2" w:rsidRPr="005706C2">
        <w:rPr>
          <w:rFonts w:ascii="Times New Roman" w:hAnsi="Times New Roman" w:cs="Times New Roman"/>
          <w:sz w:val="24"/>
          <w:szCs w:val="24"/>
        </w:rPr>
        <w:t xml:space="preserve">Логические задачи – это неотъемлемая часть сегодняшнего дня. Они не покидают ученика в течение всего обучения в школе, колледже, институте. </w:t>
      </w:r>
      <w:r w:rsidR="00514B56" w:rsidRPr="005706C2">
        <w:rPr>
          <w:rFonts w:ascii="Times New Roman" w:eastAsia="Times New Roman" w:hAnsi="Times New Roman" w:cs="Times New Roman"/>
          <w:sz w:val="24"/>
          <w:szCs w:val="24"/>
          <w:lang w:eastAsia="ru-RU"/>
        </w:rPr>
        <w:t xml:space="preserve">Первоначально, необходимо вызвать у учащихся заинтересованность. Для этого нужно тщательно подбирать интересные задания и упражнения. Они не должны быть чересчур простыми или трудными, так как, не решив задачу, </w:t>
      </w:r>
      <w:r w:rsidR="00DE51A4" w:rsidRPr="005706C2">
        <w:rPr>
          <w:rFonts w:ascii="Times New Roman" w:eastAsia="Times New Roman" w:hAnsi="Times New Roman" w:cs="Times New Roman"/>
          <w:sz w:val="24"/>
          <w:szCs w:val="24"/>
          <w:lang w:eastAsia="ru-RU"/>
        </w:rPr>
        <w:t>ученики</w:t>
      </w:r>
      <w:r w:rsidR="00514B56" w:rsidRPr="005706C2">
        <w:rPr>
          <w:rFonts w:ascii="Times New Roman" w:eastAsia="Times New Roman" w:hAnsi="Times New Roman" w:cs="Times New Roman"/>
          <w:sz w:val="24"/>
          <w:szCs w:val="24"/>
          <w:lang w:eastAsia="ru-RU"/>
        </w:rPr>
        <w:t xml:space="preserve"> могут потерять веру в </w:t>
      </w:r>
      <w:r w:rsidR="00740E5B" w:rsidRPr="005706C2">
        <w:rPr>
          <w:rFonts w:ascii="Times New Roman" w:hAnsi="Times New Roman" w:cs="Times New Roman"/>
          <w:sz w:val="24"/>
          <w:szCs w:val="24"/>
        </w:rPr>
        <w:t xml:space="preserve"> свои силы</w:t>
      </w:r>
      <w:r w:rsidR="00514B56" w:rsidRPr="005706C2">
        <w:rPr>
          <w:rFonts w:ascii="Times New Roman" w:eastAsia="Times New Roman" w:hAnsi="Times New Roman" w:cs="Times New Roman"/>
          <w:sz w:val="24"/>
          <w:szCs w:val="24"/>
          <w:lang w:eastAsia="ru-RU"/>
        </w:rPr>
        <w:t xml:space="preserve">. </w:t>
      </w:r>
      <w:r w:rsidR="00246C82" w:rsidRPr="005706C2">
        <w:rPr>
          <w:rFonts w:ascii="Times New Roman" w:eastAsia="Times New Roman" w:hAnsi="Times New Roman" w:cs="Times New Roman"/>
          <w:sz w:val="24"/>
          <w:szCs w:val="24"/>
          <w:lang w:eastAsia="ru-RU"/>
        </w:rPr>
        <w:t>Также</w:t>
      </w:r>
      <w:r w:rsidR="00514B56" w:rsidRPr="005706C2">
        <w:rPr>
          <w:rFonts w:ascii="Times New Roman" w:eastAsia="Times New Roman" w:hAnsi="Times New Roman" w:cs="Times New Roman"/>
          <w:sz w:val="24"/>
          <w:szCs w:val="24"/>
          <w:lang w:eastAsia="ru-RU"/>
        </w:rPr>
        <w:t xml:space="preserve"> важно определить меру помощи, подсказка должна быть минимальной. И</w:t>
      </w:r>
      <w:r w:rsidR="00246C82" w:rsidRPr="005706C2">
        <w:rPr>
          <w:rFonts w:ascii="Times New Roman" w:eastAsia="Times New Roman" w:hAnsi="Times New Roman" w:cs="Times New Roman"/>
          <w:sz w:val="24"/>
          <w:szCs w:val="24"/>
          <w:lang w:eastAsia="ru-RU"/>
        </w:rPr>
        <w:t>,</w:t>
      </w:r>
      <w:r w:rsidR="00514B56" w:rsidRPr="005706C2">
        <w:rPr>
          <w:rFonts w:ascii="Times New Roman" w:eastAsia="Times New Roman" w:hAnsi="Times New Roman" w:cs="Times New Roman"/>
          <w:sz w:val="24"/>
          <w:szCs w:val="24"/>
          <w:lang w:eastAsia="ru-RU"/>
        </w:rPr>
        <w:t xml:space="preserve"> безусловно, обучение решению нетипичных заданий следует вести регулярно, подбирая задания, соответствующие темам программы</w:t>
      </w:r>
      <w:r w:rsidR="00740E5B" w:rsidRPr="005706C2">
        <w:rPr>
          <w:rFonts w:ascii="Times New Roman" w:eastAsia="Times New Roman" w:hAnsi="Times New Roman" w:cs="Times New Roman"/>
          <w:sz w:val="24"/>
          <w:szCs w:val="24"/>
          <w:lang w:eastAsia="ru-RU"/>
        </w:rPr>
        <w:t>.</w:t>
      </w:r>
    </w:p>
    <w:p w:rsidR="00722FAB" w:rsidRPr="005706C2" w:rsidRDefault="0083464F" w:rsidP="005706C2">
      <w:pPr>
        <w:jc w:val="both"/>
        <w:rPr>
          <w:rFonts w:ascii="Times New Roman" w:eastAsia="Times New Roman" w:hAnsi="Times New Roman" w:cs="Times New Roman"/>
          <w:sz w:val="24"/>
          <w:szCs w:val="24"/>
          <w:lang w:eastAsia="ru-RU"/>
        </w:rPr>
      </w:pPr>
      <w:r w:rsidRPr="005706C2">
        <w:rPr>
          <w:rFonts w:ascii="Times New Roman" w:eastAsia="Times New Roman" w:hAnsi="Times New Roman" w:cs="Times New Roman"/>
          <w:sz w:val="24"/>
          <w:szCs w:val="24"/>
          <w:lang w:eastAsia="ru-RU"/>
        </w:rPr>
        <w:t>Примеры логических задач</w:t>
      </w:r>
    </w:p>
    <w:p w:rsidR="00991EF1" w:rsidRPr="005706C2" w:rsidRDefault="00991EF1" w:rsidP="005706C2">
      <w:pPr>
        <w:pStyle w:val="a5"/>
        <w:numPr>
          <w:ilvl w:val="0"/>
          <w:numId w:val="4"/>
        </w:numPr>
        <w:spacing w:before="100" w:beforeAutospacing="1" w:after="100" w:afterAutospacing="1" w:line="240" w:lineRule="auto"/>
        <w:ind w:left="426" w:hanging="426"/>
        <w:jc w:val="both"/>
        <w:rPr>
          <w:rFonts w:ascii="Times New Roman" w:eastAsia="Times New Roman" w:hAnsi="Times New Roman" w:cs="Times New Roman"/>
          <w:sz w:val="24"/>
          <w:szCs w:val="24"/>
          <w:lang w:eastAsia="ru-RU"/>
        </w:rPr>
      </w:pPr>
      <w:r w:rsidRPr="005706C2">
        <w:rPr>
          <w:rFonts w:ascii="Times New Roman" w:eastAsia="Times New Roman" w:hAnsi="Times New Roman" w:cs="Times New Roman"/>
          <w:sz w:val="24"/>
          <w:szCs w:val="24"/>
          <w:lang w:eastAsia="ru-RU"/>
        </w:rPr>
        <w:t>На рисунке из спичек выложена фигура, состоящая из треугольников.</w:t>
      </w:r>
      <w:r w:rsidR="00C33AC8" w:rsidRPr="005706C2">
        <w:rPr>
          <w:rFonts w:ascii="Times New Roman" w:eastAsia="Times New Roman" w:hAnsi="Times New Roman" w:cs="Times New Roman"/>
          <w:sz w:val="24"/>
          <w:szCs w:val="24"/>
          <w:lang w:eastAsia="ru-RU"/>
        </w:rPr>
        <w:t xml:space="preserve"> </w:t>
      </w:r>
      <w:r w:rsidR="00DE51A4" w:rsidRPr="005706C2">
        <w:rPr>
          <w:rFonts w:ascii="Times New Roman" w:eastAsia="Times New Roman" w:hAnsi="Times New Roman" w:cs="Times New Roman"/>
          <w:b/>
          <w:bCs/>
          <w:sz w:val="24"/>
          <w:szCs w:val="24"/>
          <w:lang w:eastAsia="ru-RU"/>
        </w:rPr>
        <w:t xml:space="preserve">     </w:t>
      </w:r>
      <w:r w:rsidRPr="005706C2">
        <w:rPr>
          <w:rFonts w:ascii="Times New Roman" w:eastAsia="Times New Roman" w:hAnsi="Times New Roman" w:cs="Times New Roman"/>
          <w:b/>
          <w:bCs/>
          <w:sz w:val="24"/>
          <w:szCs w:val="24"/>
          <w:lang w:eastAsia="ru-RU"/>
        </w:rPr>
        <w:t>Переложите 2 спички</w:t>
      </w:r>
      <w:r w:rsidRPr="005706C2">
        <w:rPr>
          <w:rFonts w:ascii="Times New Roman" w:eastAsia="Times New Roman" w:hAnsi="Times New Roman" w:cs="Times New Roman"/>
          <w:sz w:val="24"/>
          <w:szCs w:val="24"/>
          <w:lang w:eastAsia="ru-RU"/>
        </w:rPr>
        <w:t xml:space="preserve"> так, чтобы получить только </w:t>
      </w:r>
      <w:r w:rsidRPr="005706C2">
        <w:rPr>
          <w:rFonts w:ascii="Times New Roman" w:eastAsia="Times New Roman" w:hAnsi="Times New Roman" w:cs="Times New Roman"/>
          <w:b/>
          <w:bCs/>
          <w:sz w:val="24"/>
          <w:szCs w:val="24"/>
          <w:lang w:eastAsia="ru-RU"/>
        </w:rPr>
        <w:t>6 треугольников</w:t>
      </w:r>
      <w:r w:rsidRPr="005706C2">
        <w:rPr>
          <w:rFonts w:ascii="Times New Roman" w:eastAsia="Times New Roman" w:hAnsi="Times New Roman" w:cs="Times New Roman"/>
          <w:sz w:val="24"/>
          <w:szCs w:val="24"/>
          <w:lang w:eastAsia="ru-RU"/>
        </w:rPr>
        <w:t>.</w:t>
      </w:r>
    </w:p>
    <w:p w:rsidR="00991EF1" w:rsidRPr="005706C2" w:rsidRDefault="00991EF1" w:rsidP="005706C2">
      <w:pPr>
        <w:jc w:val="both"/>
        <w:rPr>
          <w:rFonts w:ascii="Times New Roman" w:eastAsia="Times New Roman" w:hAnsi="Times New Roman" w:cs="Times New Roman"/>
          <w:sz w:val="24"/>
          <w:szCs w:val="24"/>
          <w:lang w:eastAsia="ru-RU"/>
        </w:rPr>
      </w:pPr>
      <w:r w:rsidRPr="005706C2">
        <w:rPr>
          <w:rFonts w:ascii="Times New Roman" w:hAnsi="Times New Roman" w:cs="Times New Roman"/>
          <w:noProof/>
          <w:sz w:val="24"/>
          <w:szCs w:val="24"/>
          <w:lang w:eastAsia="ru-RU"/>
        </w:rPr>
        <w:drawing>
          <wp:inline distT="0" distB="0" distL="0" distR="0" wp14:anchorId="0054DCF1" wp14:editId="52ACA7AC">
            <wp:extent cx="1552575" cy="1500822"/>
            <wp:effectExtent l="0" t="0" r="0" b="4445"/>
            <wp:docPr id="1" name="Рисунок 1" descr="&amp;Pcy;&amp;iecy;&amp;rcy;&amp;iecy;&amp;lcy;&amp;ocy;&amp;zhcy;&amp;icy;&amp;tcy;&amp;softcy; 2 &amp;scy;&amp;pcy;&amp;icy;&amp;chcy;&amp;kcy;&amp;icy; - 6 &amp;tcy;&amp;rcy;&amp;iecy;&amp;ucy;&amp;gcy;&amp;ocy;&amp;lcy;&amp;softcy;&amp;ncy;&amp;icy;&amp;kcy;&amp;ocy;&amp;v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Pcy;&amp;iecy;&amp;rcy;&amp;iecy;&amp;lcy;&amp;ocy;&amp;zhcy;&amp;icy;&amp;tcy;&amp;softcy; 2 &amp;scy;&amp;pcy;&amp;icy;&amp;chcy;&amp;kcy;&amp;icy; - 6 &amp;tcy;&amp;rcy;&amp;iecy;&amp;ucy;&amp;gcy;&amp;ocy;&amp;lcy;&amp;softcy;&amp;ncy;&amp;icy;&amp;kcy;&amp;ocy;&amp;vc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53406" cy="1501625"/>
                    </a:xfrm>
                    <a:prstGeom prst="rect">
                      <a:avLst/>
                    </a:prstGeom>
                    <a:noFill/>
                    <a:ln>
                      <a:noFill/>
                    </a:ln>
                  </pic:spPr>
                </pic:pic>
              </a:graphicData>
            </a:graphic>
          </wp:inline>
        </w:drawing>
      </w:r>
      <w:r w:rsidR="00154ED5" w:rsidRPr="005706C2">
        <w:rPr>
          <w:rFonts w:ascii="Times New Roman" w:eastAsia="Times New Roman" w:hAnsi="Times New Roman" w:cs="Times New Roman"/>
          <w:sz w:val="24"/>
          <w:szCs w:val="24"/>
          <w:lang w:eastAsia="ru-RU"/>
        </w:rPr>
        <w:t xml:space="preserve">  </w:t>
      </w:r>
      <w:r w:rsidR="005F5ED1" w:rsidRPr="005706C2">
        <w:rPr>
          <w:rFonts w:ascii="Times New Roman" w:eastAsia="Times New Roman" w:hAnsi="Times New Roman" w:cs="Times New Roman"/>
          <w:sz w:val="24"/>
          <w:szCs w:val="24"/>
          <w:lang w:eastAsia="ru-RU"/>
        </w:rPr>
        <w:t xml:space="preserve">                                 Ответ: </w:t>
      </w:r>
      <w:r w:rsidR="00154ED5" w:rsidRPr="005706C2">
        <w:rPr>
          <w:rFonts w:ascii="Times New Roman" w:eastAsia="Times New Roman" w:hAnsi="Times New Roman" w:cs="Times New Roman"/>
          <w:sz w:val="24"/>
          <w:szCs w:val="24"/>
          <w:lang w:eastAsia="ru-RU"/>
        </w:rPr>
        <w:t xml:space="preserve"> </w:t>
      </w:r>
      <w:r w:rsidR="00154ED5" w:rsidRPr="005706C2">
        <w:rPr>
          <w:rFonts w:ascii="Times New Roman" w:hAnsi="Times New Roman" w:cs="Times New Roman"/>
          <w:noProof/>
          <w:sz w:val="24"/>
          <w:szCs w:val="24"/>
          <w:lang w:eastAsia="ru-RU"/>
        </w:rPr>
        <w:drawing>
          <wp:inline distT="0" distB="0" distL="0" distR="0" wp14:anchorId="44A94C13" wp14:editId="2DD84DEB">
            <wp:extent cx="1596258" cy="1543050"/>
            <wp:effectExtent l="0" t="0" r="4445" b="0"/>
            <wp:docPr id="8" name="Рисунок 8" descr="&amp;Pcy;&amp;iecy;&amp;rcy;&amp;iecy;&amp;lcy;&amp;ocy;&amp;zhcy;&amp;icy;&amp;tcy;&amp;softcy; 2 &amp;scy;&amp;pcy;&amp;icy;&amp;chcy;&amp;kcy;&amp;icy; - 6 &amp;tcy;&amp;rcy;&amp;iecy;&amp;ucy;&amp;gcy;&amp;ocy;&amp;lcy;&amp;softcy;&amp;ncy;&amp;icy;&amp;kcy;&amp;ocy;&amp;vcy; - &amp;rcy;&amp;iecy;&amp;shcy;&amp;iecy;&amp;ncy;&amp;icy;&amp;ie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Pcy;&amp;iecy;&amp;rcy;&amp;iecy;&amp;lcy;&amp;ocy;&amp;zhcy;&amp;icy;&amp;tcy;&amp;softcy; 2 &amp;scy;&amp;pcy;&amp;icy;&amp;chcy;&amp;kcy;&amp;icy; - 6 &amp;tcy;&amp;rcy;&amp;iecy;&amp;ucy;&amp;gcy;&amp;ocy;&amp;lcy;&amp;softcy;&amp;ncy;&amp;icy;&amp;kcy;&amp;ocy;&amp;vcy; - &amp;rcy;&amp;iecy;&amp;shcy;&amp;iecy;&amp;ncy;&amp;icy;&amp;iec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96258" cy="1543050"/>
                    </a:xfrm>
                    <a:prstGeom prst="rect">
                      <a:avLst/>
                    </a:prstGeom>
                    <a:noFill/>
                    <a:ln>
                      <a:noFill/>
                    </a:ln>
                  </pic:spPr>
                </pic:pic>
              </a:graphicData>
            </a:graphic>
          </wp:inline>
        </w:drawing>
      </w:r>
    </w:p>
    <w:p w:rsidR="00DE51A4" w:rsidRPr="005706C2" w:rsidRDefault="00DE51A4" w:rsidP="005706C2">
      <w:pPr>
        <w:jc w:val="both"/>
        <w:rPr>
          <w:rFonts w:ascii="Times New Roman" w:eastAsia="Times New Roman" w:hAnsi="Times New Roman" w:cs="Times New Roman"/>
          <w:sz w:val="24"/>
          <w:szCs w:val="24"/>
          <w:lang w:eastAsia="ru-RU"/>
        </w:rPr>
      </w:pPr>
    </w:p>
    <w:p w:rsidR="003A28C7" w:rsidRPr="005706C2" w:rsidRDefault="003A28C7" w:rsidP="005706C2">
      <w:pPr>
        <w:pStyle w:val="a5"/>
        <w:numPr>
          <w:ilvl w:val="0"/>
          <w:numId w:val="4"/>
        </w:numPr>
        <w:ind w:left="284" w:hanging="284"/>
        <w:jc w:val="both"/>
        <w:rPr>
          <w:rFonts w:ascii="Times New Roman" w:eastAsia="Times New Roman" w:hAnsi="Times New Roman" w:cs="Times New Roman"/>
          <w:sz w:val="24"/>
          <w:szCs w:val="24"/>
          <w:lang w:eastAsia="ru-RU"/>
        </w:rPr>
      </w:pPr>
      <w:r w:rsidRPr="005706C2">
        <w:rPr>
          <w:rFonts w:ascii="Times New Roman" w:hAnsi="Times New Roman" w:cs="Times New Roman"/>
          <w:noProof/>
          <w:sz w:val="24"/>
          <w:szCs w:val="24"/>
          <w:lang w:eastAsia="ru-RU"/>
        </w:rPr>
        <w:drawing>
          <wp:inline distT="0" distB="0" distL="0" distR="0" wp14:anchorId="633DC314" wp14:editId="5371C8C1">
            <wp:extent cx="1543050" cy="722148"/>
            <wp:effectExtent l="0" t="0" r="0" b="1905"/>
            <wp:docPr id="11" name="Рисунок 11" descr="Копилка дидактических игр, игровых приемов, кроссвордов, ребусов, логических задач на уроках математики в ССУЗ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опилка дидактических игр, игровых приемов, кроссвордов, ребусов, логических задач на уроках математики в ССУЗе"/>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44015" cy="722600"/>
                    </a:xfrm>
                    <a:prstGeom prst="rect">
                      <a:avLst/>
                    </a:prstGeom>
                    <a:noFill/>
                    <a:ln>
                      <a:noFill/>
                    </a:ln>
                  </pic:spPr>
                </pic:pic>
              </a:graphicData>
            </a:graphic>
          </wp:inline>
        </w:drawing>
      </w:r>
      <w:r w:rsidRPr="005706C2">
        <w:rPr>
          <w:rFonts w:ascii="Times New Roman" w:eastAsia="Times New Roman" w:hAnsi="Times New Roman" w:cs="Times New Roman"/>
          <w:sz w:val="24"/>
          <w:szCs w:val="24"/>
          <w:lang w:eastAsia="ru-RU"/>
        </w:rPr>
        <w:t xml:space="preserve">  Ответ: Призма</w:t>
      </w:r>
    </w:p>
    <w:p w:rsidR="0083464F" w:rsidRPr="005706C2" w:rsidRDefault="0083464F" w:rsidP="005706C2">
      <w:pPr>
        <w:pStyle w:val="a5"/>
        <w:ind w:left="284"/>
        <w:jc w:val="both"/>
        <w:rPr>
          <w:rFonts w:ascii="Times New Roman" w:hAnsi="Times New Roman" w:cs="Times New Roman"/>
          <w:sz w:val="24"/>
          <w:szCs w:val="24"/>
        </w:rPr>
      </w:pPr>
    </w:p>
    <w:p w:rsidR="005F5ED1" w:rsidRPr="005706C2" w:rsidRDefault="00FB3E19" w:rsidP="005706C2">
      <w:pPr>
        <w:pStyle w:val="a5"/>
        <w:numPr>
          <w:ilvl w:val="0"/>
          <w:numId w:val="4"/>
        </w:numPr>
        <w:ind w:left="284" w:hanging="284"/>
        <w:jc w:val="both"/>
        <w:rPr>
          <w:rFonts w:ascii="Times New Roman" w:hAnsi="Times New Roman" w:cs="Times New Roman"/>
          <w:sz w:val="24"/>
          <w:szCs w:val="24"/>
        </w:rPr>
      </w:pPr>
      <w:r w:rsidRPr="005706C2">
        <w:rPr>
          <w:rFonts w:ascii="Times New Roman" w:eastAsia="Times New Roman" w:hAnsi="Times New Roman" w:cs="Times New Roman"/>
          <w:sz w:val="24"/>
          <w:szCs w:val="24"/>
          <w:lang w:eastAsia="ru-RU"/>
        </w:rPr>
        <w:t xml:space="preserve">Попробуйте понять, по какому правилу сформирована нижеуказанная числовая последовательность: </w:t>
      </w:r>
    </w:p>
    <w:p w:rsidR="005F5ED1" w:rsidRPr="005706C2" w:rsidRDefault="00FB3E19" w:rsidP="005706C2">
      <w:pPr>
        <w:pStyle w:val="a5"/>
        <w:ind w:left="284" w:hanging="284"/>
        <w:jc w:val="both"/>
        <w:rPr>
          <w:rFonts w:ascii="Times New Roman" w:eastAsia="Times New Roman" w:hAnsi="Times New Roman" w:cs="Times New Roman"/>
          <w:sz w:val="24"/>
          <w:szCs w:val="24"/>
          <w:lang w:eastAsia="ru-RU"/>
        </w:rPr>
      </w:pPr>
      <w:r w:rsidRPr="005706C2">
        <w:rPr>
          <w:rFonts w:ascii="Times New Roman" w:eastAsia="Times New Roman" w:hAnsi="Times New Roman" w:cs="Times New Roman"/>
          <w:sz w:val="24"/>
          <w:szCs w:val="24"/>
          <w:lang w:eastAsia="ru-RU"/>
        </w:rPr>
        <w:t xml:space="preserve">1 </w:t>
      </w:r>
    </w:p>
    <w:p w:rsidR="005F5ED1" w:rsidRPr="005706C2" w:rsidRDefault="00FB3E19" w:rsidP="005706C2">
      <w:pPr>
        <w:pStyle w:val="a5"/>
        <w:ind w:left="284" w:hanging="284"/>
        <w:jc w:val="both"/>
        <w:rPr>
          <w:rFonts w:ascii="Times New Roman" w:eastAsia="Times New Roman" w:hAnsi="Times New Roman" w:cs="Times New Roman"/>
          <w:sz w:val="24"/>
          <w:szCs w:val="24"/>
          <w:lang w:eastAsia="ru-RU"/>
        </w:rPr>
      </w:pPr>
      <w:r w:rsidRPr="005706C2">
        <w:rPr>
          <w:rFonts w:ascii="Times New Roman" w:eastAsia="Times New Roman" w:hAnsi="Times New Roman" w:cs="Times New Roman"/>
          <w:sz w:val="24"/>
          <w:szCs w:val="24"/>
          <w:lang w:eastAsia="ru-RU"/>
        </w:rPr>
        <w:t>11</w:t>
      </w:r>
    </w:p>
    <w:p w:rsidR="005F5ED1" w:rsidRPr="005706C2" w:rsidRDefault="00FB3E19" w:rsidP="005706C2">
      <w:pPr>
        <w:pStyle w:val="a5"/>
        <w:ind w:left="284" w:hanging="284"/>
        <w:jc w:val="both"/>
        <w:rPr>
          <w:rFonts w:ascii="Times New Roman" w:eastAsia="Times New Roman" w:hAnsi="Times New Roman" w:cs="Times New Roman"/>
          <w:sz w:val="24"/>
          <w:szCs w:val="24"/>
          <w:lang w:eastAsia="ru-RU"/>
        </w:rPr>
      </w:pPr>
      <w:r w:rsidRPr="005706C2">
        <w:rPr>
          <w:rFonts w:ascii="Times New Roman" w:eastAsia="Times New Roman" w:hAnsi="Times New Roman" w:cs="Times New Roman"/>
          <w:sz w:val="24"/>
          <w:szCs w:val="24"/>
          <w:lang w:eastAsia="ru-RU"/>
        </w:rPr>
        <w:t>21</w:t>
      </w:r>
    </w:p>
    <w:p w:rsidR="005F5ED1" w:rsidRPr="005706C2" w:rsidRDefault="00FB3E19" w:rsidP="005706C2">
      <w:pPr>
        <w:pStyle w:val="a5"/>
        <w:ind w:left="284" w:hanging="284"/>
        <w:jc w:val="both"/>
        <w:rPr>
          <w:rFonts w:ascii="Times New Roman" w:eastAsia="Times New Roman" w:hAnsi="Times New Roman" w:cs="Times New Roman"/>
          <w:sz w:val="24"/>
          <w:szCs w:val="24"/>
          <w:lang w:eastAsia="ru-RU"/>
        </w:rPr>
      </w:pPr>
      <w:r w:rsidRPr="005706C2">
        <w:rPr>
          <w:rFonts w:ascii="Times New Roman" w:eastAsia="Times New Roman" w:hAnsi="Times New Roman" w:cs="Times New Roman"/>
          <w:sz w:val="24"/>
          <w:szCs w:val="24"/>
          <w:lang w:eastAsia="ru-RU"/>
        </w:rPr>
        <w:t xml:space="preserve">1211 </w:t>
      </w:r>
    </w:p>
    <w:p w:rsidR="005F5ED1" w:rsidRPr="005706C2" w:rsidRDefault="00FB3E19" w:rsidP="005706C2">
      <w:pPr>
        <w:pStyle w:val="a5"/>
        <w:ind w:left="284" w:hanging="284"/>
        <w:jc w:val="both"/>
        <w:rPr>
          <w:rFonts w:ascii="Times New Roman" w:eastAsia="Times New Roman" w:hAnsi="Times New Roman" w:cs="Times New Roman"/>
          <w:sz w:val="24"/>
          <w:szCs w:val="24"/>
          <w:lang w:eastAsia="ru-RU"/>
        </w:rPr>
      </w:pPr>
      <w:r w:rsidRPr="005706C2">
        <w:rPr>
          <w:rFonts w:ascii="Times New Roman" w:eastAsia="Times New Roman" w:hAnsi="Times New Roman" w:cs="Times New Roman"/>
          <w:sz w:val="24"/>
          <w:szCs w:val="24"/>
          <w:lang w:eastAsia="ru-RU"/>
        </w:rPr>
        <w:t>111221</w:t>
      </w:r>
    </w:p>
    <w:p w:rsidR="005F5ED1" w:rsidRPr="005706C2" w:rsidRDefault="00FB3E19" w:rsidP="005706C2">
      <w:pPr>
        <w:pStyle w:val="a5"/>
        <w:ind w:left="284" w:hanging="284"/>
        <w:jc w:val="both"/>
        <w:rPr>
          <w:rFonts w:ascii="Times New Roman" w:eastAsia="Times New Roman" w:hAnsi="Times New Roman" w:cs="Times New Roman"/>
          <w:sz w:val="24"/>
          <w:szCs w:val="24"/>
          <w:lang w:eastAsia="ru-RU"/>
        </w:rPr>
      </w:pPr>
      <w:r w:rsidRPr="005706C2">
        <w:rPr>
          <w:rFonts w:ascii="Times New Roman" w:eastAsia="Times New Roman" w:hAnsi="Times New Roman" w:cs="Times New Roman"/>
          <w:sz w:val="24"/>
          <w:szCs w:val="24"/>
          <w:lang w:eastAsia="ru-RU"/>
        </w:rPr>
        <w:t>312211</w:t>
      </w:r>
    </w:p>
    <w:p w:rsidR="005F5ED1" w:rsidRPr="005706C2" w:rsidRDefault="00FB3E19" w:rsidP="005706C2">
      <w:pPr>
        <w:pStyle w:val="a5"/>
        <w:ind w:left="284" w:hanging="284"/>
        <w:jc w:val="both"/>
        <w:rPr>
          <w:rFonts w:ascii="Times New Roman" w:eastAsia="Times New Roman" w:hAnsi="Times New Roman" w:cs="Times New Roman"/>
          <w:sz w:val="24"/>
          <w:szCs w:val="24"/>
          <w:lang w:eastAsia="ru-RU"/>
        </w:rPr>
      </w:pPr>
      <w:r w:rsidRPr="005706C2">
        <w:rPr>
          <w:rFonts w:ascii="Times New Roman" w:eastAsia="Times New Roman" w:hAnsi="Times New Roman" w:cs="Times New Roman"/>
          <w:sz w:val="24"/>
          <w:szCs w:val="24"/>
          <w:lang w:eastAsia="ru-RU"/>
        </w:rPr>
        <w:t>13112221</w:t>
      </w:r>
    </w:p>
    <w:p w:rsidR="005F5ED1" w:rsidRPr="005706C2" w:rsidRDefault="00FB3E19" w:rsidP="005706C2">
      <w:pPr>
        <w:pStyle w:val="a5"/>
        <w:ind w:left="284" w:hanging="284"/>
        <w:jc w:val="both"/>
        <w:rPr>
          <w:rFonts w:ascii="Times New Roman" w:eastAsia="Times New Roman" w:hAnsi="Times New Roman" w:cs="Times New Roman"/>
          <w:sz w:val="24"/>
          <w:szCs w:val="24"/>
          <w:lang w:eastAsia="ru-RU"/>
        </w:rPr>
      </w:pPr>
      <w:r w:rsidRPr="005706C2">
        <w:rPr>
          <w:rFonts w:ascii="Times New Roman" w:eastAsia="Times New Roman" w:hAnsi="Times New Roman" w:cs="Times New Roman"/>
          <w:sz w:val="24"/>
          <w:szCs w:val="24"/>
          <w:lang w:eastAsia="ru-RU"/>
        </w:rPr>
        <w:t xml:space="preserve">1113213211 </w:t>
      </w:r>
    </w:p>
    <w:p w:rsidR="0083464F" w:rsidRPr="005706C2" w:rsidRDefault="005F5ED1" w:rsidP="005706C2">
      <w:pPr>
        <w:pStyle w:val="a5"/>
        <w:ind w:left="0"/>
        <w:jc w:val="both"/>
        <w:rPr>
          <w:rFonts w:ascii="Times New Roman" w:eastAsia="Times New Roman" w:hAnsi="Times New Roman" w:cs="Times New Roman"/>
          <w:sz w:val="24"/>
          <w:szCs w:val="24"/>
          <w:lang w:eastAsia="ru-RU"/>
        </w:rPr>
      </w:pPr>
      <w:r w:rsidRPr="005706C2">
        <w:rPr>
          <w:rFonts w:ascii="Times New Roman" w:eastAsia="Times New Roman" w:hAnsi="Times New Roman" w:cs="Times New Roman"/>
          <w:sz w:val="24"/>
          <w:szCs w:val="24"/>
          <w:lang w:eastAsia="ru-RU"/>
        </w:rPr>
        <w:t xml:space="preserve">Ответ: </w:t>
      </w:r>
      <w:r w:rsidR="00FB3E19" w:rsidRPr="005706C2">
        <w:rPr>
          <w:rFonts w:ascii="Times New Roman" w:eastAsia="Times New Roman" w:hAnsi="Times New Roman" w:cs="Times New Roman"/>
          <w:sz w:val="24"/>
          <w:szCs w:val="24"/>
          <w:lang w:eastAsia="ru-RU"/>
        </w:rPr>
        <w:t xml:space="preserve">  Каждое следующее число описывает одно предыдущее. Например : число во второй строке «11» говорит, что в предыдущей строке одна единица (1(одна)1(единица)); число в третьей строке «21» говорит, что в предыдущей строке две единицы или 2(две)1(единицы); число в четвертой строке «1211» говорит, что в предыдущей строке одна двойка и одна единица</w:t>
      </w:r>
      <w:r w:rsidR="00C33AC8" w:rsidRPr="005706C2">
        <w:rPr>
          <w:rFonts w:ascii="Times New Roman" w:eastAsia="Times New Roman" w:hAnsi="Times New Roman" w:cs="Times New Roman"/>
          <w:sz w:val="24"/>
          <w:szCs w:val="24"/>
          <w:lang w:eastAsia="ru-RU"/>
        </w:rPr>
        <w:t>.</w:t>
      </w:r>
      <w:r w:rsidR="00FB3E19" w:rsidRPr="005706C2">
        <w:rPr>
          <w:rFonts w:ascii="Times New Roman" w:eastAsia="Times New Roman" w:hAnsi="Times New Roman" w:cs="Times New Roman"/>
          <w:sz w:val="24"/>
          <w:szCs w:val="24"/>
          <w:lang w:eastAsia="ru-RU"/>
        </w:rPr>
        <w:t xml:space="preserve"> И так далее.</w:t>
      </w:r>
    </w:p>
    <w:p w:rsidR="005F5ED1" w:rsidRPr="005706C2" w:rsidRDefault="005F5ED1" w:rsidP="005706C2">
      <w:pPr>
        <w:pStyle w:val="a5"/>
        <w:numPr>
          <w:ilvl w:val="0"/>
          <w:numId w:val="4"/>
        </w:numPr>
        <w:jc w:val="both"/>
        <w:rPr>
          <w:rFonts w:ascii="Times New Roman" w:hAnsi="Times New Roman" w:cs="Times New Roman"/>
          <w:sz w:val="24"/>
          <w:szCs w:val="24"/>
        </w:rPr>
      </w:pPr>
      <w:r w:rsidRPr="005706C2">
        <w:rPr>
          <w:rFonts w:ascii="Times New Roman" w:hAnsi="Times New Roman" w:cs="Times New Roman"/>
          <w:sz w:val="24"/>
          <w:szCs w:val="24"/>
        </w:rPr>
        <w:t xml:space="preserve"> Какого рисунка не хватает?</w:t>
      </w:r>
    </w:p>
    <w:p w:rsidR="004435DD" w:rsidRPr="005706C2" w:rsidRDefault="004435DD" w:rsidP="005706C2">
      <w:pPr>
        <w:jc w:val="both"/>
        <w:rPr>
          <w:rFonts w:ascii="Times New Roman" w:hAnsi="Times New Roman" w:cs="Times New Roman"/>
          <w:sz w:val="24"/>
          <w:szCs w:val="24"/>
        </w:rPr>
      </w:pPr>
      <w:r w:rsidRPr="005706C2">
        <w:rPr>
          <w:rFonts w:ascii="Times New Roman" w:hAnsi="Times New Roman" w:cs="Times New Roman"/>
          <w:noProof/>
          <w:sz w:val="24"/>
          <w:szCs w:val="24"/>
          <w:lang w:eastAsia="ru-RU"/>
        </w:rPr>
        <w:lastRenderedPageBreak/>
        <w:drawing>
          <wp:inline distT="0" distB="0" distL="0" distR="0" wp14:anchorId="33B8AE2B" wp14:editId="4EFE6776">
            <wp:extent cx="4966865" cy="2047875"/>
            <wp:effectExtent l="0" t="0" r="5715" b="0"/>
            <wp:docPr id="4" name="Рисунок 4" descr="https://fs00.infourok.ru/images/doc/239/170320/3/hello_html_m15d8ab1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s00.infourok.ru/images/doc/239/170320/3/hello_html_m15d8ab1b.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975321" cy="2051362"/>
                    </a:xfrm>
                    <a:prstGeom prst="rect">
                      <a:avLst/>
                    </a:prstGeom>
                    <a:noFill/>
                    <a:ln>
                      <a:noFill/>
                    </a:ln>
                  </pic:spPr>
                </pic:pic>
              </a:graphicData>
            </a:graphic>
          </wp:inline>
        </w:drawing>
      </w:r>
    </w:p>
    <w:p w:rsidR="004435DD" w:rsidRPr="005706C2" w:rsidRDefault="005F5ED1" w:rsidP="005706C2">
      <w:pPr>
        <w:jc w:val="both"/>
        <w:rPr>
          <w:rFonts w:ascii="Times New Roman" w:hAnsi="Times New Roman" w:cs="Times New Roman"/>
          <w:sz w:val="24"/>
          <w:szCs w:val="24"/>
        </w:rPr>
      </w:pPr>
      <w:r w:rsidRPr="005706C2">
        <w:rPr>
          <w:rFonts w:ascii="Times New Roman" w:hAnsi="Times New Roman" w:cs="Times New Roman"/>
          <w:sz w:val="24"/>
          <w:szCs w:val="24"/>
        </w:rPr>
        <w:t>Ответ: 4</w:t>
      </w:r>
    </w:p>
    <w:p w:rsidR="001D3C45" w:rsidRPr="005706C2" w:rsidRDefault="005706C2" w:rsidP="005706C2">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FF6D45" w:rsidRPr="005706C2">
        <w:rPr>
          <w:rFonts w:ascii="Times New Roman" w:eastAsia="Times New Roman" w:hAnsi="Times New Roman" w:cs="Times New Roman"/>
          <w:sz w:val="24"/>
          <w:szCs w:val="24"/>
          <w:lang w:eastAsia="ru-RU"/>
        </w:rPr>
        <w:t>.</w:t>
      </w:r>
      <w:r w:rsidR="001D3C45" w:rsidRPr="005706C2">
        <w:rPr>
          <w:rFonts w:ascii="Times New Roman" w:eastAsia="Times New Roman" w:hAnsi="Times New Roman" w:cs="Times New Roman"/>
          <w:sz w:val="24"/>
          <w:szCs w:val="24"/>
          <w:lang w:eastAsia="ru-RU"/>
        </w:rPr>
        <w:t>Как при помощи 5-ти литрового и 9-ти литрового ведра набрать из реки 3 литра воды?</w:t>
      </w:r>
    </w:p>
    <w:p w:rsidR="001D3C45" w:rsidRPr="000D2952" w:rsidRDefault="001D3C45" w:rsidP="000D2952">
      <w:pPr>
        <w:pStyle w:val="a5"/>
        <w:spacing w:before="100" w:beforeAutospacing="1" w:after="100" w:afterAutospacing="1" w:line="240" w:lineRule="auto"/>
        <w:ind w:left="142"/>
        <w:jc w:val="both"/>
        <w:rPr>
          <w:rFonts w:ascii="Times New Roman" w:hAnsi="Times New Roman" w:cs="Times New Roman"/>
          <w:sz w:val="24"/>
          <w:szCs w:val="24"/>
        </w:rPr>
      </w:pPr>
      <w:r w:rsidRPr="005706C2">
        <w:rPr>
          <w:rFonts w:ascii="Times New Roman" w:eastAsia="Times New Roman" w:hAnsi="Times New Roman" w:cs="Times New Roman"/>
          <w:color w:val="999999"/>
          <w:sz w:val="24"/>
          <w:szCs w:val="24"/>
          <w:lang w:eastAsia="ru-RU"/>
        </w:rPr>
        <w:t xml:space="preserve"> </w:t>
      </w:r>
      <w:r w:rsidRPr="005706C2">
        <w:rPr>
          <w:rFonts w:ascii="Times New Roman" w:eastAsia="Times New Roman" w:hAnsi="Times New Roman" w:cs="Times New Roman"/>
          <w:sz w:val="24"/>
          <w:szCs w:val="24"/>
          <w:lang w:eastAsia="ru-RU"/>
        </w:rPr>
        <w:t xml:space="preserve">Ответ:      </w:t>
      </w:r>
      <w:r w:rsidRPr="000D2952">
        <w:rPr>
          <w:rFonts w:ascii="Times New Roman" w:hAnsi="Times New Roman" w:cs="Times New Roman"/>
          <w:sz w:val="24"/>
          <w:szCs w:val="24"/>
        </w:rPr>
        <w:t>Заполняем водой из реки 9-ти литровое и переливаем из него воду в 5-ти литровое (в 9-ти литровом остается 4 литра).</w:t>
      </w:r>
      <w:r w:rsidRPr="000D2952">
        <w:rPr>
          <w:rFonts w:ascii="Times New Roman" w:hAnsi="Times New Roman" w:cs="Times New Roman"/>
          <w:sz w:val="24"/>
          <w:szCs w:val="24"/>
        </w:rPr>
        <w:br/>
        <w:t>     Освобождаем 5-ти литровое ведро и переливаем в него 4 литра из 9-ти литрового.</w:t>
      </w:r>
      <w:r w:rsidRPr="000D2952">
        <w:rPr>
          <w:rFonts w:ascii="Times New Roman" w:hAnsi="Times New Roman" w:cs="Times New Roman"/>
          <w:sz w:val="24"/>
          <w:szCs w:val="24"/>
        </w:rPr>
        <w:br/>
        <w:t>     Еще раз заполняем водой из реки 9-ти литровое и из него доливаем в 5-ти литровое 1 литр воды (в 9-ти литровом остается 8 литров).</w:t>
      </w:r>
      <w:r w:rsidRPr="000D2952">
        <w:rPr>
          <w:rFonts w:ascii="Times New Roman" w:hAnsi="Times New Roman" w:cs="Times New Roman"/>
          <w:sz w:val="24"/>
          <w:szCs w:val="24"/>
        </w:rPr>
        <w:br/>
        <w:t>     Освобождаем 5-ти литровое и переливаем в него из 9-ти литрового 5 литра воды. В 9-ти литровом ведре останется 3 литра воды.</w:t>
      </w:r>
    </w:p>
    <w:p w:rsidR="00FF6D45" w:rsidRPr="005706C2" w:rsidRDefault="005B6B63" w:rsidP="005706C2">
      <w:pPr>
        <w:spacing w:before="100" w:beforeAutospacing="1" w:after="100" w:afterAutospacing="1" w:line="240" w:lineRule="auto"/>
        <w:jc w:val="both"/>
        <w:rPr>
          <w:rFonts w:ascii="Times New Roman" w:eastAsia="Times New Roman" w:hAnsi="Times New Roman" w:cs="Times New Roman"/>
          <w:b/>
          <w:sz w:val="24"/>
          <w:szCs w:val="24"/>
          <w:lang w:eastAsia="ru-RU"/>
        </w:rPr>
      </w:pPr>
      <w:r w:rsidRPr="005706C2">
        <w:rPr>
          <w:rStyle w:val="a8"/>
          <w:rFonts w:ascii="Times New Roman" w:hAnsi="Times New Roman" w:cs="Times New Roman"/>
          <w:b w:val="0"/>
          <w:sz w:val="24"/>
          <w:szCs w:val="24"/>
        </w:rPr>
        <w:t>6</w:t>
      </w:r>
      <w:r w:rsidR="00FF6D45" w:rsidRPr="005706C2">
        <w:rPr>
          <w:rStyle w:val="a8"/>
          <w:rFonts w:ascii="Times New Roman" w:hAnsi="Times New Roman" w:cs="Times New Roman"/>
          <w:b w:val="0"/>
          <w:sz w:val="24"/>
          <w:szCs w:val="24"/>
        </w:rPr>
        <w:t>.Числовая пирамида</w:t>
      </w:r>
    </w:p>
    <w:p w:rsidR="00FF6D45" w:rsidRPr="005706C2" w:rsidRDefault="00FF6D45" w:rsidP="005706C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5706C2">
        <w:rPr>
          <w:rFonts w:ascii="Times New Roman" w:hAnsi="Times New Roman" w:cs="Times New Roman"/>
          <w:noProof/>
          <w:sz w:val="24"/>
          <w:szCs w:val="24"/>
          <w:lang w:eastAsia="ru-RU"/>
        </w:rPr>
        <w:drawing>
          <wp:inline distT="0" distB="0" distL="0" distR="0" wp14:anchorId="4957DC5B" wp14:editId="4AAD6A9F">
            <wp:extent cx="4543425" cy="2041047"/>
            <wp:effectExtent l="0" t="0" r="0" b="0"/>
            <wp:docPr id="9" name="Рисунок 9" descr="&amp;Pcy;&amp;rcy;&amp;ocy;&amp;scy;&amp;tcy;&amp;ycy;&amp;iecy; &amp;lcy;&amp;ocy;&amp;gcy;&amp;icy;&amp;chcy;&amp;iecy;&amp;scy;&amp;kcy;&amp;icy;&amp;iecy; &amp;zcy;&amp;acy;&amp;dcy;&amp;acy;&amp;chcy;&amp;kcy;&amp;icy;: &amp;dcy;&amp;iecy;&amp;tcy;&amp;icy; &amp;icy;&amp;khcy; &amp;lcy;&amp;iecy;&amp;gcy;&amp;kcy;&amp;ocy; &amp;rcy;&amp;iecy;&amp;shcy;&amp;acy;&amp;yucy;&amp;tcy;, &amp;acy; &amp;tcy;&amp;ycy; &amp;ncy;&amp;iecy; &amp;scy;&amp;mcy;&amp;ocy;&amp;zhcy;&amp;iecy;&amp;shcy;&amp;soft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mp;Pcy;&amp;rcy;&amp;ocy;&amp;scy;&amp;tcy;&amp;ycy;&amp;iecy; &amp;lcy;&amp;ocy;&amp;gcy;&amp;icy;&amp;chcy;&amp;iecy;&amp;scy;&amp;kcy;&amp;icy;&amp;iecy; &amp;zcy;&amp;acy;&amp;dcy;&amp;acy;&amp;chcy;&amp;kcy;&amp;icy;: &amp;dcy;&amp;iecy;&amp;tcy;&amp;icy; &amp;icy;&amp;khcy; &amp;lcy;&amp;iecy;&amp;gcy;&amp;kcy;&amp;ocy; &amp;rcy;&amp;iecy;&amp;shcy;&amp;acy;&amp;yucy;&amp;tcy;, &amp;acy; &amp;tcy;&amp;ycy; &amp;ncy;&amp;iecy; &amp;scy;&amp;mcy;&amp;ocy;&amp;zhcy;&amp;iecy;&amp;shcy;&amp;softcy;!"/>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549908" cy="2043959"/>
                    </a:xfrm>
                    <a:prstGeom prst="rect">
                      <a:avLst/>
                    </a:prstGeom>
                    <a:noFill/>
                    <a:ln>
                      <a:noFill/>
                    </a:ln>
                  </pic:spPr>
                </pic:pic>
              </a:graphicData>
            </a:graphic>
          </wp:inline>
        </w:drawing>
      </w:r>
    </w:p>
    <w:p w:rsidR="00FF6D45" w:rsidRPr="005706C2" w:rsidRDefault="00FF6D45" w:rsidP="005706C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5706C2">
        <w:rPr>
          <w:rFonts w:ascii="Times New Roman" w:eastAsia="Times New Roman" w:hAnsi="Times New Roman" w:cs="Times New Roman"/>
          <w:sz w:val="24"/>
          <w:szCs w:val="24"/>
          <w:lang w:eastAsia="ru-RU"/>
        </w:rPr>
        <w:t>Ответ: D = 1345; E = 2440.</w:t>
      </w:r>
    </w:p>
    <w:p w:rsidR="00373D25" w:rsidRPr="005706C2" w:rsidRDefault="00FF6D45" w:rsidP="005706C2">
      <w:pPr>
        <w:spacing w:before="100" w:beforeAutospacing="1" w:after="100" w:afterAutospacing="1" w:line="240" w:lineRule="auto"/>
        <w:jc w:val="both"/>
        <w:rPr>
          <w:rStyle w:val="opened"/>
          <w:rFonts w:ascii="Times New Roman" w:eastAsia="Times New Roman" w:hAnsi="Times New Roman" w:cs="Times New Roman"/>
          <w:sz w:val="24"/>
          <w:szCs w:val="24"/>
          <w:lang w:eastAsia="ru-RU"/>
        </w:rPr>
      </w:pPr>
      <w:r w:rsidRPr="005706C2">
        <w:rPr>
          <w:rFonts w:ascii="Times New Roman" w:eastAsia="Times New Roman" w:hAnsi="Times New Roman" w:cs="Times New Roman"/>
          <w:sz w:val="24"/>
          <w:szCs w:val="24"/>
          <w:lang w:eastAsia="ru-RU"/>
        </w:rPr>
        <w:t>Первым делом складываете два числа в нижнем ряду: 198 + 263 = 461. Получилась сумма больше того числа, что стоит над ними: 461 &gt; 446. Вычитаете из большего меньшее: 461 — 446 = 15.                                                      Точно так же считаем остальные пары и видим, что везде получается 15.</w:t>
      </w:r>
    </w:p>
    <w:sectPr w:rsidR="00373D25" w:rsidRPr="005706C2" w:rsidSect="00E21819">
      <w:footerReference w:type="default" r:id="rId14"/>
      <w:footerReference w:type="first" r:id="rId15"/>
      <w:pgSz w:w="11906" w:h="16838"/>
      <w:pgMar w:top="993"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80AAD" w:rsidRDefault="00280AAD" w:rsidP="00C33AC8">
      <w:pPr>
        <w:spacing w:after="0" w:line="240" w:lineRule="auto"/>
      </w:pPr>
      <w:r>
        <w:separator/>
      </w:r>
    </w:p>
  </w:endnote>
  <w:endnote w:type="continuationSeparator" w:id="0">
    <w:p w:rsidR="00280AAD" w:rsidRDefault="00280AAD" w:rsidP="00C33A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6837072"/>
      <w:docPartObj>
        <w:docPartGallery w:val="Page Numbers (Bottom of Page)"/>
        <w:docPartUnique/>
      </w:docPartObj>
    </w:sdtPr>
    <w:sdtEndPr/>
    <w:sdtContent>
      <w:p w:rsidR="00E21819" w:rsidRDefault="00E21819">
        <w:pPr>
          <w:pStyle w:val="ab"/>
          <w:jc w:val="center"/>
        </w:pPr>
        <w:r>
          <w:fldChar w:fldCharType="begin"/>
        </w:r>
        <w:r>
          <w:instrText>PAGE   \* MERGEFORMAT</w:instrText>
        </w:r>
        <w:r>
          <w:fldChar w:fldCharType="separate"/>
        </w:r>
        <w:r w:rsidR="000D2952">
          <w:rPr>
            <w:noProof/>
          </w:rPr>
          <w:t>2</w:t>
        </w:r>
        <w:r>
          <w:fldChar w:fldCharType="end"/>
        </w:r>
      </w:p>
    </w:sdtContent>
  </w:sdt>
  <w:p w:rsidR="00E21819" w:rsidRDefault="00E21819">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3AC8" w:rsidRDefault="00C33AC8">
    <w:pPr>
      <w:pStyle w:val="ab"/>
      <w:jc w:val="right"/>
    </w:pPr>
  </w:p>
  <w:p w:rsidR="00C33AC8" w:rsidRDefault="00C33AC8">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80AAD" w:rsidRDefault="00280AAD" w:rsidP="00C33AC8">
      <w:pPr>
        <w:spacing w:after="0" w:line="240" w:lineRule="auto"/>
      </w:pPr>
      <w:r>
        <w:separator/>
      </w:r>
    </w:p>
  </w:footnote>
  <w:footnote w:type="continuationSeparator" w:id="0">
    <w:p w:rsidR="00280AAD" w:rsidRDefault="00280AAD" w:rsidP="00C33A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35D118C"/>
    <w:multiLevelType w:val="hybridMultilevel"/>
    <w:tmpl w:val="529A37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0F460B5"/>
    <w:multiLevelType w:val="hybridMultilevel"/>
    <w:tmpl w:val="03EE107A"/>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15:restartNumberingAfterBreak="0">
    <w:nsid w:val="23F06BBE"/>
    <w:multiLevelType w:val="multilevel"/>
    <w:tmpl w:val="CC3E226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2E3072"/>
    <w:multiLevelType w:val="hybridMultilevel"/>
    <w:tmpl w:val="2F98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D0C5574"/>
    <w:multiLevelType w:val="hybridMultilevel"/>
    <w:tmpl w:val="7C2E5F76"/>
    <w:lvl w:ilvl="0" w:tplc="69963A08">
      <w:start w:val="18"/>
      <w:numFmt w:val="decimal"/>
      <w:lvlText w:val="%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3092913"/>
    <w:multiLevelType w:val="hybridMultilevel"/>
    <w:tmpl w:val="4B9030EA"/>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673286B"/>
    <w:multiLevelType w:val="hybridMultilevel"/>
    <w:tmpl w:val="B5CE4F20"/>
    <w:lvl w:ilvl="0" w:tplc="FF6C9B9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6B86916"/>
    <w:multiLevelType w:val="multilevel"/>
    <w:tmpl w:val="89448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D502DD7"/>
    <w:multiLevelType w:val="multilevel"/>
    <w:tmpl w:val="7E286C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DAA2974"/>
    <w:multiLevelType w:val="multilevel"/>
    <w:tmpl w:val="202EFE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2"/>
  </w:num>
  <w:num w:numId="3">
    <w:abstractNumId w:val="7"/>
  </w:num>
  <w:num w:numId="4">
    <w:abstractNumId w:val="1"/>
  </w:num>
  <w:num w:numId="5">
    <w:abstractNumId w:val="6"/>
  </w:num>
  <w:num w:numId="6">
    <w:abstractNumId w:val="3"/>
  </w:num>
  <w:num w:numId="7">
    <w:abstractNumId w:val="5"/>
  </w:num>
  <w:num w:numId="8">
    <w:abstractNumId w:val="10"/>
  </w:num>
  <w:num w:numId="9">
    <w:abstractNumId w:val="9"/>
  </w:num>
  <w:num w:numId="10">
    <w:abstractNumId w:val="8"/>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EBC"/>
    <w:rsid w:val="00075AF1"/>
    <w:rsid w:val="000904ED"/>
    <w:rsid w:val="00094264"/>
    <w:rsid w:val="00094CD1"/>
    <w:rsid w:val="000C6729"/>
    <w:rsid w:val="000D2952"/>
    <w:rsid w:val="000F5543"/>
    <w:rsid w:val="000F5805"/>
    <w:rsid w:val="00142971"/>
    <w:rsid w:val="00154ED5"/>
    <w:rsid w:val="00175F83"/>
    <w:rsid w:val="00193A37"/>
    <w:rsid w:val="001C3D50"/>
    <w:rsid w:val="001D3C45"/>
    <w:rsid w:val="00216612"/>
    <w:rsid w:val="00246C82"/>
    <w:rsid w:val="00274830"/>
    <w:rsid w:val="00280AAD"/>
    <w:rsid w:val="002E77D8"/>
    <w:rsid w:val="003210DC"/>
    <w:rsid w:val="00373D25"/>
    <w:rsid w:val="003A28C7"/>
    <w:rsid w:val="003C0ADC"/>
    <w:rsid w:val="00426F00"/>
    <w:rsid w:val="0043428C"/>
    <w:rsid w:val="004435DD"/>
    <w:rsid w:val="004D205D"/>
    <w:rsid w:val="00514B56"/>
    <w:rsid w:val="005706C2"/>
    <w:rsid w:val="00572386"/>
    <w:rsid w:val="00593B83"/>
    <w:rsid w:val="005B6B63"/>
    <w:rsid w:val="005C7CEC"/>
    <w:rsid w:val="005D4D55"/>
    <w:rsid w:val="005F5ED1"/>
    <w:rsid w:val="0061559C"/>
    <w:rsid w:val="00627EE8"/>
    <w:rsid w:val="006F3EBC"/>
    <w:rsid w:val="00722FAB"/>
    <w:rsid w:val="00740E5B"/>
    <w:rsid w:val="0074323D"/>
    <w:rsid w:val="00794CFE"/>
    <w:rsid w:val="008000E0"/>
    <w:rsid w:val="0083464F"/>
    <w:rsid w:val="008452FE"/>
    <w:rsid w:val="00972FD1"/>
    <w:rsid w:val="00991EF1"/>
    <w:rsid w:val="00A0598D"/>
    <w:rsid w:val="00A27706"/>
    <w:rsid w:val="00AE23DD"/>
    <w:rsid w:val="00B200A9"/>
    <w:rsid w:val="00B7108B"/>
    <w:rsid w:val="00BC1A08"/>
    <w:rsid w:val="00C33AC8"/>
    <w:rsid w:val="00C8639B"/>
    <w:rsid w:val="00DA1026"/>
    <w:rsid w:val="00DE51A4"/>
    <w:rsid w:val="00E0130F"/>
    <w:rsid w:val="00E21819"/>
    <w:rsid w:val="00E23D8B"/>
    <w:rsid w:val="00E24F19"/>
    <w:rsid w:val="00EF5B37"/>
    <w:rsid w:val="00F10E90"/>
    <w:rsid w:val="00F141D2"/>
    <w:rsid w:val="00F51A7B"/>
    <w:rsid w:val="00FB3E19"/>
    <w:rsid w:val="00FE256C"/>
    <w:rsid w:val="00FF6D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0F5E9EA-8337-4FFC-A1BE-57AD47F45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7">
    <w:name w:val="heading 7"/>
    <w:basedOn w:val="a"/>
    <w:next w:val="a"/>
    <w:link w:val="70"/>
    <w:qFormat/>
    <w:rsid w:val="008452FE"/>
    <w:pPr>
      <w:keepNext/>
      <w:widowControl w:val="0"/>
      <w:shd w:val="clear" w:color="auto" w:fill="FFFFFF"/>
      <w:tabs>
        <w:tab w:val="num" w:pos="1296"/>
      </w:tabs>
      <w:suppressAutoHyphens/>
      <w:autoSpaceDE w:val="0"/>
      <w:spacing w:before="2693" w:after="0" w:line="595" w:lineRule="exact"/>
      <w:ind w:left="1296" w:hanging="1296"/>
      <w:jc w:val="center"/>
      <w:outlineLvl w:val="6"/>
    </w:pPr>
    <w:rPr>
      <w:rFonts w:ascii="Times New Roman" w:eastAsia="Times New Roman" w:hAnsi="Times New Roman" w:cs="Times New Roman"/>
      <w:color w:val="000000"/>
      <w:spacing w:val="-11"/>
      <w:position w:val="3"/>
      <w:sz w:val="60"/>
      <w:szCs w:val="6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F3EB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514B56"/>
    <w:rPr>
      <w:color w:val="0000FF"/>
      <w:u w:val="single"/>
    </w:rPr>
  </w:style>
  <w:style w:type="paragraph" w:styleId="a5">
    <w:name w:val="List Paragraph"/>
    <w:basedOn w:val="a"/>
    <w:uiPriority w:val="34"/>
    <w:qFormat/>
    <w:rsid w:val="000F5805"/>
    <w:pPr>
      <w:ind w:left="720"/>
      <w:contextualSpacing/>
    </w:pPr>
  </w:style>
  <w:style w:type="paragraph" w:styleId="a6">
    <w:name w:val="Balloon Text"/>
    <w:basedOn w:val="a"/>
    <w:link w:val="a7"/>
    <w:uiPriority w:val="99"/>
    <w:semiHidden/>
    <w:unhideWhenUsed/>
    <w:rsid w:val="00991EF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991EF1"/>
    <w:rPr>
      <w:rFonts w:ascii="Tahoma" w:hAnsi="Tahoma" w:cs="Tahoma"/>
      <w:sz w:val="16"/>
      <w:szCs w:val="16"/>
    </w:rPr>
  </w:style>
  <w:style w:type="character" w:styleId="a8">
    <w:name w:val="Strong"/>
    <w:basedOn w:val="a0"/>
    <w:uiPriority w:val="22"/>
    <w:qFormat/>
    <w:rsid w:val="00075AF1"/>
    <w:rPr>
      <w:b/>
      <w:bCs/>
    </w:rPr>
  </w:style>
  <w:style w:type="character" w:customStyle="1" w:styleId="answer">
    <w:name w:val="answer"/>
    <w:basedOn w:val="a0"/>
    <w:rsid w:val="00075AF1"/>
  </w:style>
  <w:style w:type="character" w:customStyle="1" w:styleId="opened">
    <w:name w:val="opened"/>
    <w:basedOn w:val="a0"/>
    <w:rsid w:val="00075AF1"/>
  </w:style>
  <w:style w:type="paragraph" w:styleId="a9">
    <w:name w:val="header"/>
    <w:basedOn w:val="a"/>
    <w:link w:val="aa"/>
    <w:uiPriority w:val="99"/>
    <w:unhideWhenUsed/>
    <w:rsid w:val="00C33AC8"/>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C33AC8"/>
  </w:style>
  <w:style w:type="paragraph" w:styleId="ab">
    <w:name w:val="footer"/>
    <w:basedOn w:val="a"/>
    <w:link w:val="ac"/>
    <w:uiPriority w:val="99"/>
    <w:unhideWhenUsed/>
    <w:rsid w:val="00C33AC8"/>
    <w:pPr>
      <w:tabs>
        <w:tab w:val="center" w:pos="4677"/>
        <w:tab w:val="right" w:pos="9355"/>
      </w:tabs>
      <w:spacing w:after="0" w:line="240" w:lineRule="auto"/>
    </w:pPr>
  </w:style>
  <w:style w:type="character" w:customStyle="1" w:styleId="ac">
    <w:name w:val="Нижний колонтитул Знак"/>
    <w:basedOn w:val="a0"/>
    <w:link w:val="ab"/>
    <w:uiPriority w:val="99"/>
    <w:rsid w:val="00C33AC8"/>
  </w:style>
  <w:style w:type="character" w:customStyle="1" w:styleId="apple-converted-space">
    <w:name w:val="apple-converted-space"/>
    <w:basedOn w:val="a0"/>
    <w:rsid w:val="00373D25"/>
  </w:style>
  <w:style w:type="character" w:customStyle="1" w:styleId="70">
    <w:name w:val="Заголовок 7 Знак"/>
    <w:basedOn w:val="a0"/>
    <w:link w:val="7"/>
    <w:rsid w:val="008452FE"/>
    <w:rPr>
      <w:rFonts w:ascii="Times New Roman" w:eastAsia="Times New Roman" w:hAnsi="Times New Roman" w:cs="Times New Roman"/>
      <w:color w:val="000000"/>
      <w:spacing w:val="-11"/>
      <w:position w:val="3"/>
      <w:sz w:val="60"/>
      <w:szCs w:val="60"/>
      <w:shd w:val="clear" w:color="auto" w:fill="FFFFFF"/>
      <w:lang w:eastAsia="ar-SA"/>
    </w:rPr>
  </w:style>
  <w:style w:type="table" w:styleId="ad">
    <w:name w:val="Table Grid"/>
    <w:basedOn w:val="a1"/>
    <w:uiPriority w:val="59"/>
    <w:rsid w:val="008346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020024">
      <w:bodyDiv w:val="1"/>
      <w:marLeft w:val="0"/>
      <w:marRight w:val="0"/>
      <w:marTop w:val="0"/>
      <w:marBottom w:val="0"/>
      <w:divBdr>
        <w:top w:val="none" w:sz="0" w:space="0" w:color="auto"/>
        <w:left w:val="none" w:sz="0" w:space="0" w:color="auto"/>
        <w:bottom w:val="none" w:sz="0" w:space="0" w:color="auto"/>
        <w:right w:val="none" w:sz="0" w:space="0" w:color="auto"/>
      </w:divBdr>
    </w:div>
    <w:div w:id="231039706">
      <w:bodyDiv w:val="1"/>
      <w:marLeft w:val="0"/>
      <w:marRight w:val="0"/>
      <w:marTop w:val="0"/>
      <w:marBottom w:val="0"/>
      <w:divBdr>
        <w:top w:val="none" w:sz="0" w:space="0" w:color="auto"/>
        <w:left w:val="none" w:sz="0" w:space="0" w:color="auto"/>
        <w:bottom w:val="none" w:sz="0" w:space="0" w:color="auto"/>
        <w:right w:val="none" w:sz="0" w:space="0" w:color="auto"/>
      </w:divBdr>
      <w:divsChild>
        <w:div w:id="1777677636">
          <w:marLeft w:val="0"/>
          <w:marRight w:val="0"/>
          <w:marTop w:val="0"/>
          <w:marBottom w:val="0"/>
          <w:divBdr>
            <w:top w:val="none" w:sz="0" w:space="0" w:color="auto"/>
            <w:left w:val="none" w:sz="0" w:space="0" w:color="auto"/>
            <w:bottom w:val="none" w:sz="0" w:space="0" w:color="auto"/>
            <w:right w:val="none" w:sz="0" w:space="0" w:color="auto"/>
          </w:divBdr>
        </w:div>
      </w:divsChild>
    </w:div>
    <w:div w:id="389960015">
      <w:bodyDiv w:val="1"/>
      <w:marLeft w:val="0"/>
      <w:marRight w:val="0"/>
      <w:marTop w:val="0"/>
      <w:marBottom w:val="0"/>
      <w:divBdr>
        <w:top w:val="none" w:sz="0" w:space="0" w:color="auto"/>
        <w:left w:val="none" w:sz="0" w:space="0" w:color="auto"/>
        <w:bottom w:val="none" w:sz="0" w:space="0" w:color="auto"/>
        <w:right w:val="none" w:sz="0" w:space="0" w:color="auto"/>
      </w:divBdr>
      <w:divsChild>
        <w:div w:id="1630166660">
          <w:marLeft w:val="0"/>
          <w:marRight w:val="0"/>
          <w:marTop w:val="0"/>
          <w:marBottom w:val="0"/>
          <w:divBdr>
            <w:top w:val="none" w:sz="0" w:space="0" w:color="auto"/>
            <w:left w:val="none" w:sz="0" w:space="0" w:color="auto"/>
            <w:bottom w:val="none" w:sz="0" w:space="0" w:color="auto"/>
            <w:right w:val="none" w:sz="0" w:space="0" w:color="auto"/>
          </w:divBdr>
        </w:div>
      </w:divsChild>
    </w:div>
    <w:div w:id="451902665">
      <w:bodyDiv w:val="1"/>
      <w:marLeft w:val="0"/>
      <w:marRight w:val="0"/>
      <w:marTop w:val="0"/>
      <w:marBottom w:val="0"/>
      <w:divBdr>
        <w:top w:val="none" w:sz="0" w:space="0" w:color="auto"/>
        <w:left w:val="none" w:sz="0" w:space="0" w:color="auto"/>
        <w:bottom w:val="none" w:sz="0" w:space="0" w:color="auto"/>
        <w:right w:val="none" w:sz="0" w:space="0" w:color="auto"/>
      </w:divBdr>
    </w:div>
    <w:div w:id="511066796">
      <w:bodyDiv w:val="1"/>
      <w:marLeft w:val="0"/>
      <w:marRight w:val="0"/>
      <w:marTop w:val="0"/>
      <w:marBottom w:val="0"/>
      <w:divBdr>
        <w:top w:val="none" w:sz="0" w:space="0" w:color="auto"/>
        <w:left w:val="none" w:sz="0" w:space="0" w:color="auto"/>
        <w:bottom w:val="none" w:sz="0" w:space="0" w:color="auto"/>
        <w:right w:val="none" w:sz="0" w:space="0" w:color="auto"/>
      </w:divBdr>
      <w:divsChild>
        <w:div w:id="813572292">
          <w:marLeft w:val="0"/>
          <w:marRight w:val="0"/>
          <w:marTop w:val="0"/>
          <w:marBottom w:val="0"/>
          <w:divBdr>
            <w:top w:val="none" w:sz="0" w:space="0" w:color="auto"/>
            <w:left w:val="none" w:sz="0" w:space="0" w:color="auto"/>
            <w:bottom w:val="none" w:sz="0" w:space="0" w:color="auto"/>
            <w:right w:val="none" w:sz="0" w:space="0" w:color="auto"/>
          </w:divBdr>
        </w:div>
      </w:divsChild>
    </w:div>
    <w:div w:id="639382108">
      <w:bodyDiv w:val="1"/>
      <w:marLeft w:val="0"/>
      <w:marRight w:val="0"/>
      <w:marTop w:val="0"/>
      <w:marBottom w:val="0"/>
      <w:divBdr>
        <w:top w:val="none" w:sz="0" w:space="0" w:color="auto"/>
        <w:left w:val="none" w:sz="0" w:space="0" w:color="auto"/>
        <w:bottom w:val="none" w:sz="0" w:space="0" w:color="auto"/>
        <w:right w:val="none" w:sz="0" w:space="0" w:color="auto"/>
      </w:divBdr>
      <w:divsChild>
        <w:div w:id="1810710220">
          <w:marLeft w:val="0"/>
          <w:marRight w:val="0"/>
          <w:marTop w:val="0"/>
          <w:marBottom w:val="0"/>
          <w:divBdr>
            <w:top w:val="none" w:sz="0" w:space="0" w:color="auto"/>
            <w:left w:val="none" w:sz="0" w:space="0" w:color="auto"/>
            <w:bottom w:val="none" w:sz="0" w:space="0" w:color="auto"/>
            <w:right w:val="none" w:sz="0" w:space="0" w:color="auto"/>
          </w:divBdr>
        </w:div>
      </w:divsChild>
    </w:div>
    <w:div w:id="914971853">
      <w:bodyDiv w:val="1"/>
      <w:marLeft w:val="0"/>
      <w:marRight w:val="0"/>
      <w:marTop w:val="0"/>
      <w:marBottom w:val="0"/>
      <w:divBdr>
        <w:top w:val="none" w:sz="0" w:space="0" w:color="auto"/>
        <w:left w:val="none" w:sz="0" w:space="0" w:color="auto"/>
        <w:bottom w:val="none" w:sz="0" w:space="0" w:color="auto"/>
        <w:right w:val="none" w:sz="0" w:space="0" w:color="auto"/>
      </w:divBdr>
      <w:divsChild>
        <w:div w:id="369259531">
          <w:marLeft w:val="0"/>
          <w:marRight w:val="0"/>
          <w:marTop w:val="0"/>
          <w:marBottom w:val="0"/>
          <w:divBdr>
            <w:top w:val="none" w:sz="0" w:space="0" w:color="auto"/>
            <w:left w:val="none" w:sz="0" w:space="0" w:color="auto"/>
            <w:bottom w:val="none" w:sz="0" w:space="0" w:color="auto"/>
            <w:right w:val="none" w:sz="0" w:space="0" w:color="auto"/>
          </w:divBdr>
        </w:div>
        <w:div w:id="1824276243">
          <w:marLeft w:val="0"/>
          <w:marRight w:val="0"/>
          <w:marTop w:val="0"/>
          <w:marBottom w:val="0"/>
          <w:divBdr>
            <w:top w:val="none" w:sz="0" w:space="0" w:color="auto"/>
            <w:left w:val="none" w:sz="0" w:space="0" w:color="auto"/>
            <w:bottom w:val="none" w:sz="0" w:space="0" w:color="auto"/>
            <w:right w:val="none" w:sz="0" w:space="0" w:color="auto"/>
          </w:divBdr>
        </w:div>
        <w:div w:id="1405495544">
          <w:marLeft w:val="0"/>
          <w:marRight w:val="0"/>
          <w:marTop w:val="0"/>
          <w:marBottom w:val="0"/>
          <w:divBdr>
            <w:top w:val="none" w:sz="0" w:space="0" w:color="auto"/>
            <w:left w:val="none" w:sz="0" w:space="0" w:color="auto"/>
            <w:bottom w:val="none" w:sz="0" w:space="0" w:color="auto"/>
            <w:right w:val="none" w:sz="0" w:space="0" w:color="auto"/>
          </w:divBdr>
        </w:div>
        <w:div w:id="1081297110">
          <w:marLeft w:val="0"/>
          <w:marRight w:val="0"/>
          <w:marTop w:val="0"/>
          <w:marBottom w:val="0"/>
          <w:divBdr>
            <w:top w:val="none" w:sz="0" w:space="0" w:color="auto"/>
            <w:left w:val="none" w:sz="0" w:space="0" w:color="auto"/>
            <w:bottom w:val="none" w:sz="0" w:space="0" w:color="auto"/>
            <w:right w:val="none" w:sz="0" w:space="0" w:color="auto"/>
          </w:divBdr>
        </w:div>
        <w:div w:id="1646349138">
          <w:marLeft w:val="0"/>
          <w:marRight w:val="0"/>
          <w:marTop w:val="0"/>
          <w:marBottom w:val="0"/>
          <w:divBdr>
            <w:top w:val="none" w:sz="0" w:space="0" w:color="auto"/>
            <w:left w:val="none" w:sz="0" w:space="0" w:color="auto"/>
            <w:bottom w:val="none" w:sz="0" w:space="0" w:color="auto"/>
            <w:right w:val="none" w:sz="0" w:space="0" w:color="auto"/>
          </w:divBdr>
        </w:div>
        <w:div w:id="396980088">
          <w:marLeft w:val="0"/>
          <w:marRight w:val="0"/>
          <w:marTop w:val="0"/>
          <w:marBottom w:val="0"/>
          <w:divBdr>
            <w:top w:val="none" w:sz="0" w:space="0" w:color="auto"/>
            <w:left w:val="none" w:sz="0" w:space="0" w:color="auto"/>
            <w:bottom w:val="none" w:sz="0" w:space="0" w:color="auto"/>
            <w:right w:val="none" w:sz="0" w:space="0" w:color="auto"/>
          </w:divBdr>
        </w:div>
        <w:div w:id="2129855130">
          <w:marLeft w:val="0"/>
          <w:marRight w:val="0"/>
          <w:marTop w:val="0"/>
          <w:marBottom w:val="0"/>
          <w:divBdr>
            <w:top w:val="none" w:sz="0" w:space="0" w:color="auto"/>
            <w:left w:val="none" w:sz="0" w:space="0" w:color="auto"/>
            <w:bottom w:val="none" w:sz="0" w:space="0" w:color="auto"/>
            <w:right w:val="none" w:sz="0" w:space="0" w:color="auto"/>
          </w:divBdr>
        </w:div>
        <w:div w:id="1309673081">
          <w:marLeft w:val="0"/>
          <w:marRight w:val="0"/>
          <w:marTop w:val="0"/>
          <w:marBottom w:val="0"/>
          <w:divBdr>
            <w:top w:val="none" w:sz="0" w:space="0" w:color="auto"/>
            <w:left w:val="none" w:sz="0" w:space="0" w:color="auto"/>
            <w:bottom w:val="none" w:sz="0" w:space="0" w:color="auto"/>
            <w:right w:val="none" w:sz="0" w:space="0" w:color="auto"/>
          </w:divBdr>
        </w:div>
        <w:div w:id="1768580218">
          <w:marLeft w:val="0"/>
          <w:marRight w:val="0"/>
          <w:marTop w:val="0"/>
          <w:marBottom w:val="0"/>
          <w:divBdr>
            <w:top w:val="none" w:sz="0" w:space="0" w:color="auto"/>
            <w:left w:val="none" w:sz="0" w:space="0" w:color="auto"/>
            <w:bottom w:val="none" w:sz="0" w:space="0" w:color="auto"/>
            <w:right w:val="none" w:sz="0" w:space="0" w:color="auto"/>
          </w:divBdr>
        </w:div>
      </w:divsChild>
    </w:div>
    <w:div w:id="1038166645">
      <w:bodyDiv w:val="1"/>
      <w:marLeft w:val="0"/>
      <w:marRight w:val="0"/>
      <w:marTop w:val="0"/>
      <w:marBottom w:val="0"/>
      <w:divBdr>
        <w:top w:val="none" w:sz="0" w:space="0" w:color="auto"/>
        <w:left w:val="none" w:sz="0" w:space="0" w:color="auto"/>
        <w:bottom w:val="none" w:sz="0" w:space="0" w:color="auto"/>
        <w:right w:val="none" w:sz="0" w:space="0" w:color="auto"/>
      </w:divBdr>
      <w:divsChild>
        <w:div w:id="1784035797">
          <w:marLeft w:val="0"/>
          <w:marRight w:val="0"/>
          <w:marTop w:val="0"/>
          <w:marBottom w:val="0"/>
          <w:divBdr>
            <w:top w:val="none" w:sz="0" w:space="0" w:color="auto"/>
            <w:left w:val="none" w:sz="0" w:space="0" w:color="auto"/>
            <w:bottom w:val="none" w:sz="0" w:space="0" w:color="auto"/>
            <w:right w:val="none" w:sz="0" w:space="0" w:color="auto"/>
          </w:divBdr>
        </w:div>
      </w:divsChild>
    </w:div>
    <w:div w:id="1263731157">
      <w:bodyDiv w:val="1"/>
      <w:marLeft w:val="0"/>
      <w:marRight w:val="0"/>
      <w:marTop w:val="0"/>
      <w:marBottom w:val="0"/>
      <w:divBdr>
        <w:top w:val="none" w:sz="0" w:space="0" w:color="auto"/>
        <w:left w:val="none" w:sz="0" w:space="0" w:color="auto"/>
        <w:bottom w:val="none" w:sz="0" w:space="0" w:color="auto"/>
        <w:right w:val="none" w:sz="0" w:space="0" w:color="auto"/>
      </w:divBdr>
      <w:divsChild>
        <w:div w:id="1171331329">
          <w:marLeft w:val="0"/>
          <w:marRight w:val="0"/>
          <w:marTop w:val="0"/>
          <w:marBottom w:val="0"/>
          <w:divBdr>
            <w:top w:val="none" w:sz="0" w:space="0" w:color="auto"/>
            <w:left w:val="none" w:sz="0" w:space="0" w:color="auto"/>
            <w:bottom w:val="none" w:sz="0" w:space="0" w:color="auto"/>
            <w:right w:val="none" w:sz="0" w:space="0" w:color="auto"/>
          </w:divBdr>
        </w:div>
      </w:divsChild>
    </w:div>
    <w:div w:id="1338120428">
      <w:bodyDiv w:val="1"/>
      <w:marLeft w:val="0"/>
      <w:marRight w:val="0"/>
      <w:marTop w:val="0"/>
      <w:marBottom w:val="0"/>
      <w:divBdr>
        <w:top w:val="none" w:sz="0" w:space="0" w:color="auto"/>
        <w:left w:val="none" w:sz="0" w:space="0" w:color="auto"/>
        <w:bottom w:val="none" w:sz="0" w:space="0" w:color="auto"/>
        <w:right w:val="none" w:sz="0" w:space="0" w:color="auto"/>
      </w:divBdr>
      <w:divsChild>
        <w:div w:id="1317034573">
          <w:marLeft w:val="0"/>
          <w:marRight w:val="0"/>
          <w:marTop w:val="0"/>
          <w:marBottom w:val="0"/>
          <w:divBdr>
            <w:top w:val="none" w:sz="0" w:space="0" w:color="auto"/>
            <w:left w:val="none" w:sz="0" w:space="0" w:color="auto"/>
            <w:bottom w:val="none" w:sz="0" w:space="0" w:color="auto"/>
            <w:right w:val="none" w:sz="0" w:space="0" w:color="auto"/>
          </w:divBdr>
        </w:div>
      </w:divsChild>
    </w:div>
    <w:div w:id="1408647448">
      <w:bodyDiv w:val="1"/>
      <w:marLeft w:val="0"/>
      <w:marRight w:val="0"/>
      <w:marTop w:val="0"/>
      <w:marBottom w:val="0"/>
      <w:divBdr>
        <w:top w:val="none" w:sz="0" w:space="0" w:color="auto"/>
        <w:left w:val="none" w:sz="0" w:space="0" w:color="auto"/>
        <w:bottom w:val="none" w:sz="0" w:space="0" w:color="auto"/>
        <w:right w:val="none" w:sz="0" w:space="0" w:color="auto"/>
      </w:divBdr>
      <w:divsChild>
        <w:div w:id="1082023521">
          <w:marLeft w:val="0"/>
          <w:marRight w:val="0"/>
          <w:marTop w:val="0"/>
          <w:marBottom w:val="0"/>
          <w:divBdr>
            <w:top w:val="none" w:sz="0" w:space="0" w:color="auto"/>
            <w:left w:val="none" w:sz="0" w:space="0" w:color="auto"/>
            <w:bottom w:val="none" w:sz="0" w:space="0" w:color="auto"/>
            <w:right w:val="none" w:sz="0" w:space="0" w:color="auto"/>
          </w:divBdr>
        </w:div>
      </w:divsChild>
    </w:div>
    <w:div w:id="1417823346">
      <w:bodyDiv w:val="1"/>
      <w:marLeft w:val="0"/>
      <w:marRight w:val="0"/>
      <w:marTop w:val="0"/>
      <w:marBottom w:val="0"/>
      <w:divBdr>
        <w:top w:val="none" w:sz="0" w:space="0" w:color="auto"/>
        <w:left w:val="none" w:sz="0" w:space="0" w:color="auto"/>
        <w:bottom w:val="none" w:sz="0" w:space="0" w:color="auto"/>
        <w:right w:val="none" w:sz="0" w:space="0" w:color="auto"/>
      </w:divBdr>
      <w:divsChild>
        <w:div w:id="1892812436">
          <w:marLeft w:val="0"/>
          <w:marRight w:val="0"/>
          <w:marTop w:val="0"/>
          <w:marBottom w:val="0"/>
          <w:divBdr>
            <w:top w:val="none" w:sz="0" w:space="0" w:color="auto"/>
            <w:left w:val="none" w:sz="0" w:space="0" w:color="auto"/>
            <w:bottom w:val="none" w:sz="0" w:space="0" w:color="auto"/>
            <w:right w:val="none" w:sz="0" w:space="0" w:color="auto"/>
          </w:divBdr>
        </w:div>
      </w:divsChild>
    </w:div>
    <w:div w:id="1441682139">
      <w:bodyDiv w:val="1"/>
      <w:marLeft w:val="0"/>
      <w:marRight w:val="0"/>
      <w:marTop w:val="0"/>
      <w:marBottom w:val="0"/>
      <w:divBdr>
        <w:top w:val="none" w:sz="0" w:space="0" w:color="auto"/>
        <w:left w:val="none" w:sz="0" w:space="0" w:color="auto"/>
        <w:bottom w:val="none" w:sz="0" w:space="0" w:color="auto"/>
        <w:right w:val="none" w:sz="0" w:space="0" w:color="auto"/>
      </w:divBdr>
    </w:div>
    <w:div w:id="1487473930">
      <w:bodyDiv w:val="1"/>
      <w:marLeft w:val="0"/>
      <w:marRight w:val="0"/>
      <w:marTop w:val="0"/>
      <w:marBottom w:val="0"/>
      <w:divBdr>
        <w:top w:val="none" w:sz="0" w:space="0" w:color="auto"/>
        <w:left w:val="none" w:sz="0" w:space="0" w:color="auto"/>
        <w:bottom w:val="none" w:sz="0" w:space="0" w:color="auto"/>
        <w:right w:val="none" w:sz="0" w:space="0" w:color="auto"/>
      </w:divBdr>
      <w:divsChild>
        <w:div w:id="636227167">
          <w:marLeft w:val="0"/>
          <w:marRight w:val="0"/>
          <w:marTop w:val="0"/>
          <w:marBottom w:val="0"/>
          <w:divBdr>
            <w:top w:val="none" w:sz="0" w:space="0" w:color="auto"/>
            <w:left w:val="none" w:sz="0" w:space="0" w:color="auto"/>
            <w:bottom w:val="none" w:sz="0" w:space="0" w:color="auto"/>
            <w:right w:val="none" w:sz="0" w:space="0" w:color="auto"/>
          </w:divBdr>
        </w:div>
      </w:divsChild>
    </w:div>
    <w:div w:id="1544292895">
      <w:bodyDiv w:val="1"/>
      <w:marLeft w:val="0"/>
      <w:marRight w:val="0"/>
      <w:marTop w:val="0"/>
      <w:marBottom w:val="0"/>
      <w:divBdr>
        <w:top w:val="none" w:sz="0" w:space="0" w:color="auto"/>
        <w:left w:val="none" w:sz="0" w:space="0" w:color="auto"/>
        <w:bottom w:val="none" w:sz="0" w:space="0" w:color="auto"/>
        <w:right w:val="none" w:sz="0" w:space="0" w:color="auto"/>
      </w:divBdr>
      <w:divsChild>
        <w:div w:id="271057522">
          <w:marLeft w:val="0"/>
          <w:marRight w:val="0"/>
          <w:marTop w:val="0"/>
          <w:marBottom w:val="0"/>
          <w:divBdr>
            <w:top w:val="none" w:sz="0" w:space="0" w:color="auto"/>
            <w:left w:val="none" w:sz="0" w:space="0" w:color="auto"/>
            <w:bottom w:val="none" w:sz="0" w:space="0" w:color="auto"/>
            <w:right w:val="none" w:sz="0" w:space="0" w:color="auto"/>
          </w:divBdr>
          <w:divsChild>
            <w:div w:id="1587612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447730">
      <w:bodyDiv w:val="1"/>
      <w:marLeft w:val="0"/>
      <w:marRight w:val="0"/>
      <w:marTop w:val="0"/>
      <w:marBottom w:val="0"/>
      <w:divBdr>
        <w:top w:val="none" w:sz="0" w:space="0" w:color="auto"/>
        <w:left w:val="none" w:sz="0" w:space="0" w:color="auto"/>
        <w:bottom w:val="none" w:sz="0" w:space="0" w:color="auto"/>
        <w:right w:val="none" w:sz="0" w:space="0" w:color="auto"/>
      </w:divBdr>
      <w:divsChild>
        <w:div w:id="1094280231">
          <w:marLeft w:val="0"/>
          <w:marRight w:val="0"/>
          <w:marTop w:val="0"/>
          <w:marBottom w:val="0"/>
          <w:divBdr>
            <w:top w:val="none" w:sz="0" w:space="0" w:color="auto"/>
            <w:left w:val="none" w:sz="0" w:space="0" w:color="auto"/>
            <w:bottom w:val="none" w:sz="0" w:space="0" w:color="auto"/>
            <w:right w:val="none" w:sz="0" w:space="0" w:color="auto"/>
          </w:divBdr>
        </w:div>
      </w:divsChild>
    </w:div>
    <w:div w:id="1666591712">
      <w:bodyDiv w:val="1"/>
      <w:marLeft w:val="0"/>
      <w:marRight w:val="0"/>
      <w:marTop w:val="0"/>
      <w:marBottom w:val="0"/>
      <w:divBdr>
        <w:top w:val="none" w:sz="0" w:space="0" w:color="auto"/>
        <w:left w:val="none" w:sz="0" w:space="0" w:color="auto"/>
        <w:bottom w:val="none" w:sz="0" w:space="0" w:color="auto"/>
        <w:right w:val="none" w:sz="0" w:space="0" w:color="auto"/>
      </w:divBdr>
      <w:divsChild>
        <w:div w:id="849948331">
          <w:marLeft w:val="0"/>
          <w:marRight w:val="0"/>
          <w:marTop w:val="0"/>
          <w:marBottom w:val="0"/>
          <w:divBdr>
            <w:top w:val="none" w:sz="0" w:space="0" w:color="auto"/>
            <w:left w:val="none" w:sz="0" w:space="0" w:color="auto"/>
            <w:bottom w:val="none" w:sz="0" w:space="0" w:color="auto"/>
            <w:right w:val="none" w:sz="0" w:space="0" w:color="auto"/>
          </w:divBdr>
        </w:div>
      </w:divsChild>
    </w:div>
    <w:div w:id="1733237370">
      <w:bodyDiv w:val="1"/>
      <w:marLeft w:val="0"/>
      <w:marRight w:val="0"/>
      <w:marTop w:val="0"/>
      <w:marBottom w:val="0"/>
      <w:divBdr>
        <w:top w:val="none" w:sz="0" w:space="0" w:color="auto"/>
        <w:left w:val="none" w:sz="0" w:space="0" w:color="auto"/>
        <w:bottom w:val="none" w:sz="0" w:space="0" w:color="auto"/>
        <w:right w:val="none" w:sz="0" w:space="0" w:color="auto"/>
      </w:divBdr>
    </w:div>
    <w:div w:id="1789818359">
      <w:bodyDiv w:val="1"/>
      <w:marLeft w:val="0"/>
      <w:marRight w:val="0"/>
      <w:marTop w:val="0"/>
      <w:marBottom w:val="0"/>
      <w:divBdr>
        <w:top w:val="none" w:sz="0" w:space="0" w:color="auto"/>
        <w:left w:val="none" w:sz="0" w:space="0" w:color="auto"/>
        <w:bottom w:val="none" w:sz="0" w:space="0" w:color="auto"/>
        <w:right w:val="none" w:sz="0" w:space="0" w:color="auto"/>
      </w:divBdr>
    </w:div>
    <w:div w:id="1792624040">
      <w:bodyDiv w:val="1"/>
      <w:marLeft w:val="0"/>
      <w:marRight w:val="0"/>
      <w:marTop w:val="0"/>
      <w:marBottom w:val="0"/>
      <w:divBdr>
        <w:top w:val="none" w:sz="0" w:space="0" w:color="auto"/>
        <w:left w:val="none" w:sz="0" w:space="0" w:color="auto"/>
        <w:bottom w:val="none" w:sz="0" w:space="0" w:color="auto"/>
        <w:right w:val="none" w:sz="0" w:space="0" w:color="auto"/>
      </w:divBdr>
      <w:divsChild>
        <w:div w:id="873466306">
          <w:marLeft w:val="0"/>
          <w:marRight w:val="0"/>
          <w:marTop w:val="0"/>
          <w:marBottom w:val="0"/>
          <w:divBdr>
            <w:top w:val="none" w:sz="0" w:space="0" w:color="auto"/>
            <w:left w:val="none" w:sz="0" w:space="0" w:color="auto"/>
            <w:bottom w:val="none" w:sz="0" w:space="0" w:color="auto"/>
            <w:right w:val="none" w:sz="0" w:space="0" w:color="auto"/>
          </w:divBdr>
        </w:div>
      </w:divsChild>
    </w:div>
    <w:div w:id="2054500703">
      <w:bodyDiv w:val="1"/>
      <w:marLeft w:val="0"/>
      <w:marRight w:val="0"/>
      <w:marTop w:val="0"/>
      <w:marBottom w:val="0"/>
      <w:divBdr>
        <w:top w:val="none" w:sz="0" w:space="0" w:color="auto"/>
        <w:left w:val="none" w:sz="0" w:space="0" w:color="auto"/>
        <w:bottom w:val="none" w:sz="0" w:space="0" w:color="auto"/>
        <w:right w:val="none" w:sz="0" w:space="0" w:color="auto"/>
      </w:divBdr>
    </w:div>
    <w:div w:id="2056998006">
      <w:bodyDiv w:val="1"/>
      <w:marLeft w:val="0"/>
      <w:marRight w:val="0"/>
      <w:marTop w:val="0"/>
      <w:marBottom w:val="0"/>
      <w:divBdr>
        <w:top w:val="none" w:sz="0" w:space="0" w:color="auto"/>
        <w:left w:val="none" w:sz="0" w:space="0" w:color="auto"/>
        <w:bottom w:val="none" w:sz="0" w:space="0" w:color="auto"/>
        <w:right w:val="none" w:sz="0" w:space="0" w:color="auto"/>
      </w:divBdr>
    </w:div>
    <w:div w:id="2126924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andia.ru/text/category/uchebnaya_literatura/" TargetMode="External"/><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3140C7-7766-4902-8788-137777425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1139</Words>
  <Characters>6495</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Артем</dc:creator>
  <cp:lastModifiedBy>Пользователь</cp:lastModifiedBy>
  <cp:revision>2</cp:revision>
  <cp:lastPrinted>2017-01-24T07:29:00Z</cp:lastPrinted>
  <dcterms:created xsi:type="dcterms:W3CDTF">2021-09-24T15:05:00Z</dcterms:created>
  <dcterms:modified xsi:type="dcterms:W3CDTF">2021-09-24T15:05:00Z</dcterms:modified>
</cp:coreProperties>
</file>