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</w:p>
    <w:p w:rsidR="00AB3887" w:rsidRDefault="00AB3887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72"/>
          <w:szCs w:val="72"/>
          <w:lang w:eastAsia="ru-RU"/>
        </w:rPr>
      </w:pPr>
    </w:p>
    <w:p w:rsidR="003D215F" w:rsidRPr="00AB3887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72"/>
          <w:szCs w:val="72"/>
          <w:lang w:eastAsia="ru-RU"/>
        </w:rPr>
      </w:pPr>
      <w:r w:rsidRPr="00AB3887">
        <w:rPr>
          <w:rFonts w:ascii="Times New Roman" w:eastAsia="Times New Roman" w:hAnsi="Times New Roman" w:cs="Times New Roman"/>
          <w:bCs/>
          <w:sz w:val="72"/>
          <w:szCs w:val="72"/>
          <w:lang w:eastAsia="ru-RU"/>
        </w:rPr>
        <w:t xml:space="preserve">Урок географии </w:t>
      </w:r>
      <w:r w:rsidR="00F74453">
        <w:rPr>
          <w:rFonts w:ascii="Times New Roman" w:eastAsia="Times New Roman" w:hAnsi="Times New Roman" w:cs="Times New Roman"/>
          <w:bCs/>
          <w:sz w:val="72"/>
          <w:szCs w:val="72"/>
          <w:lang w:eastAsia="ru-RU"/>
        </w:rPr>
        <w:t>8 класс</w:t>
      </w:r>
    </w:p>
    <w:p w:rsidR="003D215F" w:rsidRPr="00AB3887" w:rsidRDefault="00E14B40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96"/>
          <w:szCs w:val="96"/>
          <w:lang w:eastAsia="ru-RU"/>
        </w:rPr>
      </w:pPr>
      <w:r>
        <w:rPr>
          <w:rFonts w:ascii="Times New Roman" w:eastAsia="Times New Roman" w:hAnsi="Times New Roman" w:cs="Times New Roman"/>
          <w:bCs/>
          <w:sz w:val="96"/>
          <w:szCs w:val="96"/>
          <w:lang w:eastAsia="ru-RU"/>
        </w:rPr>
        <w:t>«Формирование и свойства почвы</w:t>
      </w:r>
      <w:r w:rsidR="00AB3887" w:rsidRPr="00AB3887">
        <w:rPr>
          <w:rFonts w:ascii="Times New Roman" w:eastAsia="Times New Roman" w:hAnsi="Times New Roman" w:cs="Times New Roman"/>
          <w:bCs/>
          <w:sz w:val="96"/>
          <w:szCs w:val="96"/>
          <w:lang w:eastAsia="ru-RU"/>
        </w:rPr>
        <w:t>»</w:t>
      </w:r>
    </w:p>
    <w:p w:rsidR="003D215F" w:rsidRPr="00AB3887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96"/>
          <w:szCs w:val="9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3D215F" w:rsidRDefault="003D215F" w:rsidP="004B6958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AB3887" w:rsidRDefault="00AB3887" w:rsidP="00AB3887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Провела: </w:t>
      </w:r>
      <w:proofErr w:type="spellStart"/>
      <w:r w:rsidR="00463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Курищенко</w:t>
      </w:r>
      <w:proofErr w:type="spellEnd"/>
      <w:r w:rsidR="00463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</w:t>
      </w:r>
      <w:r w:rsidR="00E14B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4634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3D215F" w:rsidRPr="00AB3887" w:rsidRDefault="00AB3887" w:rsidP="00AB3887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учитель географии </w:t>
      </w:r>
      <w:r w:rsidR="00E14B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высшей квалификационной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категории</w:t>
      </w:r>
    </w:p>
    <w:p w:rsidR="003D215F" w:rsidRPr="00AB3887" w:rsidRDefault="00463436" w:rsidP="00AB3887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26.11.2019</w:t>
      </w:r>
      <w:r w:rsidR="00E14B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r w:rsidR="00AB38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AB3887" w:rsidRPr="00AB3887" w:rsidRDefault="00E14B40" w:rsidP="00AB3887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Формирование и свойства почвы</w:t>
      </w:r>
    </w:p>
    <w:p w:rsidR="00AB3887" w:rsidRDefault="00AB3887" w:rsidP="00411084">
      <w:pPr>
        <w:rPr>
          <w:rFonts w:ascii="Times New Roman" w:hAnsi="Times New Roman" w:cs="Times New Roman"/>
          <w:sz w:val="24"/>
          <w:szCs w:val="24"/>
        </w:rPr>
      </w:pPr>
    </w:p>
    <w:p w:rsidR="00411084" w:rsidRPr="004B6958" w:rsidRDefault="004B6958" w:rsidP="00411084">
      <w:pPr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</w:rPr>
        <w:t>Ц</w:t>
      </w:r>
      <w:r w:rsidR="00411084" w:rsidRPr="004B6958">
        <w:rPr>
          <w:rFonts w:ascii="Times New Roman" w:hAnsi="Times New Roman" w:cs="Times New Roman"/>
          <w:sz w:val="24"/>
          <w:szCs w:val="24"/>
        </w:rPr>
        <w:t>ели и задачи:</w:t>
      </w:r>
    </w:p>
    <w:p w:rsidR="00411084" w:rsidRPr="004B6958" w:rsidRDefault="00411084" w:rsidP="004B6958">
      <w:pPr>
        <w:jc w:val="both"/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</w:rPr>
        <w:t xml:space="preserve">1. </w:t>
      </w:r>
      <w:r w:rsidRPr="004B6958">
        <w:rPr>
          <w:rFonts w:ascii="Times New Roman" w:hAnsi="Times New Roman" w:cs="Times New Roman"/>
          <w:sz w:val="24"/>
          <w:szCs w:val="24"/>
          <w:u w:val="single"/>
        </w:rPr>
        <w:t>Образовательная</w:t>
      </w:r>
      <w:r w:rsidRPr="004B6958">
        <w:rPr>
          <w:rFonts w:ascii="Times New Roman" w:hAnsi="Times New Roman" w:cs="Times New Roman"/>
          <w:sz w:val="24"/>
          <w:szCs w:val="24"/>
        </w:rPr>
        <w:t xml:space="preserve">: сформировать понятие «почва». Дать представление о почвообразовательных процессах, свойствах почвы, почвенный горизонт. </w:t>
      </w:r>
    </w:p>
    <w:p w:rsidR="00411084" w:rsidRPr="004B6958" w:rsidRDefault="00411084" w:rsidP="004B6958">
      <w:pPr>
        <w:jc w:val="both"/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</w:rPr>
        <w:t>2.</w:t>
      </w:r>
      <w:r w:rsidRPr="004B6958">
        <w:rPr>
          <w:rFonts w:ascii="Times New Roman" w:hAnsi="Times New Roman" w:cs="Times New Roman"/>
          <w:sz w:val="24"/>
          <w:szCs w:val="24"/>
          <w:u w:val="single"/>
        </w:rPr>
        <w:t xml:space="preserve">Воспитывающая: </w:t>
      </w:r>
      <w:r w:rsidRPr="004B6958">
        <w:rPr>
          <w:rFonts w:ascii="Times New Roman" w:hAnsi="Times New Roman" w:cs="Times New Roman"/>
          <w:sz w:val="24"/>
          <w:szCs w:val="24"/>
        </w:rPr>
        <w:t>способствовать формированию у учащихся представлений об ответственном отношении человека к окружающей нас природе.</w:t>
      </w:r>
    </w:p>
    <w:p w:rsidR="00411084" w:rsidRPr="004B6958" w:rsidRDefault="00411084" w:rsidP="004B6958">
      <w:pPr>
        <w:jc w:val="both"/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</w:rPr>
        <w:t>3.</w:t>
      </w:r>
      <w:r w:rsidRPr="004B6958">
        <w:rPr>
          <w:rFonts w:ascii="Times New Roman" w:hAnsi="Times New Roman" w:cs="Times New Roman"/>
          <w:sz w:val="24"/>
          <w:szCs w:val="24"/>
          <w:u w:val="single"/>
        </w:rPr>
        <w:t>Развивающаяся</w:t>
      </w:r>
      <w:r w:rsidRPr="004B6958">
        <w:rPr>
          <w:rFonts w:ascii="Times New Roman" w:hAnsi="Times New Roman" w:cs="Times New Roman"/>
          <w:sz w:val="24"/>
          <w:szCs w:val="24"/>
        </w:rPr>
        <w:t>: развивать мировоззрение о постоянном изменении почвенного покрова с течением времени.</w:t>
      </w:r>
    </w:p>
    <w:p w:rsidR="00411084" w:rsidRPr="004B6958" w:rsidRDefault="00411084" w:rsidP="004B69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  <w:u w:val="single"/>
        </w:rPr>
        <w:t>Оборудование</w:t>
      </w:r>
      <w:r w:rsidRPr="004B6958">
        <w:rPr>
          <w:rFonts w:ascii="Times New Roman" w:hAnsi="Times New Roman" w:cs="Times New Roman"/>
          <w:sz w:val="24"/>
          <w:szCs w:val="24"/>
        </w:rPr>
        <w:t xml:space="preserve">: физическая карта России, и карта Почвы России, атлас, учебник, </w:t>
      </w:r>
      <w:r w:rsidR="00E14B40">
        <w:rPr>
          <w:rFonts w:ascii="Times New Roman" w:hAnsi="Times New Roman" w:cs="Times New Roman"/>
          <w:sz w:val="24"/>
          <w:szCs w:val="24"/>
        </w:rPr>
        <w:t xml:space="preserve">мультимедиа </w:t>
      </w:r>
      <w:r w:rsidRPr="004B6958">
        <w:rPr>
          <w:rFonts w:ascii="Times New Roman" w:hAnsi="Times New Roman" w:cs="Times New Roman"/>
          <w:sz w:val="24"/>
          <w:szCs w:val="24"/>
        </w:rPr>
        <w:t>проектор.</w:t>
      </w:r>
    </w:p>
    <w:p w:rsidR="00411084" w:rsidRPr="004B6958" w:rsidRDefault="00411084" w:rsidP="004B69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  <w:u w:val="single"/>
        </w:rPr>
        <w:t>Тип урока:</w:t>
      </w:r>
      <w:r w:rsidRPr="004B6958">
        <w:rPr>
          <w:rFonts w:ascii="Times New Roman" w:hAnsi="Times New Roman" w:cs="Times New Roman"/>
          <w:sz w:val="24"/>
          <w:szCs w:val="24"/>
        </w:rPr>
        <w:t xml:space="preserve"> изучение нового материала</w:t>
      </w:r>
    </w:p>
    <w:p w:rsidR="00411084" w:rsidRPr="004B6958" w:rsidRDefault="00411084" w:rsidP="004B695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  <w:u w:val="single"/>
        </w:rPr>
        <w:t>Используемые технологии</w:t>
      </w:r>
      <w:r w:rsidRPr="004B695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B6958">
        <w:rPr>
          <w:rFonts w:ascii="Times New Roman" w:hAnsi="Times New Roman" w:cs="Times New Roman"/>
          <w:sz w:val="24"/>
          <w:szCs w:val="24"/>
        </w:rPr>
        <w:t>диалогово</w:t>
      </w:r>
      <w:proofErr w:type="spellEnd"/>
      <w:r w:rsidRPr="004B6958">
        <w:rPr>
          <w:rFonts w:ascii="Times New Roman" w:hAnsi="Times New Roman" w:cs="Times New Roman"/>
          <w:sz w:val="24"/>
          <w:szCs w:val="24"/>
        </w:rPr>
        <w:t xml:space="preserve"> - коммуникативная, формирование приемов учебной деятельности.</w:t>
      </w:r>
    </w:p>
    <w:p w:rsidR="004B6958" w:rsidRPr="00E14B40" w:rsidRDefault="00411084" w:rsidP="00E14B4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B6958">
        <w:rPr>
          <w:rFonts w:ascii="Times New Roman" w:hAnsi="Times New Roman" w:cs="Times New Roman"/>
          <w:sz w:val="24"/>
          <w:szCs w:val="24"/>
          <w:u w:val="single"/>
        </w:rPr>
        <w:t>Методы</w:t>
      </w:r>
      <w:r w:rsidRPr="004B6958">
        <w:rPr>
          <w:rFonts w:ascii="Times New Roman" w:hAnsi="Times New Roman" w:cs="Times New Roman"/>
          <w:sz w:val="24"/>
          <w:szCs w:val="24"/>
        </w:rPr>
        <w:t>: исследовательский, познавательный, практический.</w:t>
      </w:r>
      <w:r w:rsidRPr="004B695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</w:t>
      </w:r>
    </w:p>
    <w:p w:rsidR="00411084" w:rsidRPr="004B6958" w:rsidRDefault="00411084" w:rsidP="00E14B40">
      <w:pPr>
        <w:tabs>
          <w:tab w:val="left" w:pos="298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t>.</w:t>
      </w:r>
      <w:r>
        <w:tab/>
      </w:r>
      <w:r w:rsidR="00E14B40" w:rsidRPr="00E14B40">
        <w:rPr>
          <w:rFonts w:ascii="Times New Roman" w:hAnsi="Times New Roman" w:cs="Times New Roman"/>
          <w:b/>
          <w:sz w:val="24"/>
          <w:szCs w:val="24"/>
        </w:rPr>
        <w:t>Ход урока</w:t>
      </w:r>
    </w:p>
    <w:p w:rsidR="00411084" w:rsidRPr="004B6958" w:rsidRDefault="004B6958" w:rsidP="003E0165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Организационный момент.</w:t>
      </w:r>
    </w:p>
    <w:p w:rsidR="00411084" w:rsidRPr="004B6958" w:rsidRDefault="004B6958" w:rsidP="003E016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Итак, друзья, внимание - </w:t>
      </w:r>
    </w:p>
    <w:p w:rsidR="00411084" w:rsidRPr="004B6958" w:rsidRDefault="004B6958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Ведь прозвенел звонок.</w:t>
      </w:r>
    </w:p>
    <w:p w:rsidR="00411084" w:rsidRPr="004B6958" w:rsidRDefault="004B6958" w:rsidP="003E016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Садитесь поудобнее </w:t>
      </w:r>
    </w:p>
    <w:p w:rsidR="00411084" w:rsidRPr="004B6958" w:rsidRDefault="004B6958" w:rsidP="003E016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Начнём скорей урок!</w:t>
      </w:r>
    </w:p>
    <w:p w:rsidR="003E0165" w:rsidRDefault="003E0165" w:rsidP="003E0165">
      <w:pPr>
        <w:pStyle w:val="a4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1084" w:rsidRPr="004B6958" w:rsidRDefault="00DB5EDD" w:rsidP="003E0165">
      <w:pPr>
        <w:pStyle w:val="a4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Актуализация темы урока</w:t>
      </w:r>
      <w:r w:rsidR="004B695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11084" w:rsidRPr="004B6958" w:rsidRDefault="004B6958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«… Из одного состоянья земля переходит в другое. Прежних нет свойств у неё, но есть то, чего не было прежде.»</w:t>
      </w:r>
    </w:p>
    <w:p w:rsidR="00411084" w:rsidRDefault="004B6958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</w:t>
      </w:r>
      <w:r w:rsidR="008B75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Тит Лукреций Кар. О природе вещей.</w:t>
      </w:r>
    </w:p>
    <w:p w:rsidR="00E14B40" w:rsidRPr="004B6958" w:rsidRDefault="00E14B40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1084" w:rsidRPr="008B75F6" w:rsidRDefault="008B75F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Кто догадался о чём мы сегодня будем говорить?  </w:t>
      </w:r>
    </w:p>
    <w:p w:rsidR="00411084" w:rsidRPr="008B75F6" w:rsidRDefault="008B75F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Сегодня мы будем говорить о почвах. </w:t>
      </w:r>
    </w:p>
    <w:p w:rsidR="00411084" w:rsidRPr="008B75F6" w:rsidRDefault="008B75F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Тема урока: «Формирование и свойства почвы».</w:t>
      </w:r>
    </w:p>
    <w:p w:rsidR="003E0165" w:rsidRDefault="003E0165" w:rsidP="003E0165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1084" w:rsidRPr="008B75F6" w:rsidRDefault="008B75F6" w:rsidP="003E016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 над новым материалом.</w:t>
      </w:r>
    </w:p>
    <w:p w:rsidR="00411084" w:rsidRPr="00C57D9C" w:rsidRDefault="00411084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Вводное слово учителя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500 лет назад в императорском саду в центре Пекина был воздвигнут замечательный памятник. Вы</w:t>
      </w:r>
      <w:r w:rsidR="00E14B40">
        <w:rPr>
          <w:rFonts w:ascii="Times New Roman" w:eastAsia="Times New Roman" w:hAnsi="Times New Roman" w:cs="Times New Roman"/>
          <w:sz w:val="24"/>
          <w:szCs w:val="24"/>
          <w:lang w:eastAsia="ru-RU"/>
        </w:rPr>
        <w:t>битая на камне надпись гласит: «</w:t>
      </w: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сооружение построено</w:t>
      </w:r>
      <w:r w:rsidR="00E14B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1421 г. в эпоху династии Мин»</w:t>
      </w: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представлял собой приподнятую на возвышении квадратную площадку с длиной 6 м, состоящую из насыпанных почв, различного цвета и происхождения.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центре – желтый круг из лесса – породы, характерной для обширных территорий Китая. Именно ему обязана своим цветом Желтая река – Хуанхэ, размывающая толщи Лессового плато. В середине находится желтая почва, в восточной стороне голубая (заболоченные почвы рисовых полей), на западе белая </w:t>
      </w:r>
      <w:proofErr w:type="gramStart"/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( светлые</w:t>
      </w:r>
      <w:proofErr w:type="gramEnd"/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пустынные почвы северо-западного Китая), на юге красная (краснозем) и на севере черная почва (чернозем). Все эти земли различных цветов принадлежат императору”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 должен означать этот памятник?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Несомненно, величие императорской власти, выраженное в обширности, природном богатстве.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А о чем может сказать нам современным людям?</w:t>
      </w:r>
    </w:p>
    <w:p w:rsidR="00411084" w:rsidRPr="00C57D9C" w:rsidRDefault="00411084" w:rsidP="003E0165">
      <w:pPr>
        <w:numPr>
          <w:ilvl w:val="0"/>
          <w:numId w:val="1"/>
        </w:numPr>
        <w:spacing w:before="100" w:beforeAutospacing="1"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 плодородия.</w:t>
      </w:r>
    </w:p>
    <w:p w:rsidR="00411084" w:rsidRPr="00C57D9C" w:rsidRDefault="00411084" w:rsidP="003E0165">
      <w:pPr>
        <w:numPr>
          <w:ilvl w:val="0"/>
          <w:numId w:val="1"/>
        </w:numPr>
        <w:spacing w:before="100" w:beforeAutospacing="1"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природное тело, в географическом распространении которого есть определенные закономерности.</w:t>
      </w:r>
    </w:p>
    <w:p w:rsidR="00411084" w:rsidRPr="00C57D9C" w:rsidRDefault="00411084" w:rsidP="003E0165">
      <w:pPr>
        <w:numPr>
          <w:ilvl w:val="0"/>
          <w:numId w:val="1"/>
        </w:numPr>
        <w:spacing w:before="100" w:beforeAutospacing="1"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объект с весьма разнообразными свойствами, связанные с разнообразием природных условий районов их распространения.</w:t>
      </w:r>
    </w:p>
    <w:p w:rsidR="00411084" w:rsidRPr="00C57D9C" w:rsidRDefault="00411084" w:rsidP="003E0165">
      <w:pPr>
        <w:numPr>
          <w:ilvl w:val="0"/>
          <w:numId w:val="1"/>
        </w:numPr>
        <w:spacing w:before="100" w:beforeAutospacing="1" w:after="0" w:line="240" w:lineRule="atLeast"/>
        <w:ind w:left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он просто красив.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Почва – наиболее близкая каждому человеку часть природы, хотя бы потому что он по ней ходит. Но наименее известна - городскому жителю. Мать – земля!</w:t>
      </w:r>
    </w:p>
    <w:p w:rsidR="00411084" w:rsidRPr="00C57D9C" w:rsidRDefault="008B75F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411084"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такое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очва? (Ответ детей). Запись в тетрадь.</w:t>
      </w:r>
    </w:p>
    <w:p w:rsidR="00411084" w:rsidRPr="00C57D9C" w:rsidRDefault="008B75F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411084"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главное свойство почвы?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 учащихся, если нет - называет учитель) - Плодородие!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своему свойству, почвы делят на: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9"/>
        <w:gridCol w:w="3940"/>
      </w:tblGrid>
      <w:tr w:rsidR="00411084" w:rsidRPr="00C57D9C" w:rsidTr="002407FE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Плодородные почвы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Неплодородные</w:t>
            </w:r>
          </w:p>
        </w:tc>
      </w:tr>
      <w:tr w:rsidR="00411084" w:rsidRPr="00C57D9C" w:rsidTr="002407FE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например: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например:</w:t>
            </w:r>
          </w:p>
        </w:tc>
      </w:tr>
      <w:tr w:rsidR="00411084" w:rsidRPr="00C57D9C" w:rsidTr="002407FE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чернозем (7-10 % гумуса)- мощн.50-80 см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подзолистые ( 2,5 – 4%)</w:t>
            </w:r>
          </w:p>
        </w:tc>
      </w:tr>
      <w:tr w:rsidR="00411084" w:rsidRPr="00C57D9C" w:rsidTr="002407FE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лесостепные – серая лесная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сероземы ( пустынь) менее 1% гумуса</w:t>
            </w:r>
          </w:p>
        </w:tc>
      </w:tr>
      <w:tr w:rsidR="00411084" w:rsidRPr="00C57D9C" w:rsidTr="002407FE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каштановые - сухих степей(мощн.40-50 см)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411084" w:rsidRPr="00C57D9C" w:rsidRDefault="00411084" w:rsidP="003E01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7D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тундрово-глеевые</w:t>
            </w:r>
          </w:p>
        </w:tc>
      </w:tr>
    </w:tbl>
    <w:p w:rsidR="00E34A46" w:rsidRDefault="00E34A4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Плодородие зависит от сочетания факторов почвообразования в конкретном пункте земной поверхности. Поэтому для каждой территории характерны свои сочетания почв с определенными свойствами.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 10 тыс. лет назад, человек вынужден был заняться земледелием и скотоводством. И тут он впервые встретился с почвой как с объектом своего прямого жизненного интереса.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столетий стихийно складывались и передавались из поколения в поколение приемы обработки земли. Они стали отправной точкой для более сложных научных исследований в области земледелия. Таков путь становления агрономии – отрасли науки, имеющий дело с наиболее жизненно-важным свойством почвы – плодородием.</w:t>
      </w:r>
    </w:p>
    <w:p w:rsidR="004A6E1F" w:rsidRDefault="004A6E1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начали урок с высказывания о почвах. А знаете ли вы, кто из учёных в России был основоположником изучения почв, почвоведом?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Основоположником науки о почвах стал В</w:t>
      </w:r>
      <w:r w:rsidR="00FB277F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асилий</w:t>
      </w: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B2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FB27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асильевич </w:t>
      </w:r>
      <w:bookmarkStart w:id="0" w:name="_GoBack"/>
      <w:bookmarkEnd w:id="0"/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Докучаев.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В 1873 и 1875 гг. черноземная полоса России подвергалась сильной засухе. Неурожаи, голод среди крестьян и резкое сокращение экспорта российской пшеницы, способствовали широкому развертыванию работ по изучению черноземов.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Руководителем этих исследований был назначен В.В. Докучаев.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100 лет назад </w:t>
      </w:r>
      <w:proofErr w:type="spellStart"/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В.В.Докучаев</w:t>
      </w:r>
      <w:proofErr w:type="spellEnd"/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пройдя 10 тыс. км, собрав более тысячи проб, установил, что размещение основных типов почв по поверхности Земли подчинено закону зональности. Важнейшей причиной зональности почв является изменение климата, его главных характеристик - режима увлажнения и температурного режима</w:t>
      </w:r>
      <w:r w:rsidR="004A6E1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6E1F" w:rsidRDefault="004A6E1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может ли почва возникнуть сама по себе или нужны какие-то факторы, которые бы влияли на её образование? </w:t>
      </w:r>
    </w:p>
    <w:p w:rsidR="004A6E1F" w:rsidRDefault="004A6E1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нами возникла проблема: Выяснить какие существуют почвообразующие факторы. Это поможет сделать анализ стихотворения:</w:t>
      </w:r>
    </w:p>
    <w:p w:rsidR="00E34A46" w:rsidRDefault="00E34A46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6E1F" w:rsidRDefault="004A6E1F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Взаимодействуют все страны и народы,</w:t>
      </w:r>
    </w:p>
    <w:p w:rsidR="004A6E1F" w:rsidRDefault="004A6E1F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Трудом преображая шар земной!</w:t>
      </w:r>
    </w:p>
    <w:p w:rsidR="004A6E1F" w:rsidRDefault="004A6E1F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 же в глубине земли породы</w:t>
      </w:r>
    </w:p>
    <w:p w:rsidR="00463436" w:rsidRDefault="00463436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Работа в группах 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Определить,  почвообразующие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факторы ? </w:t>
      </w:r>
    </w:p>
    <w:p w:rsidR="00463436" w:rsidRDefault="00463436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(прочитав стихотворение)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Куют веками благодатный слой!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Животный мир, растений мир богатый.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формированье почвы вносят вклад!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Рельеф и климат: словно две награды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Процессы плодородия вершат!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 почв, как у людей, - свои задачи: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Рождать, растить, беречь и умножать,</w:t>
      </w:r>
    </w:p>
    <w:p w:rsidR="004A6E1F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Нести следы культур, цивилизаций,</w:t>
      </w:r>
    </w:p>
    <w:p w:rsidR="004A6E1F" w:rsidRPr="003C7BCD" w:rsidRDefault="003C7BCD" w:rsidP="003E01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Трудом, как люди, - землю украшать.</w:t>
      </w:r>
    </w:p>
    <w:p w:rsidR="003E0165" w:rsidRDefault="003E0165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Первыми на поверхности породы поселяются водоросли. Из-за их отмирания образуется первый гумусовый слой в 1 мм. Это уже юная почва.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Почвы образуются в результате длительного взаимодействия горных пород с растительным и животным миром при достаточном количестве тепла и увлажнения.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Растительность, опадая и попадая в почву, при оптимальных климатических условиях преобразуются в перегной и окрашивает верхний горизонт почвы в темный цвет.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Плодородию способствуют: солнечное тепло, поглощенное поверхностью, годовое количество осадков, режим и виды осадков увлажнение местности, продолжительность летнего периода.</w:t>
      </w:r>
    </w:p>
    <w:p w:rsidR="00411084" w:rsidRPr="00C57D9C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D9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Животные разрыхляют, удобряют почву, размельчают органические остатки и перемешивают их с минеральной частью. Это способствует проникновению воздуха, влаги, лучшему нагреванию. Червь перерабатывают в течение года 0,5 га почвы, количество их на площади 1 га составляет 75 тыс. Осуществляется биологический круговорот, кислородный.</w:t>
      </w:r>
    </w:p>
    <w:p w:rsidR="003C7BCD" w:rsidRDefault="003D215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425C3" wp14:editId="1539B2E3">
                <wp:simplePos x="0" y="0"/>
                <wp:positionH relativeFrom="column">
                  <wp:posOffset>7568565</wp:posOffset>
                </wp:positionH>
                <wp:positionV relativeFrom="paragraph">
                  <wp:posOffset>612775</wp:posOffset>
                </wp:positionV>
                <wp:extent cx="1914525" cy="685800"/>
                <wp:effectExtent l="0" t="0" r="47625" b="762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6858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AD95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595.95pt;margin-top:48.25pt;width:150.7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" strokecolor="#5b9bd5" strokeweight=".5pt">
                <v:stroke endarrow="block" joinstyle="miter"/>
              </v:shape>
            </w:pict>
          </mc:Fallback>
        </mc:AlternateContent>
      </w:r>
      <w:r w:rsidR="004110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Роль микроорганизмов огромна. Именно они перерабатывают поступающие в почву органические остатки растений и животных. Благодаря длительной переработке микроорганизмами органических остатков постепенно образуется слой гумуса – перегноя черного цвета. Гумус – основа почвенного плодородия. В нём содержатся всё для роста растений. </w:t>
      </w:r>
    </w:p>
    <w:p w:rsidR="003E0165" w:rsidRDefault="003D215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DA76E7" wp14:editId="36106A97">
                <wp:simplePos x="0" y="0"/>
                <wp:positionH relativeFrom="column">
                  <wp:posOffset>7787005</wp:posOffset>
                </wp:positionH>
                <wp:positionV relativeFrom="paragraph">
                  <wp:posOffset>222885</wp:posOffset>
                </wp:positionV>
                <wp:extent cx="466725" cy="590550"/>
                <wp:effectExtent l="0" t="0" r="66675" b="5715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5905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3A8EF" id="Прямая со стрелкой 8" o:spid="_x0000_s1026" type="#_x0000_t32" style="position:absolute;margin-left:613.15pt;margin-top:17.55pt;width:36.75pt;height:4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" strokecolor="#5b9bd5" strokeweight=".5pt">
                <v:stroke endarrow="block" joinstyle="miter"/>
              </v:shape>
            </w:pict>
          </mc:Fallback>
        </mc:AlternateContent>
      </w:r>
    </w:p>
    <w:p w:rsidR="00E34A46" w:rsidRPr="00E34A46" w:rsidRDefault="003D215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8E1076" wp14:editId="1A1A5F4D">
                <wp:simplePos x="0" y="0"/>
                <wp:positionH relativeFrom="column">
                  <wp:posOffset>7187565</wp:posOffset>
                </wp:positionH>
                <wp:positionV relativeFrom="paragraph">
                  <wp:posOffset>314325</wp:posOffset>
                </wp:positionV>
                <wp:extent cx="342900" cy="1038225"/>
                <wp:effectExtent l="38100" t="0" r="19050" b="4762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2900" cy="10382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A5C31" id="Прямая со стрелкой 7" o:spid="_x0000_s1026" type="#_x0000_t32" style="position:absolute;margin-left:565.95pt;margin-top:24.75pt;width:27pt;height:81.7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" strokecolor="#5b9bd5" strokeweight=".5pt">
                <v:stroke endarrow="block" joinstyle="miter"/>
              </v:shape>
            </w:pict>
          </mc:Fallback>
        </mc:AlternateContent>
      </w:r>
      <w:r w:rsidR="00E34A46" w:rsidRPr="00E34A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Механический состав почвы.</w:t>
      </w:r>
    </w:p>
    <w:p w:rsidR="00411084" w:rsidRPr="00C9246C" w:rsidRDefault="003D215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1ABA6" wp14:editId="1802D327">
                <wp:simplePos x="0" y="0"/>
                <wp:positionH relativeFrom="column">
                  <wp:posOffset>7539990</wp:posOffset>
                </wp:positionH>
                <wp:positionV relativeFrom="paragraph">
                  <wp:posOffset>243840</wp:posOffset>
                </wp:positionV>
                <wp:extent cx="1095375" cy="723900"/>
                <wp:effectExtent l="38100" t="0" r="28575" b="5715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5375" cy="7239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F2581C" id="Прямая со стрелкой 4" o:spid="_x0000_s1026" type="#_x0000_t32" style="position:absolute;margin-left:593.7pt;margin-top:19.2pt;width:86.25pt;height:57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" strokecolor="#5b9bd5" strokeweight=".5pt">
                <v:stroke endarrow="block" joinstyle="miter"/>
              </v:shape>
            </w:pict>
          </mc:Fallback>
        </mc:AlternateContent>
      </w:r>
      <w:r w:rsidR="004110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зависимости от условий почвообразования почвы могут быть:</w:t>
      </w:r>
    </w:p>
    <w:p w:rsidR="00411084" w:rsidRDefault="00411084" w:rsidP="003E01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11084" w:rsidRDefault="003D215F" w:rsidP="003D215F">
      <w:pPr>
        <w:tabs>
          <w:tab w:val="left" w:pos="319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Песчаные </w:t>
      </w:r>
      <w:r w:rsidR="004110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411084" w:rsidRDefault="003D215F" w:rsidP="003E01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Супесчаные</w:t>
      </w:r>
    </w:p>
    <w:p w:rsidR="00411084" w:rsidRDefault="003D215F" w:rsidP="003D215F">
      <w:pPr>
        <w:tabs>
          <w:tab w:val="left" w:pos="658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Глинистые</w:t>
      </w:r>
      <w:r w:rsidR="004110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:rsidR="00411084" w:rsidRDefault="003D215F" w:rsidP="003E01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Суглинистые</w:t>
      </w:r>
    </w:p>
    <w:p w:rsidR="003D215F" w:rsidRDefault="003D215F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1084" w:rsidRPr="00AD2C89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Если  в почве больше частиц глины – почвы суглинистые и глинистые – это тяжёлые почвы. В такие почвы необходимо вносить песок, чтобы облегчить механический состав. </w:t>
      </w:r>
    </w:p>
    <w:p w:rsidR="00411084" w:rsidRPr="00B02426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Лёгкие почвы – песчаные и супесчаные – легко промываются, плохо удерживают влагу. В сухое лето такие почвы требуют обильного полива. </w:t>
      </w:r>
    </w:p>
    <w:p w:rsidR="00411084" w:rsidRPr="00B02426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4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Как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узнать, какая по механическому составу почва на вашем огороде.</w:t>
      </w:r>
    </w:p>
    <w:p w:rsidR="00411084" w:rsidRPr="00E34A46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4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Из увлажнённой почвы скатать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жгут, и сделать из него кольцо.  Если кольцо развалилось, то почва лёгкая, песчаная. Если в кольце глубокие трещины – почва супесчаная. Если в кольце  неглубокие трещины по внешнему краю почва суглинистая. А если трещин нет – то почва глинистая.</w:t>
      </w:r>
    </w:p>
    <w:p w:rsidR="00411084" w:rsidRPr="00E34A46" w:rsidRDefault="00411084" w:rsidP="003E016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4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ОПЫТ С ПОЧ</w:t>
      </w:r>
      <w:r w:rsidR="00E34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ВОЙ (ученики из подготовленной почвы узнают механический состав образца почвы</w:t>
      </w:r>
      <w:r w:rsidR="001E15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3E0165" w:rsidRDefault="003E0165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0165" w:rsidRDefault="003E0165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E0165" w:rsidRDefault="003E0165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3887" w:rsidRDefault="00AB3887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3887" w:rsidRDefault="00AB3887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B3887" w:rsidRDefault="00AB3887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34A46" w:rsidRPr="00E34A46" w:rsidRDefault="00E34A46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34A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почвы</w:t>
      </w:r>
    </w:p>
    <w:p w:rsidR="00AB3887" w:rsidRDefault="00AB3887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11084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4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Почва</w:t>
      </w:r>
      <w:r w:rsidR="00AB38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всегда состоит из комочков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между которыми есть воздух, необходимый для дыхания  корней и через комочки свободно проходит влага. Это есть структура почвы. Только структурная почва (рыхлая) может быть плодородной.</w:t>
      </w:r>
    </w:p>
    <w:p w:rsidR="00411084" w:rsidRPr="00DC341D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Какова роль гумуса в образовании структуры почвы?</w:t>
      </w:r>
    </w:p>
    <w:p w:rsidR="00411084" w:rsidRPr="009011F5" w:rsidRDefault="00411084" w:rsidP="003E016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34A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Гумус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глинистые частицы склеивают почву в комочки, а кальций придаёт прочность комочкам. Чем больше гумуса тем, лучше структура почвы. Лучшая структура – зернистая с комочками размером от 1мм до 10мм в диаметре. Такую структуру имеет чернозёмы – почвы степей.  Если в почве мало гумуса и глинистых частиц, то нет и структуры, такие почвы называют бесструктурными. Бесструктурные (песчаные) почвы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малоплодородны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411084" w:rsidRPr="00650B69" w:rsidRDefault="00411084" w:rsidP="003E0165">
      <w:pPr>
        <w:tabs>
          <w:tab w:val="left" w:pos="29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50B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Почвы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411084" w:rsidTr="002407FE">
        <w:tc>
          <w:tcPr>
            <w:tcW w:w="4785" w:type="dxa"/>
          </w:tcPr>
          <w:p w:rsidR="00411084" w:rsidRPr="00650B69" w:rsidRDefault="00411084" w:rsidP="003E0165">
            <w:pPr>
              <w:tabs>
                <w:tab w:val="left" w:pos="2985"/>
              </w:tabs>
              <w:jc w:val="center"/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Структурные</w:t>
            </w:r>
          </w:p>
        </w:tc>
        <w:tc>
          <w:tcPr>
            <w:tcW w:w="4786" w:type="dxa"/>
          </w:tcPr>
          <w:p w:rsidR="00411084" w:rsidRPr="00650B69" w:rsidRDefault="00411084" w:rsidP="003E0165">
            <w:pPr>
              <w:tabs>
                <w:tab w:val="left" w:pos="2985"/>
              </w:tabs>
              <w:jc w:val="center"/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Бесструктурные</w:t>
            </w:r>
          </w:p>
        </w:tc>
      </w:tr>
      <w:tr w:rsidR="00411084" w:rsidTr="002407FE">
        <w:tc>
          <w:tcPr>
            <w:tcW w:w="4785" w:type="dxa"/>
          </w:tcPr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 xml:space="preserve">Хорошо разрыхлены корнями растений и животными - </w:t>
            </w:r>
            <w:proofErr w:type="spellStart"/>
            <w:r w:rsidRPr="00650B69">
              <w:rPr>
                <w:sz w:val="24"/>
                <w:szCs w:val="24"/>
              </w:rPr>
              <w:t>землероями</w:t>
            </w:r>
            <w:proofErr w:type="spellEnd"/>
          </w:p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имеют комковатую структуру</w:t>
            </w:r>
          </w:p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в порах таких почв имеется в достатке вода, воздух, поэтому они плодородны</w:t>
            </w:r>
          </w:p>
          <w:p w:rsidR="00411084" w:rsidRPr="00650B69" w:rsidRDefault="00411084" w:rsidP="003E0165">
            <w:pPr>
              <w:tabs>
                <w:tab w:val="left" w:pos="2985"/>
              </w:tabs>
              <w:ind w:left="720"/>
              <w:rPr>
                <w:sz w:val="24"/>
                <w:szCs w:val="24"/>
              </w:rPr>
            </w:pPr>
          </w:p>
          <w:p w:rsidR="00411084" w:rsidRPr="00650B69" w:rsidRDefault="00411084" w:rsidP="003E0165">
            <w:pPr>
              <w:tabs>
                <w:tab w:val="left" w:pos="2985"/>
              </w:tabs>
              <w:ind w:left="720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Недостаточно разрыхлены</w:t>
            </w:r>
          </w:p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состоят из мелких пылевых частиц</w:t>
            </w:r>
          </w:p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впитывают воду, образуя вязкую массу, которая препятствует проникновению влаги и воздуха</w:t>
            </w:r>
          </w:p>
          <w:p w:rsidR="00411084" w:rsidRPr="00650B69" w:rsidRDefault="00411084" w:rsidP="003E0165">
            <w:pPr>
              <w:numPr>
                <w:ilvl w:val="0"/>
                <w:numId w:val="2"/>
              </w:numPr>
              <w:tabs>
                <w:tab w:val="left" w:pos="2985"/>
              </w:tabs>
              <w:rPr>
                <w:sz w:val="24"/>
                <w:szCs w:val="24"/>
              </w:rPr>
            </w:pPr>
            <w:r w:rsidRPr="00650B69">
              <w:rPr>
                <w:sz w:val="24"/>
                <w:szCs w:val="24"/>
              </w:rPr>
              <w:t>поэтому они не плодородны</w:t>
            </w:r>
          </w:p>
          <w:p w:rsidR="00411084" w:rsidRPr="00650B69" w:rsidRDefault="00411084" w:rsidP="003E0165">
            <w:pPr>
              <w:tabs>
                <w:tab w:val="left" w:pos="2985"/>
              </w:tabs>
              <w:rPr>
                <w:sz w:val="24"/>
                <w:szCs w:val="24"/>
              </w:rPr>
            </w:pPr>
          </w:p>
          <w:p w:rsidR="00411084" w:rsidRPr="00650B69" w:rsidRDefault="00411084" w:rsidP="003E0165">
            <w:pPr>
              <w:tabs>
                <w:tab w:val="left" w:pos="2985"/>
              </w:tabs>
              <w:rPr>
                <w:sz w:val="24"/>
                <w:szCs w:val="24"/>
              </w:rPr>
            </w:pPr>
          </w:p>
          <w:p w:rsidR="00411084" w:rsidRPr="00650B69" w:rsidRDefault="00411084" w:rsidP="003E0165">
            <w:pPr>
              <w:tabs>
                <w:tab w:val="left" w:pos="2985"/>
              </w:tabs>
              <w:ind w:left="360"/>
              <w:rPr>
                <w:sz w:val="24"/>
                <w:szCs w:val="24"/>
              </w:rPr>
            </w:pPr>
          </w:p>
        </w:tc>
      </w:tr>
    </w:tbl>
    <w:p w:rsidR="00411084" w:rsidRDefault="00411084" w:rsidP="003E01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11084" w:rsidRPr="00650B69" w:rsidRDefault="00411084" w:rsidP="003E0165">
      <w:pPr>
        <w:tabs>
          <w:tab w:val="left" w:pos="29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 xml:space="preserve">Основные свойства почвы: </w:t>
      </w:r>
    </w:p>
    <w:p w:rsidR="00411084" w:rsidRPr="00650B69" w:rsidRDefault="00411084" w:rsidP="003E0165">
      <w:pPr>
        <w:numPr>
          <w:ilvl w:val="0"/>
          <w:numId w:val="3"/>
        </w:numPr>
        <w:tabs>
          <w:tab w:val="left" w:pos="2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>плодородие - способность, почвы обеспечивать растения питательными веществами.</w:t>
      </w:r>
    </w:p>
    <w:p w:rsidR="00411084" w:rsidRPr="00650B69" w:rsidRDefault="00411084" w:rsidP="003E0165">
      <w:pPr>
        <w:numPr>
          <w:ilvl w:val="0"/>
          <w:numId w:val="3"/>
        </w:numPr>
        <w:tabs>
          <w:tab w:val="left" w:pos="298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>структура.</w:t>
      </w:r>
    </w:p>
    <w:p w:rsidR="003D215F" w:rsidRDefault="003D215F" w:rsidP="003E0165">
      <w:pPr>
        <w:tabs>
          <w:tab w:val="left" w:pos="2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11084" w:rsidRPr="00650B69" w:rsidRDefault="00411084" w:rsidP="003E0165">
      <w:pPr>
        <w:tabs>
          <w:tab w:val="left" w:pos="298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b/>
          <w:sz w:val="24"/>
          <w:szCs w:val="24"/>
        </w:rPr>
        <w:t xml:space="preserve">Строение почвы. </w:t>
      </w:r>
    </w:p>
    <w:p w:rsidR="00411084" w:rsidRPr="00650B69" w:rsidRDefault="00411084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>Почвоведы изучают почвенные разрезы, на которых видны слои – горизонты. Горизонты  почвы образуют почвенный профиль – его можно увидеть на вертикальном разрезе почвы.</w:t>
      </w:r>
    </w:p>
    <w:p w:rsidR="003E0165" w:rsidRDefault="003E0165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1084" w:rsidRPr="00650B69" w:rsidRDefault="001E1535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Самостоятельная работа.</w:t>
      </w:r>
    </w:p>
    <w:p w:rsidR="001E1535" w:rsidRDefault="001E1535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Откройте учебник на </w:t>
      </w:r>
      <w:r w:rsidR="00453A36">
        <w:rPr>
          <w:rFonts w:ascii="Times New Roman" w:hAnsi="Times New Roman" w:cs="Times New Roman"/>
          <w:sz w:val="24"/>
          <w:szCs w:val="24"/>
        </w:rPr>
        <w:t>с.176</w:t>
      </w:r>
      <w:r>
        <w:rPr>
          <w:rFonts w:ascii="Times New Roman" w:hAnsi="Times New Roman" w:cs="Times New Roman"/>
          <w:sz w:val="24"/>
          <w:szCs w:val="24"/>
        </w:rPr>
        <w:t>: прочитайте пункт «</w:t>
      </w:r>
      <w:r w:rsidR="00453A36">
        <w:rPr>
          <w:rFonts w:ascii="Times New Roman" w:hAnsi="Times New Roman" w:cs="Times New Roman"/>
          <w:sz w:val="24"/>
          <w:szCs w:val="24"/>
        </w:rPr>
        <w:t>Почвенный профиль</w:t>
      </w:r>
      <w:r>
        <w:rPr>
          <w:rFonts w:ascii="Times New Roman" w:hAnsi="Times New Roman" w:cs="Times New Roman"/>
          <w:sz w:val="24"/>
          <w:szCs w:val="24"/>
        </w:rPr>
        <w:t>» и ответьте на вопрос: «Какие горизонты выде</w:t>
      </w:r>
      <w:r w:rsidR="003E0165">
        <w:rPr>
          <w:rFonts w:ascii="Times New Roman" w:hAnsi="Times New Roman" w:cs="Times New Roman"/>
          <w:sz w:val="24"/>
          <w:szCs w:val="24"/>
        </w:rPr>
        <w:t>ляются в строении почвы?»</w:t>
      </w:r>
    </w:p>
    <w:p w:rsidR="003E0165" w:rsidRDefault="003E0165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1084" w:rsidRPr="00650B69" w:rsidRDefault="00411084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 xml:space="preserve">А1 горизонт накопления гумуса, наиболее темноокрашенный в почвенном профиле, в котором происходит накопление органического вещества в форме гумуса, тесно связанного с минеральной частью почвы. Цвет этого горизонта варьируется от черного, бурого, коричневого до светло-серого, что обусловлено составом и количеством гумуса. Мощность гумусового горизонта колеблется от нескольких сантиметров до </w:t>
      </w:r>
      <w:smartTag w:uri="urn:schemas-microsoft-com:office:smarttags" w:element="metricconverter">
        <w:smartTagPr>
          <w:attr w:name="ProductID" w:val="1,5 м"/>
        </w:smartTagPr>
        <w:r w:rsidRPr="00650B69">
          <w:rPr>
            <w:rFonts w:ascii="Times New Roman" w:hAnsi="Times New Roman" w:cs="Times New Roman"/>
            <w:sz w:val="24"/>
            <w:szCs w:val="24"/>
          </w:rPr>
          <w:t>1,5 м</w:t>
        </w:r>
      </w:smartTag>
      <w:r w:rsidRPr="00650B69">
        <w:rPr>
          <w:rFonts w:ascii="Times New Roman" w:hAnsi="Times New Roman" w:cs="Times New Roman"/>
          <w:sz w:val="24"/>
          <w:szCs w:val="24"/>
        </w:rPr>
        <w:t xml:space="preserve"> и более.</w:t>
      </w:r>
    </w:p>
    <w:p w:rsidR="00411084" w:rsidRPr="00650B69" w:rsidRDefault="00411084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>А2</w:t>
      </w:r>
      <w:r w:rsidR="00453A36">
        <w:rPr>
          <w:rFonts w:ascii="Times New Roman" w:hAnsi="Times New Roman" w:cs="Times New Roman"/>
          <w:sz w:val="24"/>
          <w:szCs w:val="24"/>
        </w:rPr>
        <w:t>-</w:t>
      </w:r>
      <w:r w:rsidRPr="00650B69">
        <w:rPr>
          <w:rFonts w:ascii="Times New Roman" w:hAnsi="Times New Roman" w:cs="Times New Roman"/>
          <w:sz w:val="24"/>
          <w:szCs w:val="24"/>
        </w:rPr>
        <w:t xml:space="preserve"> горизонт вымывания – это осветленный  горизонт, из которого вынесена часть органических и минеральных соединений, а иногда и все, что может раствориться. По цвету напоминает золу.</w:t>
      </w:r>
    </w:p>
    <w:p w:rsidR="00411084" w:rsidRPr="00650B69" w:rsidRDefault="00411084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0B69">
        <w:rPr>
          <w:rFonts w:ascii="Times New Roman" w:hAnsi="Times New Roman" w:cs="Times New Roman"/>
          <w:sz w:val="24"/>
          <w:szCs w:val="24"/>
        </w:rPr>
        <w:t>В</w:t>
      </w:r>
      <w:r w:rsidR="00453A36">
        <w:rPr>
          <w:rFonts w:ascii="Times New Roman" w:hAnsi="Times New Roman" w:cs="Times New Roman"/>
          <w:sz w:val="24"/>
          <w:szCs w:val="24"/>
        </w:rPr>
        <w:t xml:space="preserve">- </w:t>
      </w:r>
      <w:r w:rsidRPr="00650B69">
        <w:rPr>
          <w:rFonts w:ascii="Times New Roman" w:hAnsi="Times New Roman" w:cs="Times New Roman"/>
          <w:sz w:val="24"/>
          <w:szCs w:val="24"/>
        </w:rPr>
        <w:t xml:space="preserve"> горизонт вмывания в него попадает, то что теряет верхняя часть почвы. Здесь накапливается много мельчайших частиц (ила, глины). В разных климатических условиях на разных горных породах этом горизонте могут накапливаться разные минералы, например, оксиды железа и алюминия, что придает почве красно-бурый цвет. Мощность от </w:t>
      </w:r>
      <w:smartTag w:uri="urn:schemas-microsoft-com:office:smarttags" w:element="metricconverter">
        <w:smartTagPr>
          <w:attr w:name="ProductID" w:val="1 см"/>
        </w:smartTagPr>
        <w:r w:rsidRPr="00650B69">
          <w:rPr>
            <w:rFonts w:ascii="Times New Roman" w:hAnsi="Times New Roman" w:cs="Times New Roman"/>
            <w:sz w:val="24"/>
            <w:szCs w:val="24"/>
          </w:rPr>
          <w:t>1 см</w:t>
        </w:r>
      </w:smartTag>
      <w:r w:rsidRPr="00650B69">
        <w:rPr>
          <w:rFonts w:ascii="Times New Roman" w:hAnsi="Times New Roman" w:cs="Times New Roman"/>
          <w:sz w:val="24"/>
          <w:szCs w:val="24"/>
        </w:rPr>
        <w:t xml:space="preserve">. до 1, </w:t>
      </w:r>
      <w:smartTag w:uri="urn:schemas-microsoft-com:office:smarttags" w:element="metricconverter">
        <w:smartTagPr>
          <w:attr w:name="ProductID" w:val="5 м"/>
        </w:smartTagPr>
        <w:r w:rsidRPr="00650B69">
          <w:rPr>
            <w:rFonts w:ascii="Times New Roman" w:hAnsi="Times New Roman" w:cs="Times New Roman"/>
            <w:sz w:val="24"/>
            <w:szCs w:val="24"/>
          </w:rPr>
          <w:t>5 м</w:t>
        </w:r>
      </w:smartTag>
      <w:r w:rsidRPr="00650B69">
        <w:rPr>
          <w:rFonts w:ascii="Times New Roman" w:hAnsi="Times New Roman" w:cs="Times New Roman"/>
          <w:sz w:val="24"/>
          <w:szCs w:val="24"/>
        </w:rPr>
        <w:t>.</w:t>
      </w:r>
    </w:p>
    <w:p w:rsidR="00411084" w:rsidRPr="00650B69" w:rsidRDefault="00411084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453A36">
        <w:rPr>
          <w:rFonts w:ascii="Times New Roman" w:hAnsi="Times New Roman" w:cs="Times New Roman"/>
          <w:sz w:val="24"/>
          <w:szCs w:val="24"/>
        </w:rPr>
        <w:t>-</w:t>
      </w:r>
      <w:r w:rsidRPr="00650B69">
        <w:rPr>
          <w:rFonts w:ascii="Times New Roman" w:hAnsi="Times New Roman" w:cs="Times New Roman"/>
          <w:sz w:val="24"/>
          <w:szCs w:val="24"/>
        </w:rPr>
        <w:t xml:space="preserve"> горизонт материнская (почвообразующая) горная порода, из которой сформировалась данная почва, не затронутая специфическими процессами</w:t>
      </w:r>
      <w:r>
        <w:rPr>
          <w:rFonts w:ascii="Times New Roman" w:hAnsi="Times New Roman" w:cs="Times New Roman"/>
          <w:sz w:val="24"/>
          <w:szCs w:val="24"/>
        </w:rPr>
        <w:t xml:space="preserve"> почвообразования,</w:t>
      </w:r>
      <w:r w:rsidRPr="00650B69">
        <w:rPr>
          <w:rFonts w:ascii="Times New Roman" w:hAnsi="Times New Roman" w:cs="Times New Roman"/>
          <w:sz w:val="24"/>
          <w:szCs w:val="24"/>
        </w:rPr>
        <w:t xml:space="preserve"> в этом горизонте нет гумуса. </w:t>
      </w:r>
    </w:p>
    <w:p w:rsidR="00411084" w:rsidRPr="00650B69" w:rsidRDefault="00411084" w:rsidP="003E0165">
      <w:pPr>
        <w:tabs>
          <w:tab w:val="left" w:pos="298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E1535" w:rsidRPr="003E0165" w:rsidRDefault="001E1535" w:rsidP="003E0165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>Закрепление.</w:t>
      </w:r>
    </w:p>
    <w:p w:rsidR="001E1535" w:rsidRPr="003E0165" w:rsidRDefault="001E1535" w:rsidP="003E0165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>Фронтальный опрос</w:t>
      </w:r>
      <w:r w:rsidR="00453A36">
        <w:rPr>
          <w:rFonts w:ascii="Times New Roman" w:hAnsi="Times New Roman" w:cs="Times New Roman"/>
          <w:sz w:val="24"/>
          <w:szCs w:val="24"/>
        </w:rPr>
        <w:t xml:space="preserve"> по вопросам стр. 178</w:t>
      </w:r>
      <w:r w:rsidRPr="003E0165">
        <w:rPr>
          <w:rFonts w:ascii="Times New Roman" w:hAnsi="Times New Roman" w:cs="Times New Roman"/>
          <w:sz w:val="24"/>
          <w:szCs w:val="24"/>
        </w:rPr>
        <w:t>.</w:t>
      </w:r>
    </w:p>
    <w:p w:rsidR="001E1535" w:rsidRPr="003E0165" w:rsidRDefault="001E1535" w:rsidP="003E0165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 xml:space="preserve">Выполнение теста </w:t>
      </w:r>
    </w:p>
    <w:p w:rsidR="003E0165" w:rsidRPr="003E0165" w:rsidRDefault="003E0165" w:rsidP="003E0165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1E1535" w:rsidRDefault="00F74453" w:rsidP="003E016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Домашнее задание. Составить схему причин отличий почв</w:t>
      </w:r>
    </w:p>
    <w:p w:rsidR="00690985" w:rsidRPr="003E0165" w:rsidRDefault="00690985" w:rsidP="00690985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  <w:r w:rsidRPr="00690985">
        <w:rPr>
          <w:rFonts w:ascii="Times New Roman" w:hAnsi="Times New Roman" w:cs="Times New Roman"/>
          <w:sz w:val="24"/>
          <w:szCs w:val="24"/>
        </w:rPr>
        <w:t>Дополнительное (по желанию) составить рекламный плакат в защиту почвы.</w:t>
      </w:r>
    </w:p>
    <w:p w:rsidR="003E0165" w:rsidRDefault="003E0165" w:rsidP="003E0165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:rsidR="001E1535" w:rsidRPr="003E0165" w:rsidRDefault="001E1535" w:rsidP="003E016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 xml:space="preserve">Рефлексия «Ладошка». </w:t>
      </w:r>
    </w:p>
    <w:p w:rsidR="003E0165" w:rsidRPr="003E0165" w:rsidRDefault="001E1535" w:rsidP="003E016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>Каждый палец это какая-то позиция, по которой необходимо высказать своё мнение</w:t>
      </w:r>
      <w:r w:rsidR="003E0165" w:rsidRPr="003E0165">
        <w:rPr>
          <w:rFonts w:ascii="Times New Roman" w:hAnsi="Times New Roman" w:cs="Times New Roman"/>
          <w:sz w:val="24"/>
          <w:szCs w:val="24"/>
        </w:rPr>
        <w:t>, запишите его.</w:t>
      </w:r>
    </w:p>
    <w:p w:rsidR="003E0165" w:rsidRDefault="003E0165" w:rsidP="003E0165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:rsidR="003E0165" w:rsidRPr="003E0165" w:rsidRDefault="003E0165" w:rsidP="003E0165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>Вот и кончился урок,</w:t>
      </w:r>
    </w:p>
    <w:p w:rsidR="003E0165" w:rsidRPr="003E0165" w:rsidRDefault="003E0165" w:rsidP="003E016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 xml:space="preserve">Снова прозвенел звонок, </w:t>
      </w:r>
    </w:p>
    <w:p w:rsidR="003E0165" w:rsidRPr="003E0165" w:rsidRDefault="003E0165" w:rsidP="003E016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>Отдыхать мы можем смело,</w:t>
      </w:r>
    </w:p>
    <w:p w:rsidR="003E0165" w:rsidRDefault="003E0165" w:rsidP="003E0165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E0165">
        <w:rPr>
          <w:rFonts w:ascii="Times New Roman" w:hAnsi="Times New Roman" w:cs="Times New Roman"/>
          <w:sz w:val="24"/>
          <w:szCs w:val="24"/>
        </w:rPr>
        <w:t>А потом опять за дело!</w:t>
      </w:r>
    </w:p>
    <w:p w:rsidR="003E0165" w:rsidRDefault="003E0165" w:rsidP="003E016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E3E93" w:rsidRPr="003E0165" w:rsidRDefault="003E0165" w:rsidP="003E0165">
      <w:pPr>
        <w:tabs>
          <w:tab w:val="left" w:pos="60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3E3E93" w:rsidRPr="003E0165" w:rsidSect="00AB3887">
      <w:pgSz w:w="11906" w:h="16838"/>
      <w:pgMar w:top="1134" w:right="850" w:bottom="1134" w:left="1701" w:header="708" w:footer="708" w:gutter="0"/>
      <w:pgBorders w:offsetFrom="page">
        <w:top w:val="basicThinLines" w:sz="6" w:space="24" w:color="auto"/>
        <w:left w:val="basicThinLines" w:sz="6" w:space="24" w:color="auto"/>
        <w:bottom w:val="basicThinLines" w:sz="6" w:space="24" w:color="auto"/>
        <w:right w:val="basicThinLines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D181C"/>
    <w:multiLevelType w:val="hybridMultilevel"/>
    <w:tmpl w:val="04209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C3DC5"/>
    <w:multiLevelType w:val="hybridMultilevel"/>
    <w:tmpl w:val="C04CB3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F1DAE"/>
    <w:multiLevelType w:val="hybridMultilevel"/>
    <w:tmpl w:val="F84055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127A8"/>
    <w:multiLevelType w:val="multilevel"/>
    <w:tmpl w:val="49B64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E62F2"/>
    <w:multiLevelType w:val="hybridMultilevel"/>
    <w:tmpl w:val="4434CD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26162"/>
    <w:multiLevelType w:val="hybridMultilevel"/>
    <w:tmpl w:val="5A8AB5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A83"/>
    <w:rsid w:val="001E1535"/>
    <w:rsid w:val="003C7BCD"/>
    <w:rsid w:val="003D215F"/>
    <w:rsid w:val="003E0165"/>
    <w:rsid w:val="003E3E93"/>
    <w:rsid w:val="00411084"/>
    <w:rsid w:val="00453A36"/>
    <w:rsid w:val="00463436"/>
    <w:rsid w:val="004A6E1F"/>
    <w:rsid w:val="004B6958"/>
    <w:rsid w:val="00690985"/>
    <w:rsid w:val="008B75F6"/>
    <w:rsid w:val="00956275"/>
    <w:rsid w:val="00AB3887"/>
    <w:rsid w:val="00BB55CA"/>
    <w:rsid w:val="00D50A83"/>
    <w:rsid w:val="00DB5EDD"/>
    <w:rsid w:val="00E14B40"/>
    <w:rsid w:val="00E34A46"/>
    <w:rsid w:val="00F74453"/>
    <w:rsid w:val="00FB2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3E64B3"/>
  <w15:docId w15:val="{7BFB2E8F-E844-4220-932F-C129DD03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0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10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B695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B5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5E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1605</Words>
  <Characters>9151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Седова М.В.</dc:creator>
  <cp:lastModifiedBy>HomePC</cp:lastModifiedBy>
  <cp:revision>10</cp:revision>
  <cp:lastPrinted>2017-01-16T05:51:00Z</cp:lastPrinted>
  <dcterms:created xsi:type="dcterms:W3CDTF">2017-01-16T05:54:00Z</dcterms:created>
  <dcterms:modified xsi:type="dcterms:W3CDTF">2019-11-24T10:06:00Z</dcterms:modified>
</cp:coreProperties>
</file>