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3AB" w:rsidRPr="0029703E" w:rsidRDefault="008543AB" w:rsidP="008543A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297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НРАВСТВЕННОГО ПОВЕДЕНИЯ ДЕТЕЙ С ОГРАНИЧЕННЫМИ ВОЗМОЖНОСТЯМИ ЗДОРОВЬЯ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Множество повседневных и глобальных вопросов крутится в голове педагога. Главный из этих вопросов – как научить детей с ОВЗ жить по-человечески? Ответ на этот вопрос дает нравственное воспитание.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 ограниченными возможностями здоровья в связи со свойственной им неразвитостью мышления, слабостью усвоения общих понятий и закономерностей, сравнительно поздно начинают разбираться в вопросах общественного устройства, в понятиях морали и нравственности. Их представления о том, что хорошо и что плохо носят поверхностный характер. Они узнают правила морали от учителей, от воспитателей, но не всегда могут действовать в соответствии с этими нормами, либо воспользоваться ими. 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Темперамент и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 у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ограниченными возможностями здоровья  различны. Некоторые из них уравновешены, общительны, добродушны и ласковы, послушны и подчиняемы. Другие – вспыльчивы, злобны, мстительны, могут быть агрессивными и склонны к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разрушительным  действиям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Эти дети могут быть упрямы, патологически настойчивы. Может быть нелепая и непоколебимая убежденность в чем-то, у некоторых возникает склонность к сутяжничеству. Большинство из них некритичны к своим низким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интеллектуальным  способностям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своей несостоятельности.   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у детей такой категории наблюдаются двигательное психическое беспокойство, которые создают большие трудности их воспитания. Одна из характерных черт умственно отсталых детей – их повышенная внушаемость.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 легко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попадают под чужое влияние и могут  стать орудием в чьих-то руках. Это наиболее опасно в случаях, когда такой ребенок попадает под влияние человека с асоциальными или криминальными наклонностями и, исполняя его волю, но не осмысливая обстановку и не отдавая себе отчета в последствии своих действий, может совершить уголовно наказуемый поступок.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 отрицательные черты – следствие не только особенностей ребёнка, но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 условий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жизни, в которых воспитывается ребёнок – плохой пример со стороны родителей, отсутствие чёткого режима.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Правильное воспитание и обучение детей с ограниченными возможностями здоровья в благоприятных социальных условиях дает возможность не только сформировать у них правильное мировоззрение, но и сделать его достаточно устойчивым.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Несмотря на то, что эти дети особенные, они не будут изолированы от общества. И все знания, и навыки, которые они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приобретут  в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школе,  им придётся применять на практике.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воспитания осуществляется в различных формах и при помощи разнообразных методов, приёмов и воспитательных средств.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и методы воспитания могут быть различны:</w:t>
      </w:r>
    </w:p>
    <w:p w:rsidR="008543AB" w:rsidRPr="006E385F" w:rsidRDefault="008543AB" w:rsidP="008543AB">
      <w:pPr>
        <w:numPr>
          <w:ilvl w:val="0"/>
          <w:numId w:val="1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познавательная деятельность.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нравственности происходит в школе на всех уроках. И в этом отношении нет главных и неглавных предметов. Воспитывает не только содержание, методы и организация обучения, учитель, его личность, знания, убеждения, но и та атмосфера, которая складывается на уроке, стиль отношений педагога и детей, детей между собой. Воспитывает себя и сам ученик, превращаясь из объекта в субъект воспитания.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нравственного воспитания важно организовать учение как коллективную деятельность, пронизанную высоконравственными отношениями. Учебная деятельность должна стать коллективным трудом, когда для решения общей задачи нужен коллективный поиск. В начальных классах требуются специальные приемы, чтобы дети смогли осознать учебную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задачу  как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общую, так и относящуюся лично к ним.</w:t>
      </w:r>
    </w:p>
    <w:p w:rsidR="008543AB" w:rsidRPr="006E385F" w:rsidRDefault="008543AB" w:rsidP="008543AB">
      <w:pPr>
        <w:numPr>
          <w:ilvl w:val="0"/>
          <w:numId w:val="2"/>
        </w:numPr>
        <w:shd w:val="clear" w:color="auto" w:fill="FFFFFF"/>
        <w:spacing w:after="0" w:line="240" w:lineRule="auto"/>
        <w:ind w:left="107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беседы по нравственной тематике.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одно из средств, направленных на формирование нравственных суждений, оценок, понятий, на воспитание нравственных убеждений.  Особенность проведения бесед о морали будет заключаться в том, что они не переходили в назидательность, содержали больше обсуждений с детьми жизненных ситуаций. Слово педагога – своего рода инструмент воздействия на воспитание личности ребёнка, который помогает открывать человеку глаза на самого себя.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Общественно - полезный труд.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Формирование нравственного опыта школьников не может быть ограничено только их учебной деятельностью, утверждает С.Е. </w:t>
      </w:r>
      <w:proofErr w:type="spell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Кантарбаев</w:t>
      </w:r>
      <w:proofErr w:type="spell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Становление и развитие личности предполагает ее активное участие в общественно-полезном труде. Посильный труд ребят вливается в труд страны. В посильном труде на благо Родины воспитывается отношение к труду как важнейшей жизненной необходимости, потребность трудиться на благо общества, уважение к людям труда, бережное отношение к народному достоянию.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proofErr w:type="gramStart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 единые</w:t>
      </w:r>
      <w:proofErr w:type="gramEnd"/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 к учащимся со стороны школы и семьи. Большую роль играет совместная работа воспитателя, классного руководителя и родителей. Методы воспитания должны быть выработаны совместно, тогда будет достигнута наибольшая эффективность.</w:t>
      </w:r>
    </w:p>
    <w:p w:rsidR="008543AB" w:rsidRPr="006E385F" w:rsidRDefault="008543AB" w:rsidP="008543AB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E38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процессе нравственного воспитания школьников важно не только сформировать у них моральное сознание, нравственные чувства, но главное - включить их в различные виды деятельности. Так Л.С. Выготский подчеркивал педагогическую бесплодность теоретического обучения: «Ребенок в этих случаях усваивает не понятия, а слова, берет больше памятью, чем мыслью, и оказывается несостоятельным перед всякой попыткой осмысленного применения усвоенных знаний». В процессе учебной, трудовой, игровой, общественно полезной деятельности школьники вступают в разнообразные нравственные отношения, в результате которых осуществляется формирование личности. Ни одна даже самая малая возможность внушить воспитанникам понятия о долге и честности, добре и справедливости не должна быть упущена педагогами.</w:t>
      </w:r>
    </w:p>
    <w:p w:rsidR="008543AB" w:rsidRDefault="008543AB" w:rsidP="008543AB"/>
    <w:p w:rsidR="008543AB" w:rsidRDefault="008543AB" w:rsidP="008543AB"/>
    <w:p w:rsidR="008543AB" w:rsidRDefault="008543AB" w:rsidP="008543AB"/>
    <w:p w:rsidR="008543AB" w:rsidRDefault="008543AB" w:rsidP="008543AB"/>
    <w:p w:rsidR="008543AB" w:rsidRDefault="008543AB" w:rsidP="008543AB"/>
    <w:p w:rsidR="008543AB" w:rsidRDefault="008543AB" w:rsidP="008543AB"/>
    <w:p w:rsidR="008543AB" w:rsidRDefault="008543AB" w:rsidP="008543AB"/>
    <w:p w:rsidR="001970F3" w:rsidRDefault="001970F3"/>
    <w:sectPr w:rsidR="00197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47F9"/>
    <w:multiLevelType w:val="multilevel"/>
    <w:tmpl w:val="B0786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6B4EC0"/>
    <w:multiLevelType w:val="multilevel"/>
    <w:tmpl w:val="C57A5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AB"/>
    <w:rsid w:val="001970F3"/>
    <w:rsid w:val="008543AB"/>
    <w:rsid w:val="00A9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6991"/>
  <w15:chartTrackingRefBased/>
  <w15:docId w15:val="{AA8402ED-5E46-4873-941E-E1EB5E8C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820</Words>
  <Characters>4677</Characters>
  <Application>Microsoft Office Word</Application>
  <DocSecurity>0</DocSecurity>
  <Lines>38</Lines>
  <Paragraphs>10</Paragraphs>
  <ScaleCrop>false</ScaleCrop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2017-01-14T14:29:00Z</dcterms:created>
  <dcterms:modified xsi:type="dcterms:W3CDTF">2022-03-22T16:30:00Z</dcterms:modified>
</cp:coreProperties>
</file>