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12" w:rsidRDefault="001A1912" w:rsidP="003119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  <w:r w:rsidR="000E62A1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</w:t>
      </w:r>
      <w:r w:rsidR="00CA1151">
        <w:rPr>
          <w:color w:val="000000"/>
          <w:sz w:val="28"/>
          <w:szCs w:val="28"/>
        </w:rPr>
        <w:t xml:space="preserve"> </w:t>
      </w:r>
      <w:r w:rsidR="000E62A1">
        <w:rPr>
          <w:color w:val="000000"/>
          <w:sz w:val="28"/>
          <w:szCs w:val="28"/>
        </w:rPr>
        <w:t xml:space="preserve">    </w:t>
      </w:r>
      <w:r w:rsidR="00CA1151">
        <w:rPr>
          <w:color w:val="000000"/>
          <w:sz w:val="28"/>
          <w:szCs w:val="28"/>
        </w:rPr>
        <w:t xml:space="preserve">Опыт </w:t>
      </w:r>
      <w:r w:rsidR="00CA1151" w:rsidRPr="00293B72">
        <w:rPr>
          <w:color w:val="000000"/>
          <w:sz w:val="28"/>
          <w:szCs w:val="28"/>
        </w:rPr>
        <w:t xml:space="preserve"> работы по теме</w:t>
      </w:r>
      <w:r w:rsidR="000E62A1">
        <w:rPr>
          <w:color w:val="000000"/>
          <w:sz w:val="28"/>
          <w:szCs w:val="28"/>
        </w:rPr>
        <w:t>:</w:t>
      </w:r>
      <w:r w:rsidR="00CA1151">
        <w:rPr>
          <w:color w:val="000000"/>
          <w:sz w:val="28"/>
          <w:szCs w:val="28"/>
        </w:rPr>
        <w:t xml:space="preserve"> </w:t>
      </w:r>
    </w:p>
    <w:p w:rsidR="007E3954" w:rsidRPr="007E3954" w:rsidRDefault="000E62A1" w:rsidP="003119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CA1151" w:rsidRPr="00293B72">
        <w:rPr>
          <w:color w:val="000000"/>
          <w:sz w:val="28"/>
          <w:szCs w:val="28"/>
        </w:rPr>
        <w:t xml:space="preserve"> </w:t>
      </w:r>
      <w:r w:rsidR="00CA1151" w:rsidRPr="00977B12">
        <w:rPr>
          <w:b/>
          <w:sz w:val="28"/>
          <w:szCs w:val="28"/>
        </w:rPr>
        <w:t>«</w:t>
      </w:r>
      <w:r w:rsidR="00CA1151" w:rsidRPr="00B36281">
        <w:rPr>
          <w:b/>
          <w:sz w:val="28"/>
          <w:szCs w:val="28"/>
        </w:rPr>
        <w:t>Методика работы с детьми, не владеющими осетинским языком»</w:t>
      </w:r>
    </w:p>
    <w:p w:rsidR="007E3954" w:rsidRPr="007E3954" w:rsidRDefault="00CA1151" w:rsidP="007E3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3954" w:rsidRPr="007E3954">
        <w:rPr>
          <w:rFonts w:ascii="Times New Roman" w:hAnsi="Times New Roman" w:cs="Times New Roman"/>
          <w:sz w:val="28"/>
          <w:szCs w:val="28"/>
        </w:rPr>
        <w:t>Постоянный поиск новых эффе</w:t>
      </w:r>
      <w:r w:rsidR="005C7F45">
        <w:rPr>
          <w:rFonts w:ascii="Times New Roman" w:hAnsi="Times New Roman" w:cs="Times New Roman"/>
          <w:sz w:val="28"/>
          <w:szCs w:val="28"/>
        </w:rPr>
        <w:t>ктивных технологий преподавания</w:t>
      </w:r>
      <w:r w:rsidR="007E3954" w:rsidRPr="007E3954">
        <w:rPr>
          <w:rFonts w:ascii="Times New Roman" w:hAnsi="Times New Roman" w:cs="Times New Roman"/>
          <w:sz w:val="28"/>
          <w:szCs w:val="28"/>
        </w:rPr>
        <w:t xml:space="preserve"> позволяет мне  достичь более высоких результатов обучения и воспитания.  Опыт использования  современных педагогических технологий на   уроках был представлен на семинарах  методических объединений учителей школы, района, Республики.  </w:t>
      </w:r>
      <w:bookmarkStart w:id="0" w:name="_GoBack"/>
      <w:bookmarkEnd w:id="0"/>
    </w:p>
    <w:p w:rsidR="007E3954" w:rsidRPr="007E3954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Среди приоритетных современных образовательных технологий   активно использую: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т</w:t>
      </w:r>
      <w:r w:rsidRPr="007E3954">
        <w:rPr>
          <w:rFonts w:ascii="Times New Roman" w:hAnsi="Times New Roman" w:cs="Times New Roman"/>
          <w:bCs/>
          <w:color w:val="000000"/>
          <w:sz w:val="28"/>
          <w:szCs w:val="28"/>
        </w:rPr>
        <w:t>ехнология критического мышления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 xml:space="preserve">- технологию личностно - ориентированного обучения; 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- технологию использования в обучении игровых методов: ролевых, деловых и др. видов обучающих игр;</w:t>
      </w:r>
      <w:r w:rsidRPr="007E39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7E3954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7E3954">
        <w:rPr>
          <w:rFonts w:ascii="Times New Roman" w:hAnsi="Times New Roman" w:cs="Times New Roman"/>
          <w:bCs/>
          <w:sz w:val="28"/>
          <w:szCs w:val="28"/>
        </w:rPr>
        <w:t>ехнология поощрения  и стимулирования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7E3954">
        <w:rPr>
          <w:rFonts w:ascii="Times New Roman" w:hAnsi="Times New Roman" w:cs="Times New Roman"/>
          <w:sz w:val="28"/>
          <w:szCs w:val="28"/>
        </w:rPr>
        <w:t>роектно-исследовательская деятельность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E3954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7E3954">
        <w:rPr>
          <w:rFonts w:ascii="Times New Roman" w:hAnsi="Times New Roman" w:cs="Times New Roman"/>
          <w:bCs/>
          <w:color w:val="000000"/>
          <w:sz w:val="28"/>
          <w:szCs w:val="28"/>
        </w:rPr>
        <w:t>нформационно-коммуникационные технологии;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E3954">
        <w:rPr>
          <w:rFonts w:ascii="Times New Roman" w:hAnsi="Times New Roman" w:cs="Times New Roman"/>
          <w:sz w:val="28"/>
          <w:szCs w:val="28"/>
        </w:rPr>
        <w:t>ехнология обучения в сотрудничестве.</w:t>
      </w:r>
      <w:r w:rsidRPr="007E3954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- технологию развивающего обучения;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- технологию модульного обучения;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т</w:t>
      </w:r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ехнология </w:t>
      </w:r>
      <w:proofErr w:type="spellStart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Stor</w:t>
      </w:r>
      <w:proofErr w:type="gramStart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</w:t>
      </w:r>
      <w:proofErr w:type="gramEnd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telling</w:t>
      </w:r>
      <w:proofErr w:type="spellEnd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(</w:t>
      </w:r>
      <w:proofErr w:type="spellStart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Сторителлинг</w:t>
      </w:r>
      <w:proofErr w:type="spellEnd"/>
      <w:r w:rsidRPr="007E395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- проблемное обучение;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>- информационно - коммуникативные технологии;</w:t>
      </w:r>
    </w:p>
    <w:p w:rsidR="007E3954" w:rsidRPr="007E3954" w:rsidRDefault="007E3954" w:rsidP="007E395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 xml:space="preserve">- технологию </w:t>
      </w:r>
      <w:proofErr w:type="spellStart"/>
      <w:r w:rsidRPr="007E3954">
        <w:rPr>
          <w:rFonts w:ascii="Times New Roman" w:hAnsi="Times New Roman" w:cs="Times New Roman"/>
          <w:sz w:val="28"/>
          <w:szCs w:val="28"/>
        </w:rPr>
        <w:t>разноуровневого</w:t>
      </w:r>
      <w:proofErr w:type="spellEnd"/>
      <w:r w:rsidRPr="007E3954">
        <w:rPr>
          <w:rFonts w:ascii="Times New Roman" w:hAnsi="Times New Roman" w:cs="Times New Roman"/>
          <w:sz w:val="28"/>
          <w:szCs w:val="28"/>
        </w:rPr>
        <w:t xml:space="preserve">  обучения;</w:t>
      </w:r>
    </w:p>
    <w:p w:rsidR="00C95478" w:rsidRDefault="007E3954" w:rsidP="00C95478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E395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7E3954"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C95478" w:rsidRPr="00C95478" w:rsidRDefault="00C95478" w:rsidP="00C95478">
      <w:pPr>
        <w:pStyle w:val="a4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W w:w="10013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6946"/>
      </w:tblGrid>
      <w:tr w:rsidR="00C95478" w:rsidRPr="00C95478" w:rsidTr="00C95478"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5478" w:rsidRPr="00C95478" w:rsidRDefault="00C95478" w:rsidP="006A75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Технологии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95478" w:rsidRPr="00C95478" w:rsidRDefault="00C95478" w:rsidP="006A75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Цели применения</w:t>
            </w:r>
          </w:p>
        </w:tc>
      </w:tr>
      <w:tr w:rsidR="00C95478" w:rsidRPr="00C95478" w:rsidTr="00C95478"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C95478" w:rsidRPr="00C95478" w:rsidRDefault="00C95478" w:rsidP="006A75F7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Технология критического мышления</w:t>
            </w:r>
          </w:p>
          <w:p w:rsidR="00C95478" w:rsidRPr="00C95478" w:rsidRDefault="00C95478" w:rsidP="006A75F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C95478" w:rsidRPr="00C95478" w:rsidRDefault="00C95478" w:rsidP="006A75F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sz w:val="28"/>
                <w:szCs w:val="28"/>
              </w:rPr>
              <w:t>Позволяет построить структуру урока по современным требованиям ФГОС</w:t>
            </w:r>
          </w:p>
        </w:tc>
      </w:tr>
      <w:tr w:rsidR="00C95478" w:rsidRPr="00C95478" w:rsidTr="00C95478"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954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Здоровьесберегающие</w:t>
            </w:r>
            <w:proofErr w:type="spellEnd"/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Позволяют соблюдать  режим обучения, равномерно во время занятий распределять различные виды деятельности, способствующие  предотвращению состояния переутомления</w:t>
            </w:r>
          </w:p>
        </w:tc>
      </w:tr>
      <w:tr w:rsidR="00C95478" w:rsidRPr="00C95478" w:rsidTr="00C95478"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Личностно-</w:t>
            </w:r>
            <w:r w:rsidRPr="00C954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ориентированные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 Способствуют  развитию познавательных </w:t>
            </w:r>
            <w:r w:rsidRPr="00C954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способностей обучающихся, раскрытие индивидуальности каждого ребенка. Возможность самостоятельно пополнять свои знания, глубоко вникать в изучаемую проблему и предполагать пути ее решения.</w:t>
            </w:r>
          </w:p>
        </w:tc>
      </w:tr>
      <w:tr w:rsidR="00C95478" w:rsidRPr="00C95478" w:rsidTr="00C95478">
        <w:trPr>
          <w:trHeight w:val="972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Информационно-коммуникационные технологии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color w:val="000000"/>
                <w:sz w:val="28"/>
                <w:szCs w:val="28"/>
              </w:rPr>
              <w:t>Применение данных технологий  позволяет расширить границы и возможности  познавательной деятельности обучающихся.</w:t>
            </w:r>
            <w:r w:rsidRPr="00C95478">
              <w:rPr>
                <w:sz w:val="28"/>
                <w:szCs w:val="28"/>
              </w:rPr>
              <w:t xml:space="preserve"> Мультимедиа - технологии, как иллюстративное средство при освоении нового материала.  Компьютер, как средство контроля знан</w:t>
            </w:r>
            <w:r w:rsidRPr="00C95478">
              <w:rPr>
                <w:b/>
                <w:sz w:val="28"/>
                <w:szCs w:val="28"/>
              </w:rPr>
              <w:t xml:space="preserve">ий.                   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деятельность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95478" w:rsidRPr="00C95478" w:rsidRDefault="00C95478" w:rsidP="006A75F7">
            <w:pPr>
              <w:ind w:left="18"/>
              <w:rPr>
                <w:rFonts w:ascii="Times New Roman" w:hAnsi="Times New Roman" w:cs="Times New Roman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условий для формирования исследовательских  умений учащихся, для развития творческой личности, ее самоопределение  и самореализация.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bCs/>
                <w:sz w:val="28"/>
                <w:szCs w:val="28"/>
              </w:rPr>
            </w:pPr>
            <w:r w:rsidRPr="00C95478">
              <w:rPr>
                <w:bCs/>
                <w:sz w:val="28"/>
                <w:szCs w:val="28"/>
              </w:rPr>
              <w:t xml:space="preserve">Технология поощрения </w:t>
            </w:r>
          </w:p>
          <w:p w:rsidR="00C95478" w:rsidRPr="00C95478" w:rsidRDefault="00C95478" w:rsidP="006A75F7">
            <w:pPr>
              <w:pStyle w:val="2"/>
              <w:ind w:firstLine="0"/>
              <w:rPr>
                <w:bCs/>
                <w:sz w:val="28"/>
                <w:szCs w:val="28"/>
              </w:rPr>
            </w:pPr>
            <w:r w:rsidRPr="00C95478">
              <w:rPr>
                <w:bCs/>
                <w:sz w:val="28"/>
                <w:szCs w:val="28"/>
              </w:rPr>
              <w:t>и стимулирования</w:t>
            </w:r>
          </w:p>
          <w:p w:rsidR="00C95478" w:rsidRPr="00C95478" w:rsidRDefault="00C95478" w:rsidP="006A75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ind w:left="18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95478">
              <w:rPr>
                <w:rFonts w:ascii="Times New Roman" w:hAnsi="Times New Roman" w:cs="Times New Roman"/>
                <w:sz w:val="28"/>
                <w:szCs w:val="28"/>
              </w:rPr>
              <w:t>Даёт возможность сохранения активности работы на протяжении всего урока.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Технология обучения</w:t>
            </w:r>
          </w:p>
          <w:p w:rsidR="00C95478" w:rsidRPr="00C95478" w:rsidRDefault="00C95478" w:rsidP="006A75F7">
            <w:pPr>
              <w:pStyle w:val="2"/>
              <w:ind w:firstLine="0"/>
              <w:rPr>
                <w:bCs/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В сотрудничестве.</w:t>
            </w:r>
            <w:r w:rsidRPr="00C95478">
              <w:rPr>
                <w:b/>
                <w:sz w:val="28"/>
                <w:szCs w:val="28"/>
              </w:rPr>
              <w:t xml:space="preserve">          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ind w:left="18"/>
              <w:rPr>
                <w:rFonts w:ascii="Times New Roman" w:hAnsi="Times New Roman" w:cs="Times New Roman"/>
                <w:sz w:val="28"/>
                <w:szCs w:val="28"/>
              </w:rPr>
            </w:pPr>
            <w:r w:rsidRPr="00C95478">
              <w:rPr>
                <w:rFonts w:ascii="Times New Roman" w:hAnsi="Times New Roman" w:cs="Times New Roman"/>
                <w:sz w:val="28"/>
                <w:szCs w:val="28"/>
              </w:rPr>
              <w:t>Учащиеся объединяются в группы, разного состава,  им дается одно задание, каждый ученик отвечает не только за результат своей работы, но и за результат всей группы</w:t>
            </w:r>
            <w:r w:rsidRPr="00C9547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Технология  проблемного обучения.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Проблемная ситуация - состояние интеллектуального  затруднения, которая требует поиска новых знаний  и новых способов их получения.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b/>
                <w:bCs/>
                <w:sz w:val="28"/>
                <w:szCs w:val="28"/>
              </w:rPr>
            </w:pPr>
          </w:p>
          <w:p w:rsidR="00C95478" w:rsidRPr="00C95478" w:rsidRDefault="00C95478" w:rsidP="006A75F7">
            <w:pPr>
              <w:pStyle w:val="2"/>
              <w:ind w:firstLine="0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Технология </w:t>
            </w:r>
            <w:proofErr w:type="spellStart"/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Stor</w:t>
            </w:r>
            <w:proofErr w:type="gramStart"/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telling</w:t>
            </w:r>
            <w:proofErr w:type="spellEnd"/>
          </w:p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 (</w:t>
            </w:r>
            <w:proofErr w:type="spellStart"/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Сторителлинг</w:t>
            </w:r>
            <w:proofErr w:type="spellEnd"/>
            <w:r w:rsidRPr="00C95478">
              <w:rPr>
                <w:bCs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Обучение на основе истории  – это самый эффективный способ эмоционально «зацепить», интеллектуально заинтересовать и завоевать умы и души аудитории.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bCs/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Игровые технологии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Включение в урок игровых технологий делает   процесс обучения более интересным, содержательным, рациональным.</w:t>
            </w:r>
          </w:p>
        </w:tc>
      </w:tr>
      <w:tr w:rsidR="00C95478" w:rsidRPr="00C95478" w:rsidTr="00C95478">
        <w:trPr>
          <w:trHeight w:val="557"/>
        </w:trPr>
        <w:tc>
          <w:tcPr>
            <w:tcW w:w="3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 xml:space="preserve">Технология тестирования   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95478" w:rsidRPr="00C95478" w:rsidRDefault="00C95478" w:rsidP="006A75F7">
            <w:pPr>
              <w:pStyle w:val="2"/>
              <w:ind w:firstLine="0"/>
              <w:rPr>
                <w:sz w:val="28"/>
                <w:szCs w:val="28"/>
              </w:rPr>
            </w:pPr>
            <w:r w:rsidRPr="00C95478">
              <w:rPr>
                <w:sz w:val="28"/>
                <w:szCs w:val="28"/>
              </w:rPr>
              <w:t>Задания на тестовой основе используются на различных этапах урока, при проведении разных типов, в ходе индивидуальной, групповой и фронтальной работы, в сочетании с другими средствами и приемами обучения.</w:t>
            </w:r>
          </w:p>
        </w:tc>
      </w:tr>
    </w:tbl>
    <w:p w:rsidR="00C95478" w:rsidRPr="00C95478" w:rsidRDefault="00C95478" w:rsidP="00C95478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39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1A1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уроках новый материал не предлагаю   в готовом виде, а  приглашаю  учащихся понаблюдать, сравнить, выявить закономерность и на этом основании сделать свое открытие нового.  С  интересом  проходит  игра «Давай подумаем». </w:t>
      </w:r>
      <w:r w:rsidRPr="001A19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Ученикам предлагается подумать, чье рассуждение является правильным, либо задается вопрос «А как ты думаешь?». </w:t>
      </w:r>
      <w:r w:rsidRPr="001A1912">
        <w:rPr>
          <w:rFonts w:ascii="Times New Roman" w:hAnsi="Times New Roman" w:cs="Times New Roman"/>
          <w:sz w:val="28"/>
          <w:szCs w:val="28"/>
        </w:rPr>
        <w:t xml:space="preserve"> В повышении эффективности образовательного процесса  уделяет   особое внимание развитию у обучающихся инициативы к активному добыванию знаний. Чтобы добиться определенных результатов и вовлечь ученика в активный процесс получения и переработки знаний использую  в своей работе методы интерактивного обучения, основанные на диалоговых формах процесса познания. Это работа в группах, учебная дискуссия, ролевые, деловые игры. Играя, учащиеся  решают важные задачи, связанные с устранением пробелов в их знаниях, с отработкой навыков произношения, с решением проблем литературоведческого анализа текста, придаёт  игре проблемный характер.  Привлекает  учащихся и к процессу самостоятельного  изготовления  дидактических игр.  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>Дидактические игры: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>1. «Письмо литературного героя».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>2. «Затерянная страница». В шкатулке могут быть стихи без автора, портрет, иллюстрации какого – либо села, отрывок из произведений, т.д. Другая функция игры: попробовать написать или дописать текст к затерявшемуся названию.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>З. «Значение слова». Цель игры: развитие навыков различения прямого и переносного значений слов.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>4. Сюжетно-ролевая игра «Редакция». Цели: развитие корректорских навыков, формирование умений озаглавливать текст, понимать его структуру, содержание, основную мысль.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После  дидактической игры обязательно обсуждается итог, отмечаются успехи каждого.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1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1A1912">
        <w:rPr>
          <w:rFonts w:ascii="Times New Roman" w:hAnsi="Times New Roman" w:cs="Times New Roman"/>
          <w:sz w:val="28"/>
          <w:szCs w:val="28"/>
        </w:rPr>
        <w:t>Развиваю  на уроках коммуникативные компоненты  УУД: сравнивать разные виды текста, анализировать,  делить его на смысловые части, составлять план текста, пересказывать по плану, умения участвовать в учебном диалоге, описывать объект, разбиение объектов на группы, восприятие текста, не просто высказывать, но и аргументировать свое предложение,  владение монологической и диалогической формами речи.</w:t>
      </w:r>
      <w:r w:rsidRPr="001A19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A1912">
        <w:rPr>
          <w:rFonts w:ascii="Times New Roman" w:hAnsi="Times New Roman" w:cs="Times New Roman"/>
          <w:sz w:val="28"/>
          <w:szCs w:val="28"/>
        </w:rPr>
        <w:t>Развитие коммуникационных умений учащихся происходит как  в общении  в микро группах, так и в диалоге между группами.</w:t>
      </w:r>
    </w:p>
    <w:p w:rsidR="007E3954" w:rsidRPr="001A1912" w:rsidRDefault="007E3954" w:rsidP="007E395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Создавая проблемную ситуацию на различных видах уроков, стараюсь  пробудить интерес детей к знанию,  используя  учебно-методические комплексы. </w:t>
      </w:r>
    </w:p>
    <w:p w:rsidR="0031199F" w:rsidRPr="001A1912" w:rsidRDefault="007E3954" w:rsidP="00C95478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Использование ИКТ повышает интерес к урокам родного языка и литературы, объективно ведет к улучшению качества обучения, позволяя задействовать все виды памяти: зрительную, слуховую, моторную, образную, ассоциативную.</w:t>
      </w:r>
      <w:r w:rsidR="0031199F" w:rsidRPr="001A191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</w:p>
    <w:p w:rsidR="0031199F" w:rsidRPr="001A1912" w:rsidRDefault="0031199F" w:rsidP="00C95478">
      <w:pPr>
        <w:pStyle w:val="a4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Работа в парах или группах помогает организации общения, так как каждый ребенок имеет возможность говорить с заинтересованным собеседником, </w:t>
      </w:r>
      <w:r w:rsidRPr="001A1912">
        <w:rPr>
          <w:rFonts w:ascii="Times New Roman" w:hAnsi="Times New Roman" w:cs="Times New Roman"/>
          <w:sz w:val="28"/>
          <w:szCs w:val="28"/>
        </w:rPr>
        <w:lastRenderedPageBreak/>
        <w:t>высказывать свою точку зрения, уметь договариваться в атмосфере доверия и доброжелательности, быть в сотворчестве равных и разных.</w:t>
      </w:r>
    </w:p>
    <w:p w:rsidR="00C95478" w:rsidRPr="001A1912" w:rsidRDefault="00C95478" w:rsidP="00C95478">
      <w:pPr>
        <w:pStyle w:val="a4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</w:t>
      </w:r>
      <w:r w:rsidR="0031199F" w:rsidRPr="001A1912">
        <w:rPr>
          <w:rFonts w:ascii="Times New Roman" w:hAnsi="Times New Roman" w:cs="Times New Roman"/>
          <w:sz w:val="28"/>
          <w:szCs w:val="28"/>
        </w:rPr>
        <w:t>Популярной формой инновационного обучения на уроках родного языка и литературы является метод проектов. Использование проектной деятельности позволяет решить важнейшие задачи современного образования: формирование навыков самостоятельной учебной деятельности, самообразования и самореализации личност</w:t>
      </w:r>
      <w:r w:rsidRPr="001A1912">
        <w:rPr>
          <w:rFonts w:ascii="Times New Roman" w:hAnsi="Times New Roman" w:cs="Times New Roman"/>
          <w:sz w:val="28"/>
          <w:szCs w:val="28"/>
        </w:rPr>
        <w:t xml:space="preserve">и. </w:t>
      </w:r>
      <w:r w:rsidR="0031199F" w:rsidRPr="001A1912">
        <w:rPr>
          <w:rFonts w:ascii="Times New Roman" w:hAnsi="Times New Roman" w:cs="Times New Roman"/>
          <w:sz w:val="28"/>
          <w:szCs w:val="28"/>
        </w:rPr>
        <w:t xml:space="preserve"> Проектная деятельность завершается реальным результатом, имеющим практическое значение. </w:t>
      </w:r>
    </w:p>
    <w:p w:rsidR="00C95478" w:rsidRPr="001A1912" w:rsidRDefault="00C95478" w:rsidP="00C95478">
      <w:pPr>
        <w:pStyle w:val="a4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 </w:t>
      </w:r>
      <w:r w:rsidR="0031199F" w:rsidRPr="001A1912">
        <w:rPr>
          <w:rFonts w:ascii="Times New Roman" w:hAnsi="Times New Roman" w:cs="Times New Roman"/>
          <w:sz w:val="28"/>
          <w:szCs w:val="28"/>
        </w:rPr>
        <w:t xml:space="preserve">Большое значение для раскрытия творческого потенциала ученика имеют и нетрадиционные формы </w:t>
      </w:r>
      <w:r w:rsidRPr="001A1912">
        <w:rPr>
          <w:rFonts w:ascii="Times New Roman" w:hAnsi="Times New Roman" w:cs="Times New Roman"/>
          <w:sz w:val="28"/>
          <w:szCs w:val="28"/>
        </w:rPr>
        <w:t xml:space="preserve"> уроков и </w:t>
      </w:r>
      <w:r w:rsidR="0031199F" w:rsidRPr="001A1912">
        <w:rPr>
          <w:rFonts w:ascii="Times New Roman" w:hAnsi="Times New Roman" w:cs="Times New Roman"/>
          <w:sz w:val="28"/>
          <w:szCs w:val="28"/>
        </w:rPr>
        <w:t>домашнего задания, которые призваны, с одной стороны, закреплять знания, умения и навыки, полученные на уроке, а с другой стороны, позволяют ребёнку проявить самостоятельность. Типы домашнего задания: подготовить иллюстрации к произведениям; придумать сказку, продолжить неоконченные произведения; подготовить словарные диктанты; составить конспект по опорным словам и т.д.</w:t>
      </w:r>
    </w:p>
    <w:p w:rsidR="00C95478" w:rsidRPr="001A1912" w:rsidRDefault="00C95478" w:rsidP="001A191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Формы  нетрадиционных уроков: урок-путешествие, урок-викторина, урок-исследование, модульный урок.</w:t>
      </w:r>
    </w:p>
    <w:p w:rsidR="00C95478" w:rsidRPr="001A1912" w:rsidRDefault="00C95478" w:rsidP="001A191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A1912">
        <w:rPr>
          <w:rFonts w:ascii="Times New Roman" w:hAnsi="Times New Roman" w:cs="Times New Roman"/>
          <w:sz w:val="28"/>
          <w:szCs w:val="28"/>
        </w:rPr>
        <w:t xml:space="preserve">     Считаю  нужным донести до своих учеников слова Паустовского</w:t>
      </w:r>
      <w:proofErr w:type="gramStart"/>
      <w:r w:rsidRPr="001A191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1912">
        <w:rPr>
          <w:rFonts w:ascii="Times New Roman" w:hAnsi="Times New Roman" w:cs="Times New Roman"/>
          <w:sz w:val="28"/>
          <w:szCs w:val="28"/>
        </w:rPr>
        <w:t xml:space="preserve"> «По отношению человека к своему родному языку, можно совершенно точно судить не только о его культурном уровне, но гражданской ценности.  Истинная любовь к своей стране  не мыслима  без любви к родному языку».</w:t>
      </w:r>
    </w:p>
    <w:p w:rsidR="00CA1151" w:rsidRPr="00CA1151" w:rsidRDefault="00CA1151" w:rsidP="001A1912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End"/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не владеющие языком</w:t>
      </w:r>
      <w:r w:rsidR="001A1912"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должны</w:t>
      </w: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CA1151" w:rsidRPr="00CA1151" w:rsidRDefault="00CA1151" w:rsidP="001A1912">
      <w:pPr>
        <w:numPr>
          <w:ilvl w:val="0"/>
          <w:numId w:val="3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и выполнять просьбы, относящиеся к ведению образовательной деятельности.</w:t>
      </w:r>
    </w:p>
    <w:p w:rsidR="00CA1151" w:rsidRPr="00CA1151" w:rsidRDefault="00CA1151" w:rsidP="001A1912">
      <w:pPr>
        <w:numPr>
          <w:ilvl w:val="0"/>
          <w:numId w:val="3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Понимают  на слух речь в учебно-игровых ситуациях.</w:t>
      </w:r>
    </w:p>
    <w:p w:rsidR="00CA1151" w:rsidRPr="00CA1151" w:rsidRDefault="00CA1151" w:rsidP="001A1912">
      <w:pPr>
        <w:numPr>
          <w:ilvl w:val="0"/>
          <w:numId w:val="3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 простые просьбы.</w:t>
      </w:r>
    </w:p>
    <w:p w:rsidR="00CA1151" w:rsidRPr="00CA1151" w:rsidRDefault="00CA1151" w:rsidP="001A1912">
      <w:pPr>
        <w:numPr>
          <w:ilvl w:val="0"/>
          <w:numId w:val="3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Обращаться к педагогу и своим товарищам в пределах примерных ситуаций общения.</w:t>
      </w:r>
    </w:p>
    <w:p w:rsidR="00CA1151" w:rsidRPr="00CA1151" w:rsidRDefault="001A1912" w:rsidP="001A1912">
      <w:pPr>
        <w:numPr>
          <w:ilvl w:val="0"/>
          <w:numId w:val="3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A1151"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спользовать счи</w:t>
      </w: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талки, рифмовки, знать </w:t>
      </w:r>
      <w:r w:rsidR="00CA1151"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стихотворения, песни</w:t>
      </w:r>
    </w:p>
    <w:p w:rsidR="001A1912" w:rsidRPr="00CA1151" w:rsidRDefault="001A1912" w:rsidP="001A1912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End"/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владеющие языком должны: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  начальными знаниями о себе,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Знаниями о природном и социальном мире,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 хорошо владеть устной речью,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Выражать свои мысли и желания,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 речевые высказывания в ситуации общения;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 договариваться, учитывать интересы и чувства других;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 инициативу и самостоятельность в разных видах деятельности.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стихотворения, песни, рассказы, биографии.</w:t>
      </w:r>
    </w:p>
    <w:p w:rsidR="001A1912" w:rsidRPr="001A1912" w:rsidRDefault="001A1912" w:rsidP="001A19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уделяю созданию предметно-развивающая среды в кабинете.</w:t>
      </w:r>
    </w:p>
    <w:p w:rsidR="001A1912" w:rsidRPr="001A1912" w:rsidRDefault="001A1912" w:rsidP="001A19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Картины и репродукции осетинских художников</w:t>
      </w: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которые призваны для формирования эстетического отношения к действительности, художественного вкуса, способность воспринимать, понимать и эмоционально переживать.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Образцы осетинского орнамента, предметы национальной одежды.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Осетинская литература.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Атрибуты театральной деятельности.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Краеведческий материал.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Куклы в национальных костюмах.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Флаги и гербы РСО-Алания и Российской Федерации.</w:t>
      </w:r>
    </w:p>
    <w:p w:rsidR="001A1912" w:rsidRPr="001A1912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Картотека осетинских  подвижных игр.</w:t>
      </w:r>
    </w:p>
    <w:p w:rsidR="001A1912" w:rsidRPr="00CA1151" w:rsidRDefault="001A1912" w:rsidP="001A1912">
      <w:pPr>
        <w:numPr>
          <w:ilvl w:val="0"/>
          <w:numId w:val="2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 декоративно-прикладного искусства.</w:t>
      </w:r>
    </w:p>
    <w:p w:rsidR="00C95478" w:rsidRDefault="00C95478" w:rsidP="001A191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E62A1" w:rsidRPr="00C95478" w:rsidRDefault="000E62A1" w:rsidP="001A191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Фатима Ивановна.</w:t>
      </w:r>
    </w:p>
    <w:sectPr w:rsidR="000E62A1" w:rsidRPr="00C95478" w:rsidSect="007E395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55907"/>
    <w:multiLevelType w:val="multilevel"/>
    <w:tmpl w:val="67C0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931ED"/>
    <w:multiLevelType w:val="multilevel"/>
    <w:tmpl w:val="36C6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F53D59"/>
    <w:multiLevelType w:val="hybridMultilevel"/>
    <w:tmpl w:val="79786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A7718D"/>
    <w:multiLevelType w:val="multilevel"/>
    <w:tmpl w:val="0AE6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666"/>
    <w:rsid w:val="000E62A1"/>
    <w:rsid w:val="001A1912"/>
    <w:rsid w:val="0031199F"/>
    <w:rsid w:val="00390410"/>
    <w:rsid w:val="00432E72"/>
    <w:rsid w:val="005C7F45"/>
    <w:rsid w:val="007229D5"/>
    <w:rsid w:val="007C334B"/>
    <w:rsid w:val="007E3954"/>
    <w:rsid w:val="009519FA"/>
    <w:rsid w:val="00B85928"/>
    <w:rsid w:val="00C95478"/>
    <w:rsid w:val="00CA1151"/>
    <w:rsid w:val="00CB3666"/>
    <w:rsid w:val="00D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C33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1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33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 Spacing"/>
    <w:link w:val="a5"/>
    <w:uiPriority w:val="1"/>
    <w:qFormat/>
    <w:rsid w:val="007E3954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7E3954"/>
  </w:style>
  <w:style w:type="paragraph" w:styleId="2">
    <w:name w:val="Body Text Indent 2"/>
    <w:basedOn w:val="a"/>
    <w:link w:val="20"/>
    <w:uiPriority w:val="99"/>
    <w:rsid w:val="007E395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39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95478"/>
    <w:pPr>
      <w:ind w:left="720"/>
      <w:contextualSpacing/>
    </w:pPr>
  </w:style>
  <w:style w:type="paragraph" w:customStyle="1" w:styleId="c6">
    <w:name w:val="c6"/>
    <w:basedOn w:val="a"/>
    <w:rsid w:val="00CA1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A1151"/>
  </w:style>
  <w:style w:type="character" w:customStyle="1" w:styleId="c2">
    <w:name w:val="c2"/>
    <w:basedOn w:val="a0"/>
    <w:rsid w:val="00CA1151"/>
  </w:style>
  <w:style w:type="character" w:customStyle="1" w:styleId="c33">
    <w:name w:val="c33"/>
    <w:basedOn w:val="a0"/>
    <w:rsid w:val="001A1912"/>
  </w:style>
  <w:style w:type="character" w:customStyle="1" w:styleId="c59">
    <w:name w:val="c59"/>
    <w:basedOn w:val="a0"/>
    <w:rsid w:val="001A1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C33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1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33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 Spacing"/>
    <w:link w:val="a5"/>
    <w:uiPriority w:val="1"/>
    <w:qFormat/>
    <w:rsid w:val="007E3954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7E3954"/>
  </w:style>
  <w:style w:type="paragraph" w:styleId="2">
    <w:name w:val="Body Text Indent 2"/>
    <w:basedOn w:val="a"/>
    <w:link w:val="20"/>
    <w:uiPriority w:val="99"/>
    <w:rsid w:val="007E395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39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C95478"/>
    <w:pPr>
      <w:ind w:left="720"/>
      <w:contextualSpacing/>
    </w:pPr>
  </w:style>
  <w:style w:type="paragraph" w:customStyle="1" w:styleId="c6">
    <w:name w:val="c6"/>
    <w:basedOn w:val="a"/>
    <w:rsid w:val="00CA1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A1151"/>
  </w:style>
  <w:style w:type="character" w:customStyle="1" w:styleId="c2">
    <w:name w:val="c2"/>
    <w:basedOn w:val="a0"/>
    <w:rsid w:val="00CA1151"/>
  </w:style>
  <w:style w:type="character" w:customStyle="1" w:styleId="c33">
    <w:name w:val="c33"/>
    <w:basedOn w:val="a0"/>
    <w:rsid w:val="001A1912"/>
  </w:style>
  <w:style w:type="character" w:customStyle="1" w:styleId="c59">
    <w:name w:val="c59"/>
    <w:basedOn w:val="a0"/>
    <w:rsid w:val="001A1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6</cp:revision>
  <dcterms:created xsi:type="dcterms:W3CDTF">2022-03-12T18:02:00Z</dcterms:created>
  <dcterms:modified xsi:type="dcterms:W3CDTF">2022-03-24T07:44:00Z</dcterms:modified>
</cp:coreProperties>
</file>