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22C9" w:rsidRPr="00C522C9" w:rsidRDefault="00C522C9" w:rsidP="00C522C9">
      <w:pPr>
        <w:shd w:val="clear" w:color="auto" w:fill="FFFFFF"/>
        <w:spacing w:after="0" w:line="240" w:lineRule="auto"/>
        <w:outlineLvl w:val="0"/>
        <w:rPr>
          <w:rFonts w:ascii="Arial" w:eastAsia="Times New Roman" w:hAnsi="Arial" w:cs="Arial"/>
          <w:b/>
          <w:bCs/>
          <w:color w:val="212121"/>
          <w:kern w:val="36"/>
          <w:sz w:val="28"/>
          <w:szCs w:val="28"/>
          <w:lang w:eastAsia="ru-RU"/>
        </w:rPr>
      </w:pPr>
      <w:r w:rsidRPr="00C522C9">
        <w:rPr>
          <w:rFonts w:ascii="Arial" w:eastAsia="Times New Roman" w:hAnsi="Arial" w:cs="Arial"/>
          <w:b/>
          <w:bCs/>
          <w:color w:val="212121"/>
          <w:kern w:val="36"/>
          <w:sz w:val="28"/>
          <w:szCs w:val="28"/>
          <w:lang w:eastAsia="ru-RU"/>
        </w:rPr>
        <w:t>Обобщение опыта работы учителя английского языка</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 xml:space="preserve">Из опыта </w:t>
      </w:r>
      <w:proofErr w:type="gramStart"/>
      <w:r w:rsidRPr="00C522C9">
        <w:rPr>
          <w:rFonts w:ascii="Arial" w:eastAsia="Times New Roman" w:hAnsi="Arial" w:cs="Arial"/>
          <w:color w:val="000000"/>
          <w:sz w:val="28"/>
          <w:szCs w:val="28"/>
          <w:lang w:eastAsia="ru-RU"/>
        </w:rPr>
        <w:t xml:space="preserve">работы </w:t>
      </w:r>
      <w:r>
        <w:rPr>
          <w:rFonts w:ascii="Arial" w:eastAsia="Times New Roman" w:hAnsi="Arial" w:cs="Arial"/>
          <w:color w:val="000000"/>
          <w:sz w:val="28"/>
          <w:szCs w:val="28"/>
          <w:lang w:eastAsia="ru-RU"/>
        </w:rPr>
        <w:t>Ануфриевой Анны Викторовны</w:t>
      </w:r>
      <w:r w:rsidRPr="00C522C9">
        <w:rPr>
          <w:rFonts w:ascii="Arial" w:eastAsia="Times New Roman" w:hAnsi="Arial" w:cs="Arial"/>
          <w:color w:val="000000"/>
          <w:sz w:val="28"/>
          <w:szCs w:val="28"/>
          <w:lang w:eastAsia="ru-RU"/>
        </w:rPr>
        <w:t xml:space="preserve"> учителя английского языка</w:t>
      </w:r>
      <w:proofErr w:type="gramEnd"/>
      <w:r w:rsidRPr="00C522C9">
        <w:rPr>
          <w:rFonts w:ascii="Arial" w:eastAsia="Times New Roman" w:hAnsi="Arial" w:cs="Arial"/>
          <w:color w:val="000000"/>
          <w:sz w:val="28"/>
          <w:szCs w:val="28"/>
          <w:lang w:eastAsia="ru-RU"/>
        </w:rPr>
        <w:t xml:space="preserve"> ГБОУ НАО "Средняя школа № 1 г. Нарьян-Мара с углублённым изучением отдельных предметов им. П.М. </w:t>
      </w:r>
      <w:proofErr w:type="spellStart"/>
      <w:r w:rsidRPr="00C522C9">
        <w:rPr>
          <w:rFonts w:ascii="Arial" w:eastAsia="Times New Roman" w:hAnsi="Arial" w:cs="Arial"/>
          <w:color w:val="000000"/>
          <w:sz w:val="28"/>
          <w:szCs w:val="28"/>
          <w:lang w:eastAsia="ru-RU"/>
        </w:rPr>
        <w:t>Спирихина</w:t>
      </w:r>
      <w:proofErr w:type="spellEnd"/>
      <w:r w:rsidRPr="00C522C9">
        <w:rPr>
          <w:rFonts w:ascii="Arial" w:eastAsia="Times New Roman" w:hAnsi="Arial" w:cs="Arial"/>
          <w:color w:val="000000"/>
          <w:sz w:val="28"/>
          <w:szCs w:val="28"/>
          <w:lang w:eastAsia="ru-RU"/>
        </w:rPr>
        <w:t>"</w:t>
      </w:r>
      <w:r>
        <w:rPr>
          <w:rFonts w:ascii="Arial" w:eastAsia="Times New Roman" w:hAnsi="Arial" w:cs="Arial"/>
          <w:color w:val="000000"/>
          <w:sz w:val="28"/>
          <w:szCs w:val="28"/>
          <w:lang w:eastAsia="ru-RU"/>
        </w:rPr>
        <w:t>.</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Pr>
          <w:rFonts w:ascii="Arial" w:eastAsia="Times New Roman" w:hAnsi="Arial" w:cs="Arial"/>
          <w:color w:val="000000"/>
          <w:sz w:val="28"/>
          <w:szCs w:val="28"/>
          <w:lang w:eastAsia="ru-RU"/>
        </w:rPr>
        <w:t>Всем</w:t>
      </w:r>
      <w:r w:rsidRPr="00C522C9">
        <w:rPr>
          <w:rFonts w:ascii="Arial" w:eastAsia="Times New Roman" w:hAnsi="Arial" w:cs="Arial"/>
          <w:color w:val="000000"/>
          <w:sz w:val="28"/>
          <w:szCs w:val="28"/>
          <w:lang w:eastAsia="ru-RU"/>
        </w:rPr>
        <w:t xml:space="preserve"> известно</w:t>
      </w:r>
      <w:r>
        <w:rPr>
          <w:rFonts w:ascii="Arial" w:eastAsia="Times New Roman" w:hAnsi="Arial" w:cs="Arial"/>
          <w:color w:val="000000"/>
          <w:sz w:val="28"/>
          <w:szCs w:val="28"/>
          <w:lang w:eastAsia="ru-RU"/>
        </w:rPr>
        <w:t xml:space="preserve"> что</w:t>
      </w:r>
      <w:r w:rsidRPr="00C522C9">
        <w:rPr>
          <w:rFonts w:ascii="Arial" w:eastAsia="Times New Roman" w:hAnsi="Arial" w:cs="Arial"/>
          <w:color w:val="000000"/>
          <w:sz w:val="28"/>
          <w:szCs w:val="28"/>
          <w:lang w:eastAsia="ru-RU"/>
        </w:rPr>
        <w:t xml:space="preserve">, в настоящее время успешная профессиональная и социальная карьера не возможна без готовности </w:t>
      </w:r>
      <w:proofErr w:type="gramStart"/>
      <w:r w:rsidRPr="00C522C9">
        <w:rPr>
          <w:rFonts w:ascii="Arial" w:eastAsia="Times New Roman" w:hAnsi="Arial" w:cs="Arial"/>
          <w:color w:val="000000"/>
          <w:sz w:val="28"/>
          <w:szCs w:val="28"/>
          <w:lang w:eastAsia="ru-RU"/>
        </w:rPr>
        <w:t>осваивать</w:t>
      </w:r>
      <w:proofErr w:type="gramEnd"/>
      <w:r w:rsidRPr="00C522C9">
        <w:rPr>
          <w:rFonts w:ascii="Arial" w:eastAsia="Times New Roman" w:hAnsi="Arial" w:cs="Arial"/>
          <w:color w:val="000000"/>
          <w:sz w:val="28"/>
          <w:szCs w:val="28"/>
          <w:lang w:eastAsia="ru-RU"/>
        </w:rPr>
        <w:t xml:space="preserve"> новые те</w:t>
      </w:r>
      <w:r>
        <w:rPr>
          <w:rFonts w:ascii="Arial" w:eastAsia="Times New Roman" w:hAnsi="Arial" w:cs="Arial"/>
          <w:color w:val="000000"/>
          <w:sz w:val="28"/>
          <w:szCs w:val="28"/>
          <w:lang w:eastAsia="ru-RU"/>
        </w:rPr>
        <w:t xml:space="preserve">хнологии, адаптироваться к современным </w:t>
      </w:r>
      <w:r w:rsidRPr="00C522C9">
        <w:rPr>
          <w:rFonts w:ascii="Arial" w:eastAsia="Times New Roman" w:hAnsi="Arial" w:cs="Arial"/>
          <w:color w:val="000000"/>
          <w:sz w:val="28"/>
          <w:szCs w:val="28"/>
          <w:lang w:eastAsia="ru-RU"/>
        </w:rPr>
        <w:t xml:space="preserve">условиям труда, </w:t>
      </w:r>
      <w:proofErr w:type="spellStart"/>
      <w:r>
        <w:rPr>
          <w:rFonts w:ascii="Arial" w:eastAsia="Times New Roman" w:hAnsi="Arial" w:cs="Arial"/>
          <w:color w:val="000000"/>
          <w:sz w:val="28"/>
          <w:szCs w:val="28"/>
          <w:lang w:eastAsia="ru-RU"/>
        </w:rPr>
        <w:t>уменя</w:t>
      </w:r>
      <w:proofErr w:type="spellEnd"/>
      <w:r>
        <w:rPr>
          <w:rFonts w:ascii="Arial" w:eastAsia="Times New Roman" w:hAnsi="Arial" w:cs="Arial"/>
          <w:color w:val="000000"/>
          <w:sz w:val="28"/>
          <w:szCs w:val="28"/>
          <w:lang w:eastAsia="ru-RU"/>
        </w:rPr>
        <w:t xml:space="preserve"> </w:t>
      </w:r>
      <w:r w:rsidRPr="00C522C9">
        <w:rPr>
          <w:rFonts w:ascii="Arial" w:eastAsia="Times New Roman" w:hAnsi="Arial" w:cs="Arial"/>
          <w:color w:val="000000"/>
          <w:sz w:val="28"/>
          <w:szCs w:val="28"/>
          <w:lang w:eastAsia="ru-RU"/>
        </w:rPr>
        <w:t>решать новые профессиональные задачи. Образование должно быть нацелено на формирован</w:t>
      </w:r>
      <w:r>
        <w:rPr>
          <w:rFonts w:ascii="Arial" w:eastAsia="Times New Roman" w:hAnsi="Arial" w:cs="Arial"/>
          <w:color w:val="000000"/>
          <w:sz w:val="28"/>
          <w:szCs w:val="28"/>
          <w:lang w:eastAsia="ru-RU"/>
        </w:rPr>
        <w:t>ие у обучающегося</w:t>
      </w:r>
      <w:r w:rsidRPr="00C522C9">
        <w:rPr>
          <w:rFonts w:ascii="Arial" w:eastAsia="Times New Roman" w:hAnsi="Arial" w:cs="Arial"/>
          <w:color w:val="000000"/>
          <w:sz w:val="28"/>
          <w:szCs w:val="28"/>
          <w:lang w:eastAsia="ru-RU"/>
        </w:rPr>
        <w:t xml:space="preserve"> ключевых компетентностей, которые о</w:t>
      </w:r>
      <w:r>
        <w:rPr>
          <w:rFonts w:ascii="Arial" w:eastAsia="Times New Roman" w:hAnsi="Arial" w:cs="Arial"/>
          <w:color w:val="000000"/>
          <w:sz w:val="28"/>
          <w:szCs w:val="28"/>
          <w:lang w:eastAsia="ru-RU"/>
        </w:rPr>
        <w:t>бо</w:t>
      </w:r>
      <w:r w:rsidRPr="00C522C9">
        <w:rPr>
          <w:rFonts w:ascii="Arial" w:eastAsia="Times New Roman" w:hAnsi="Arial" w:cs="Arial"/>
          <w:color w:val="000000"/>
          <w:sz w:val="28"/>
          <w:szCs w:val="28"/>
          <w:lang w:eastAsia="ru-RU"/>
        </w:rPr>
        <w:t>значают способность эффективно организовывать свои внутренние и внешние ресурсы для принятия решений и достижения поставленной цели.</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 xml:space="preserve">В своей работе при обучении иностранному языку я, в соответствии с концепцией </w:t>
      </w:r>
      <w:proofErr w:type="spellStart"/>
      <w:r w:rsidRPr="00C522C9">
        <w:rPr>
          <w:rFonts w:ascii="Arial" w:eastAsia="Times New Roman" w:hAnsi="Arial" w:cs="Arial"/>
          <w:color w:val="000000"/>
          <w:sz w:val="28"/>
          <w:szCs w:val="28"/>
          <w:lang w:eastAsia="ru-RU"/>
        </w:rPr>
        <w:t>компетентностно-ориентированного</w:t>
      </w:r>
      <w:proofErr w:type="spellEnd"/>
      <w:r w:rsidRPr="00C522C9">
        <w:rPr>
          <w:rFonts w:ascii="Arial" w:eastAsia="Times New Roman" w:hAnsi="Arial" w:cs="Arial"/>
          <w:color w:val="000000"/>
          <w:sz w:val="28"/>
          <w:szCs w:val="28"/>
          <w:lang w:eastAsia="ru-RU"/>
        </w:rPr>
        <w:t xml:space="preserve"> образования, занимаюсь формировани</w:t>
      </w:r>
      <w:r>
        <w:rPr>
          <w:rFonts w:ascii="Arial" w:eastAsia="Times New Roman" w:hAnsi="Arial" w:cs="Arial"/>
          <w:color w:val="000000"/>
          <w:sz w:val="28"/>
          <w:szCs w:val="28"/>
          <w:lang w:eastAsia="ru-RU"/>
        </w:rPr>
        <w:t>ем ключевых компетентностей</w:t>
      </w:r>
      <w:proofErr w:type="gramStart"/>
      <w:r>
        <w:rPr>
          <w:rFonts w:ascii="Arial" w:eastAsia="Times New Roman" w:hAnsi="Arial" w:cs="Arial"/>
          <w:color w:val="000000"/>
          <w:sz w:val="28"/>
          <w:szCs w:val="28"/>
          <w:lang w:eastAsia="ru-RU"/>
        </w:rPr>
        <w:t>.</w:t>
      </w:r>
      <w:proofErr w:type="gramEnd"/>
      <w:r>
        <w:rPr>
          <w:rFonts w:ascii="Arial" w:eastAsia="Times New Roman" w:hAnsi="Arial" w:cs="Arial"/>
          <w:color w:val="000000"/>
          <w:sz w:val="28"/>
          <w:szCs w:val="28"/>
          <w:lang w:eastAsia="ru-RU"/>
        </w:rPr>
        <w:t xml:space="preserve"> Однако</w:t>
      </w:r>
      <w:proofErr w:type="gramStart"/>
      <w:r>
        <w:rPr>
          <w:rFonts w:ascii="Arial" w:eastAsia="Times New Roman" w:hAnsi="Arial" w:cs="Arial"/>
          <w:color w:val="000000"/>
          <w:sz w:val="28"/>
          <w:szCs w:val="28"/>
          <w:lang w:eastAsia="ru-RU"/>
        </w:rPr>
        <w:t>,</w:t>
      </w:r>
      <w:proofErr w:type="gramEnd"/>
      <w:r>
        <w:rPr>
          <w:rFonts w:ascii="Arial" w:eastAsia="Times New Roman" w:hAnsi="Arial" w:cs="Arial"/>
          <w:color w:val="000000"/>
          <w:sz w:val="28"/>
          <w:szCs w:val="28"/>
          <w:lang w:eastAsia="ru-RU"/>
        </w:rPr>
        <w:t xml:space="preserve"> при</w:t>
      </w:r>
      <w:r w:rsidRPr="00C522C9">
        <w:rPr>
          <w:rFonts w:ascii="Arial" w:eastAsia="Times New Roman" w:hAnsi="Arial" w:cs="Arial"/>
          <w:color w:val="000000"/>
          <w:sz w:val="28"/>
          <w:szCs w:val="28"/>
          <w:lang w:eastAsia="ru-RU"/>
        </w:rPr>
        <w:t xml:space="preserve"> их формировании не следует</w:t>
      </w:r>
      <w:r>
        <w:rPr>
          <w:rFonts w:ascii="Arial" w:eastAsia="Times New Roman" w:hAnsi="Arial" w:cs="Arial"/>
          <w:color w:val="000000"/>
          <w:sz w:val="28"/>
          <w:szCs w:val="28"/>
          <w:lang w:eastAsia="ru-RU"/>
        </w:rPr>
        <w:t xml:space="preserve"> также</w:t>
      </w:r>
      <w:r w:rsidRPr="00C522C9">
        <w:rPr>
          <w:rFonts w:ascii="Arial" w:eastAsia="Times New Roman" w:hAnsi="Arial" w:cs="Arial"/>
          <w:color w:val="000000"/>
          <w:sz w:val="28"/>
          <w:szCs w:val="28"/>
          <w:lang w:eastAsia="ru-RU"/>
        </w:rPr>
        <w:t xml:space="preserve"> забывать</w:t>
      </w:r>
      <w:r>
        <w:rPr>
          <w:rFonts w:ascii="Arial" w:eastAsia="Times New Roman" w:hAnsi="Arial" w:cs="Arial"/>
          <w:color w:val="000000"/>
          <w:sz w:val="28"/>
          <w:szCs w:val="28"/>
          <w:lang w:eastAsia="ru-RU"/>
        </w:rPr>
        <w:t xml:space="preserve"> и  о мотивации обучающихся</w:t>
      </w:r>
      <w:r w:rsidRPr="00C522C9">
        <w:rPr>
          <w:rFonts w:ascii="Arial" w:eastAsia="Times New Roman" w:hAnsi="Arial" w:cs="Arial"/>
          <w:color w:val="000000"/>
          <w:sz w:val="28"/>
          <w:szCs w:val="28"/>
          <w:lang w:eastAsia="ru-RU"/>
        </w:rPr>
        <w:t>.</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Pr>
          <w:rFonts w:ascii="Arial" w:eastAsia="Times New Roman" w:hAnsi="Arial" w:cs="Arial"/>
          <w:color w:val="000000"/>
          <w:sz w:val="28"/>
          <w:szCs w:val="28"/>
          <w:lang w:eastAsia="ru-RU"/>
        </w:rPr>
        <w:t xml:space="preserve">Проблема мотивации </w:t>
      </w:r>
      <w:r w:rsidRPr="00C522C9">
        <w:rPr>
          <w:rFonts w:ascii="Arial" w:eastAsia="Times New Roman" w:hAnsi="Arial" w:cs="Arial"/>
          <w:color w:val="000000"/>
          <w:sz w:val="28"/>
          <w:szCs w:val="28"/>
          <w:lang w:eastAsia="ru-RU"/>
        </w:rPr>
        <w:t xml:space="preserve">— это не только вопрос о хорошем эмоциональном состоянии детей на уроках; </w:t>
      </w:r>
      <w:r>
        <w:rPr>
          <w:rFonts w:ascii="Arial" w:eastAsia="Times New Roman" w:hAnsi="Arial" w:cs="Arial"/>
          <w:color w:val="000000"/>
          <w:sz w:val="28"/>
          <w:szCs w:val="28"/>
          <w:lang w:eastAsia="ru-RU"/>
        </w:rPr>
        <w:t>от решения данного вопроса также зависит</w:t>
      </w:r>
      <w:proofErr w:type="gramStart"/>
      <w:r>
        <w:rPr>
          <w:rFonts w:ascii="Arial" w:eastAsia="Times New Roman" w:hAnsi="Arial" w:cs="Arial"/>
          <w:color w:val="000000"/>
          <w:sz w:val="28"/>
          <w:szCs w:val="28"/>
          <w:lang w:eastAsia="ru-RU"/>
        </w:rPr>
        <w:t xml:space="preserve"> </w:t>
      </w:r>
      <w:r w:rsidRPr="00C522C9">
        <w:rPr>
          <w:rFonts w:ascii="Arial" w:eastAsia="Times New Roman" w:hAnsi="Arial" w:cs="Arial"/>
          <w:color w:val="000000"/>
          <w:sz w:val="28"/>
          <w:szCs w:val="28"/>
          <w:lang w:eastAsia="ru-RU"/>
        </w:rPr>
        <w:t>,</w:t>
      </w:r>
      <w:proofErr w:type="gramEnd"/>
      <w:r w:rsidRPr="00C522C9">
        <w:rPr>
          <w:rFonts w:ascii="Arial" w:eastAsia="Times New Roman" w:hAnsi="Arial" w:cs="Arial"/>
          <w:color w:val="000000"/>
          <w:sz w:val="28"/>
          <w:szCs w:val="28"/>
          <w:lang w:eastAsia="ru-RU"/>
        </w:rPr>
        <w:t xml:space="preserve"> будут ли в дальнейшем накопленные знания </w:t>
      </w:r>
      <w:r>
        <w:rPr>
          <w:rFonts w:ascii="Arial" w:eastAsia="Times New Roman" w:hAnsi="Arial" w:cs="Arial"/>
          <w:color w:val="000000"/>
          <w:sz w:val="28"/>
          <w:szCs w:val="28"/>
          <w:lang w:eastAsia="ru-RU"/>
        </w:rPr>
        <w:t>«</w:t>
      </w:r>
      <w:r w:rsidRPr="00C522C9">
        <w:rPr>
          <w:rFonts w:ascii="Arial" w:eastAsia="Times New Roman" w:hAnsi="Arial" w:cs="Arial"/>
          <w:color w:val="000000"/>
          <w:sz w:val="28"/>
          <w:szCs w:val="28"/>
          <w:lang w:eastAsia="ru-RU"/>
        </w:rPr>
        <w:t>мертвым грузом</w:t>
      </w:r>
      <w:r>
        <w:rPr>
          <w:rFonts w:ascii="Arial" w:eastAsia="Times New Roman" w:hAnsi="Arial" w:cs="Arial"/>
          <w:color w:val="000000"/>
          <w:sz w:val="28"/>
          <w:szCs w:val="28"/>
          <w:lang w:eastAsia="ru-RU"/>
        </w:rPr>
        <w:t>»</w:t>
      </w:r>
      <w:r w:rsidRPr="00C522C9">
        <w:rPr>
          <w:rFonts w:ascii="Arial" w:eastAsia="Times New Roman" w:hAnsi="Arial" w:cs="Arial"/>
          <w:color w:val="000000"/>
          <w:sz w:val="28"/>
          <w:szCs w:val="28"/>
          <w:lang w:eastAsia="ru-RU"/>
        </w:rPr>
        <w:t xml:space="preserve"> или станут активным достоянием школьников. Главное в моей работе – это стремление превратить процесс обучения из монотонного механического воспроизведения материала в творческий поиск.</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proofErr w:type="gramStart"/>
      <w:r w:rsidRPr="00C522C9">
        <w:rPr>
          <w:rFonts w:ascii="Arial" w:eastAsia="Times New Roman" w:hAnsi="Arial" w:cs="Arial"/>
          <w:color w:val="000000"/>
          <w:sz w:val="28"/>
          <w:szCs w:val="28"/>
          <w:lang w:eastAsia="ru-RU"/>
        </w:rPr>
        <w:t>Из множества разнообразных методов и приёмов, позволяющих сделать учебную деятельность максимально интересной, я выбрала наиболее эффективные.</w:t>
      </w:r>
      <w:proofErr w:type="gramEnd"/>
      <w:r w:rsidRPr="00C522C9">
        <w:rPr>
          <w:rFonts w:ascii="Arial" w:eastAsia="Times New Roman" w:hAnsi="Arial" w:cs="Arial"/>
          <w:color w:val="000000"/>
          <w:sz w:val="28"/>
          <w:szCs w:val="28"/>
          <w:lang w:eastAsia="ru-RU"/>
        </w:rPr>
        <w:t xml:space="preserve"> Стремлюсь к тому, чтобы мои ученики как можно шире использовали приобретённые знания английского языка в любом удобном случае, в любой подходящей ситуации, будь это разговор со знакомым, прослушивание песен, просмотр фильмов на английском языке. Говорю им: «Когда вы едете в общественном транспорте, будьте наблюдательны, обращайте внимание на надписи внутри салонов. Смотрите в окна. Вы увидите различные объявления и афиши. Постоянно задавайте себе вопрос: «А как бы я перевёл эти надписи на английский язык?». Ещё одно задание – посмотреть телепрограмму, выписать названия кинофильмов и самостоятельно перевести их на английский язык. Такие задания вызывают неизменный отклик у учеников.</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 xml:space="preserve">На своих уроках часто обращаюсь к проблемному методу обучения, который ненавязчиво побуждает ученика работать на уроке активно и </w:t>
      </w:r>
      <w:r w:rsidRPr="00C522C9">
        <w:rPr>
          <w:rFonts w:ascii="Arial" w:eastAsia="Times New Roman" w:hAnsi="Arial" w:cs="Arial"/>
          <w:color w:val="000000"/>
          <w:sz w:val="28"/>
          <w:szCs w:val="28"/>
          <w:lang w:eastAsia="ru-RU"/>
        </w:rPr>
        <w:lastRenderedPageBreak/>
        <w:t>творчески, создает проблемные ситуации, позволяющие активизировать мыслительную деятельность учащихся. Это, в свою очередь, вызывает у учащихся интерес к предмету, развивает настойчивость, побуждает преодолевать трудности, укрепляет веру в свои возможности. Примеры проблемных заданий: решите математическую задачу на английском языке; посчитайте, какой город старше и на сколько лет; отгадайте загадку, решите кроссворд и др. все вышеперечисленные задания заставляют учащихся думать, искать и находить правильные решения.</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 xml:space="preserve">Часто задаю домашнее задание на выбор. Или прошу младших школьников привлечь к выполнению </w:t>
      </w:r>
      <w:proofErr w:type="spellStart"/>
      <w:r w:rsidRPr="00C522C9">
        <w:rPr>
          <w:rFonts w:ascii="Arial" w:eastAsia="Times New Roman" w:hAnsi="Arial" w:cs="Arial"/>
          <w:color w:val="000000"/>
          <w:sz w:val="28"/>
          <w:szCs w:val="28"/>
          <w:lang w:eastAsia="ru-RU"/>
        </w:rPr>
        <w:t>д\з</w:t>
      </w:r>
      <w:proofErr w:type="spellEnd"/>
      <w:r w:rsidRPr="00C522C9">
        <w:rPr>
          <w:rFonts w:ascii="Arial" w:eastAsia="Times New Roman" w:hAnsi="Arial" w:cs="Arial"/>
          <w:color w:val="000000"/>
          <w:sz w:val="28"/>
          <w:szCs w:val="28"/>
          <w:lang w:eastAsia="ru-RU"/>
        </w:rPr>
        <w:t xml:space="preserve"> родителей, озадачиваю: научи свою маму или папу правильно произносить новые слова или отвечать на вопрос «</w:t>
      </w:r>
      <w:proofErr w:type="spellStart"/>
      <w:r w:rsidRPr="00C522C9">
        <w:rPr>
          <w:rFonts w:ascii="Arial" w:eastAsia="Times New Roman" w:hAnsi="Arial" w:cs="Arial"/>
          <w:color w:val="000000"/>
          <w:sz w:val="28"/>
          <w:szCs w:val="28"/>
          <w:lang w:eastAsia="ru-RU"/>
        </w:rPr>
        <w:t>How</w:t>
      </w:r>
      <w:proofErr w:type="spellEnd"/>
      <w:r w:rsidRPr="00C522C9">
        <w:rPr>
          <w:rFonts w:ascii="Arial" w:eastAsia="Times New Roman" w:hAnsi="Arial" w:cs="Arial"/>
          <w:color w:val="000000"/>
          <w:sz w:val="28"/>
          <w:szCs w:val="28"/>
          <w:lang w:eastAsia="ru-RU"/>
        </w:rPr>
        <w:t xml:space="preserve"> </w:t>
      </w:r>
      <w:proofErr w:type="spellStart"/>
      <w:r w:rsidRPr="00C522C9">
        <w:rPr>
          <w:rFonts w:ascii="Arial" w:eastAsia="Times New Roman" w:hAnsi="Arial" w:cs="Arial"/>
          <w:color w:val="000000"/>
          <w:sz w:val="28"/>
          <w:szCs w:val="28"/>
          <w:lang w:eastAsia="ru-RU"/>
        </w:rPr>
        <w:t>are</w:t>
      </w:r>
      <w:proofErr w:type="spellEnd"/>
      <w:r w:rsidRPr="00C522C9">
        <w:rPr>
          <w:rFonts w:ascii="Arial" w:eastAsia="Times New Roman" w:hAnsi="Arial" w:cs="Arial"/>
          <w:color w:val="000000"/>
          <w:sz w:val="28"/>
          <w:szCs w:val="28"/>
          <w:lang w:eastAsia="ru-RU"/>
        </w:rPr>
        <w:t xml:space="preserve"> </w:t>
      </w:r>
      <w:proofErr w:type="spellStart"/>
      <w:r w:rsidRPr="00C522C9">
        <w:rPr>
          <w:rFonts w:ascii="Arial" w:eastAsia="Times New Roman" w:hAnsi="Arial" w:cs="Arial"/>
          <w:color w:val="000000"/>
          <w:sz w:val="28"/>
          <w:szCs w:val="28"/>
          <w:lang w:eastAsia="ru-RU"/>
        </w:rPr>
        <w:t>you</w:t>
      </w:r>
      <w:proofErr w:type="spellEnd"/>
      <w:r w:rsidRPr="00C522C9">
        <w:rPr>
          <w:rFonts w:ascii="Arial" w:eastAsia="Times New Roman" w:hAnsi="Arial" w:cs="Arial"/>
          <w:color w:val="000000"/>
          <w:sz w:val="28"/>
          <w:szCs w:val="28"/>
          <w:lang w:eastAsia="ru-RU"/>
        </w:rPr>
        <w:t>?» (Как твои дела?)</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Использование инсценировок позволяет сделать учебный процесс интересным. Это мощный стимул овладения иностранным языком. Атмосфера увлечённости и радости, ощущение посильности заданий – всё это даёт возможность ребятам преодолеть стеснительность, мешающую им свободно употреблять в речи слова чужого языка, и благотворно сказывается на результатах обучения. Легче усваивается языковой материал, а вместе с тем возникает чувство удовлетворённости – «оказывается, я уже могу говорить наравне со всеми».</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Очень важным моментом является результат выполняемых действий. Поэтому результат любой практической работы должен обязательно иметь личную значимость. Идеальным средством для решения данной задачи может оказаться метод проектов. Накоплены различные проекты, осуществленные учащимися: «Времена года», «Мой питомец», «Страны изучаемого языка», «Первое свидание», «Генеалогическое древо моей семьи».</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 xml:space="preserve">Лучше один раз увидеть, чем семь раз услышать – это понятно. Но ещё важнее – один раз сделать. Тогда помимо знаний появляется умение. Активизировать практическую деятельность учащихся удаётся с помощью информационных технологий. Очень привлекательными и яркими получаются уроки с проектами учащихся в </w:t>
      </w:r>
      <w:proofErr w:type="spellStart"/>
      <w:r w:rsidRPr="00C522C9">
        <w:rPr>
          <w:rFonts w:ascii="Arial" w:eastAsia="Times New Roman" w:hAnsi="Arial" w:cs="Arial"/>
          <w:color w:val="000000"/>
          <w:sz w:val="28"/>
          <w:szCs w:val="28"/>
          <w:lang w:eastAsia="ru-RU"/>
        </w:rPr>
        <w:t>мультимедийном</w:t>
      </w:r>
      <w:proofErr w:type="spellEnd"/>
      <w:r w:rsidRPr="00C522C9">
        <w:rPr>
          <w:rFonts w:ascii="Arial" w:eastAsia="Times New Roman" w:hAnsi="Arial" w:cs="Arial"/>
          <w:color w:val="000000"/>
          <w:sz w:val="28"/>
          <w:szCs w:val="28"/>
          <w:lang w:eastAsia="ru-RU"/>
        </w:rPr>
        <w:t xml:space="preserve"> виде, некоторые дети готовят презентацию с собственной видеосъёмкой, используя английский язык, с музыкальным сопровождением.</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proofErr w:type="gramStart"/>
      <w:r w:rsidRPr="00C522C9">
        <w:rPr>
          <w:rFonts w:ascii="Arial" w:eastAsia="Times New Roman" w:hAnsi="Arial" w:cs="Arial"/>
          <w:color w:val="000000"/>
          <w:sz w:val="28"/>
          <w:szCs w:val="28"/>
          <w:lang w:eastAsia="ru-RU"/>
        </w:rPr>
        <w:t>В век</w:t>
      </w:r>
      <w:proofErr w:type="gramEnd"/>
      <w:r w:rsidRPr="00C522C9">
        <w:rPr>
          <w:rFonts w:ascii="Arial" w:eastAsia="Times New Roman" w:hAnsi="Arial" w:cs="Arial"/>
          <w:color w:val="000000"/>
          <w:sz w:val="28"/>
          <w:szCs w:val="28"/>
          <w:lang w:eastAsia="ru-RU"/>
        </w:rPr>
        <w:t xml:space="preserve"> высоких технологий не обойтись без интернета, преимущества которого:</w:t>
      </w:r>
    </w:p>
    <w:p w:rsidR="00C522C9" w:rsidRPr="00C522C9" w:rsidRDefault="00C522C9" w:rsidP="00C522C9">
      <w:pPr>
        <w:numPr>
          <w:ilvl w:val="0"/>
          <w:numId w:val="1"/>
        </w:num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Общекультурное развитие учащихся;</w:t>
      </w:r>
    </w:p>
    <w:p w:rsidR="00C522C9" w:rsidRPr="00C522C9" w:rsidRDefault="00C522C9" w:rsidP="00C522C9">
      <w:pPr>
        <w:numPr>
          <w:ilvl w:val="0"/>
          <w:numId w:val="1"/>
        </w:num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lastRenderedPageBreak/>
        <w:t>Совершенствование навыков владения компьютером;</w:t>
      </w:r>
    </w:p>
    <w:p w:rsidR="00C522C9" w:rsidRPr="00C522C9" w:rsidRDefault="00C522C9" w:rsidP="00C522C9">
      <w:pPr>
        <w:numPr>
          <w:ilvl w:val="0"/>
          <w:numId w:val="1"/>
        </w:num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Совершенствование языкового уровня;</w:t>
      </w:r>
    </w:p>
    <w:p w:rsidR="00C522C9" w:rsidRPr="00C522C9" w:rsidRDefault="00C522C9" w:rsidP="00C522C9">
      <w:pPr>
        <w:numPr>
          <w:ilvl w:val="0"/>
          <w:numId w:val="1"/>
        </w:num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 xml:space="preserve">Индивидуализация обучения </w:t>
      </w:r>
      <w:proofErr w:type="gramStart"/>
      <w:r w:rsidRPr="00C522C9">
        <w:rPr>
          <w:rFonts w:ascii="Arial" w:eastAsia="Times New Roman" w:hAnsi="Arial" w:cs="Arial"/>
          <w:color w:val="000000"/>
          <w:sz w:val="28"/>
          <w:szCs w:val="28"/>
          <w:lang w:eastAsia="ru-RU"/>
        </w:rPr>
        <w:t xml:space="preserve">( </w:t>
      </w:r>
      <w:proofErr w:type="gramEnd"/>
      <w:r w:rsidRPr="00C522C9">
        <w:rPr>
          <w:rFonts w:ascii="Arial" w:eastAsia="Times New Roman" w:hAnsi="Arial" w:cs="Arial"/>
          <w:color w:val="000000"/>
          <w:sz w:val="28"/>
          <w:szCs w:val="28"/>
          <w:lang w:eastAsia="ru-RU"/>
        </w:rPr>
        <w:t>дифференцированные задания );</w:t>
      </w:r>
    </w:p>
    <w:p w:rsidR="00C522C9" w:rsidRPr="00C522C9" w:rsidRDefault="00C522C9" w:rsidP="00C522C9">
      <w:pPr>
        <w:numPr>
          <w:ilvl w:val="0"/>
          <w:numId w:val="1"/>
        </w:num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Самоутверждение учащихся;</w:t>
      </w:r>
    </w:p>
    <w:p w:rsidR="00C522C9" w:rsidRPr="00C522C9" w:rsidRDefault="00C522C9" w:rsidP="00C522C9">
      <w:pPr>
        <w:numPr>
          <w:ilvl w:val="0"/>
          <w:numId w:val="1"/>
        </w:num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Повышение мотивации в изучении иностранного языка (уроки проходят "на одном дыхании"</w:t>
      </w:r>
      <w:proofErr w:type="gramStart"/>
      <w:r w:rsidRPr="00C522C9">
        <w:rPr>
          <w:rFonts w:ascii="Arial" w:eastAsia="Times New Roman" w:hAnsi="Arial" w:cs="Arial"/>
          <w:color w:val="000000"/>
          <w:sz w:val="28"/>
          <w:szCs w:val="28"/>
          <w:lang w:eastAsia="ru-RU"/>
        </w:rPr>
        <w:t xml:space="preserve"> )</w:t>
      </w:r>
      <w:proofErr w:type="gramEnd"/>
      <w:r w:rsidRPr="00C522C9">
        <w:rPr>
          <w:rFonts w:ascii="Arial" w:eastAsia="Times New Roman" w:hAnsi="Arial" w:cs="Arial"/>
          <w:color w:val="000000"/>
          <w:sz w:val="28"/>
          <w:szCs w:val="28"/>
          <w:lang w:eastAsia="ru-RU"/>
        </w:rPr>
        <w:t>;</w:t>
      </w:r>
    </w:p>
    <w:p w:rsidR="00C522C9" w:rsidRPr="00C522C9" w:rsidRDefault="00C522C9" w:rsidP="00C522C9">
      <w:pPr>
        <w:numPr>
          <w:ilvl w:val="0"/>
          <w:numId w:val="1"/>
        </w:num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 xml:space="preserve">Повышение авторитета учителя </w:t>
      </w:r>
      <w:proofErr w:type="gramStart"/>
      <w:r w:rsidRPr="00C522C9">
        <w:rPr>
          <w:rFonts w:ascii="Arial" w:eastAsia="Times New Roman" w:hAnsi="Arial" w:cs="Arial"/>
          <w:color w:val="000000"/>
          <w:sz w:val="28"/>
          <w:szCs w:val="28"/>
          <w:lang w:eastAsia="ru-RU"/>
        </w:rPr>
        <w:t xml:space="preserve">( </w:t>
      </w:r>
      <w:proofErr w:type="gramEnd"/>
      <w:r w:rsidRPr="00C522C9">
        <w:rPr>
          <w:rFonts w:ascii="Arial" w:eastAsia="Times New Roman" w:hAnsi="Arial" w:cs="Arial"/>
          <w:color w:val="000000"/>
          <w:sz w:val="28"/>
          <w:szCs w:val="28"/>
          <w:lang w:eastAsia="ru-RU"/>
        </w:rPr>
        <w:t>учитель "идёт в ногу со временем" ).</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Ценным методом стимулирования интереса к учению можно назвать метод познавательных игр.</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В игре проявляются особенно полно и порой неожиданно способности ребенка.</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 xml:space="preserve">Использование игр на уроках английского языка позволяет решать как учебные задачи, так и способствует творческому развитию школьников, адаптации их в социальной среде. Но одной из главных функций игры является </w:t>
      </w:r>
      <w:proofErr w:type="spellStart"/>
      <w:r w:rsidRPr="00C522C9">
        <w:rPr>
          <w:rFonts w:ascii="Arial" w:eastAsia="Times New Roman" w:hAnsi="Arial" w:cs="Arial"/>
          <w:color w:val="000000"/>
          <w:sz w:val="28"/>
          <w:szCs w:val="28"/>
          <w:lang w:eastAsia="ru-RU"/>
        </w:rPr>
        <w:t>здоровьесберегающая</w:t>
      </w:r>
      <w:proofErr w:type="spellEnd"/>
      <w:r w:rsidRPr="00C522C9">
        <w:rPr>
          <w:rFonts w:ascii="Arial" w:eastAsia="Times New Roman" w:hAnsi="Arial" w:cs="Arial"/>
          <w:color w:val="000000"/>
          <w:sz w:val="28"/>
          <w:szCs w:val="28"/>
          <w:lang w:eastAsia="ru-RU"/>
        </w:rPr>
        <w:t>, так как игра позволяет легче концентрировать внимание на учебном материале, формирует положительную мотивацию к изучению языка, а значит, повышает работоспособность, позволяет избежать переутомления, создает на уроке позитивный эмоциональный фон, способствует снижению уровня школьной тревожности.</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proofErr w:type="spellStart"/>
      <w:r w:rsidRPr="00C522C9">
        <w:rPr>
          <w:rFonts w:ascii="Arial" w:eastAsia="Times New Roman" w:hAnsi="Arial" w:cs="Arial"/>
          <w:color w:val="000000"/>
          <w:sz w:val="28"/>
          <w:szCs w:val="28"/>
          <w:lang w:eastAsia="ru-RU"/>
        </w:rPr>
        <w:t>Здоровьесберегающие</w:t>
      </w:r>
      <w:proofErr w:type="spellEnd"/>
      <w:r w:rsidRPr="00C522C9">
        <w:rPr>
          <w:rFonts w:ascii="Arial" w:eastAsia="Times New Roman" w:hAnsi="Arial" w:cs="Arial"/>
          <w:color w:val="000000"/>
          <w:sz w:val="28"/>
          <w:szCs w:val="28"/>
          <w:lang w:eastAsia="ru-RU"/>
        </w:rPr>
        <w:t xml:space="preserve"> технологии (Соблюдение техники безопасности, соблюдение требований </w:t>
      </w:r>
      <w:proofErr w:type="spellStart"/>
      <w:r w:rsidRPr="00C522C9">
        <w:rPr>
          <w:rFonts w:ascii="Arial" w:eastAsia="Times New Roman" w:hAnsi="Arial" w:cs="Arial"/>
          <w:color w:val="000000"/>
          <w:sz w:val="28"/>
          <w:szCs w:val="28"/>
          <w:lang w:eastAsia="ru-RU"/>
        </w:rPr>
        <w:t>СанПина</w:t>
      </w:r>
      <w:proofErr w:type="spellEnd"/>
      <w:r w:rsidRPr="00C522C9">
        <w:rPr>
          <w:rFonts w:ascii="Arial" w:eastAsia="Times New Roman" w:hAnsi="Arial" w:cs="Arial"/>
          <w:color w:val="000000"/>
          <w:sz w:val="28"/>
          <w:szCs w:val="28"/>
          <w:lang w:eastAsia="ru-RU"/>
        </w:rPr>
        <w:t>, реализация двигательной активности, чередование различных видов деятельности, охрана психического здоровья) осуществляю на каждом уроке.</w:t>
      </w:r>
    </w:p>
    <w:p w:rsidR="00C522C9" w:rsidRPr="00C522C9" w:rsidRDefault="00C522C9" w:rsidP="00C522C9">
      <w:pPr>
        <w:shd w:val="clear" w:color="auto" w:fill="FFFFFF"/>
        <w:spacing w:before="100" w:beforeAutospacing="1" w:after="100" w:afterAutospacing="1" w:line="240" w:lineRule="auto"/>
        <w:rPr>
          <w:rFonts w:ascii="Arial" w:eastAsia="Times New Roman" w:hAnsi="Arial" w:cs="Arial"/>
          <w:color w:val="000000"/>
          <w:sz w:val="28"/>
          <w:szCs w:val="28"/>
          <w:lang w:eastAsia="ru-RU"/>
        </w:rPr>
      </w:pPr>
      <w:r w:rsidRPr="00C522C9">
        <w:rPr>
          <w:rFonts w:ascii="Arial" w:eastAsia="Times New Roman" w:hAnsi="Arial" w:cs="Arial"/>
          <w:color w:val="000000"/>
          <w:sz w:val="28"/>
          <w:szCs w:val="28"/>
          <w:lang w:eastAsia="ru-RU"/>
        </w:rPr>
        <w:t>Как показывает опыт работы, многие учащиеся испытывают страх и любопытство, когда сталкиваются с чем-то новым, неизвестным. С одной стороны, страшно – а вдруг не получится, с другой стороны – хочется попробовать. Именно это желание, это любопытство я стараюсь поддерживать, подогревать, используя в учебном процессе интересные формы работы.</w:t>
      </w:r>
    </w:p>
    <w:p w:rsidR="006C29F7" w:rsidRPr="00C522C9" w:rsidRDefault="006C29F7">
      <w:pPr>
        <w:rPr>
          <w:sz w:val="28"/>
          <w:szCs w:val="28"/>
        </w:rPr>
      </w:pPr>
    </w:p>
    <w:sectPr w:rsidR="006C29F7" w:rsidRPr="00C522C9" w:rsidSect="006C29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3304D6"/>
    <w:multiLevelType w:val="multilevel"/>
    <w:tmpl w:val="9902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522C9"/>
    <w:rsid w:val="00085AEC"/>
    <w:rsid w:val="00125920"/>
    <w:rsid w:val="006C29F7"/>
    <w:rsid w:val="00C522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9F7"/>
  </w:style>
  <w:style w:type="paragraph" w:styleId="1">
    <w:name w:val="heading 1"/>
    <w:basedOn w:val="a"/>
    <w:link w:val="10"/>
    <w:uiPriority w:val="9"/>
    <w:qFormat/>
    <w:rsid w:val="00C522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522C9"/>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522C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80550156">
      <w:bodyDiv w:val="1"/>
      <w:marLeft w:val="0"/>
      <w:marRight w:val="0"/>
      <w:marTop w:val="0"/>
      <w:marBottom w:val="0"/>
      <w:divBdr>
        <w:top w:val="none" w:sz="0" w:space="0" w:color="auto"/>
        <w:left w:val="none" w:sz="0" w:space="0" w:color="auto"/>
        <w:bottom w:val="none" w:sz="0" w:space="0" w:color="auto"/>
        <w:right w:val="none" w:sz="0" w:space="0" w:color="auto"/>
      </w:divBdr>
      <w:divsChild>
        <w:div w:id="1227373016">
          <w:marLeft w:val="0"/>
          <w:marRight w:val="0"/>
          <w:marTop w:val="18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907</Words>
  <Characters>5172</Characters>
  <Application>Microsoft Office Word</Application>
  <DocSecurity>0</DocSecurity>
  <Lines>43</Lines>
  <Paragraphs>12</Paragraphs>
  <ScaleCrop>false</ScaleCrop>
  <Company/>
  <LinksUpToDate>false</LinksUpToDate>
  <CharactersWithSpaces>6067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2022-04-03T11:09:00Z</dcterms:created>
  <dcterms:modified xsi:type="dcterms:W3CDTF">2022-04-03T11:18:00Z</dcterms:modified>
</cp:coreProperties>
</file>