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F5A" w:rsidRPr="00351F5A" w:rsidRDefault="00351F5A" w:rsidP="00351F5A">
      <w:pPr>
        <w:shd w:val="clear" w:color="auto" w:fill="FFFFFF"/>
        <w:spacing w:after="0" w:line="240" w:lineRule="auto"/>
        <w:jc w:val="center"/>
        <w:outlineLvl w:val="0"/>
        <w:rPr>
          <w:rFonts w:ascii="inherit" w:eastAsia="Times New Roman" w:hAnsi="inherit" w:cs="Arial"/>
          <w:color w:val="333333"/>
          <w:kern w:val="36"/>
          <w:sz w:val="54"/>
          <w:szCs w:val="54"/>
          <w:lang w:eastAsia="ru-RU"/>
        </w:rPr>
      </w:pPr>
      <w:r w:rsidRPr="00351F5A">
        <w:rPr>
          <w:rFonts w:ascii="inherit" w:eastAsia="Times New Roman" w:hAnsi="inherit" w:cs="Arial"/>
          <w:color w:val="333333"/>
          <w:kern w:val="36"/>
          <w:sz w:val="54"/>
          <w:szCs w:val="54"/>
          <w:lang w:eastAsia="ru-RU"/>
        </w:rPr>
        <w:t>Основы безопасности жизнедеятельности детей дошкольного возраста</w:t>
      </w:r>
    </w:p>
    <w:p w:rsidR="00351F5A" w:rsidRPr="00351F5A" w:rsidRDefault="00351F5A" w:rsidP="00351F5A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color w:val="333333"/>
          <w:sz w:val="45"/>
          <w:szCs w:val="45"/>
          <w:lang w:eastAsia="ru-RU"/>
        </w:rPr>
      </w:pPr>
      <w:bookmarkStart w:id="0" w:name="_GoBack"/>
      <w:bookmarkEnd w:id="0"/>
      <w:r>
        <w:rPr>
          <w:rFonts w:ascii="inherit" w:eastAsia="Times New Roman" w:hAnsi="inherit" w:cs="Arial"/>
          <w:color w:val="333333"/>
          <w:sz w:val="45"/>
          <w:szCs w:val="45"/>
          <w:lang w:eastAsia="ru-RU"/>
        </w:rPr>
        <w:t>Доклад</w:t>
      </w:r>
      <w:r w:rsidRPr="00351F5A">
        <w:rPr>
          <w:rFonts w:ascii="inherit" w:eastAsia="Times New Roman" w:hAnsi="inherit" w:cs="Arial"/>
          <w:color w:val="333333"/>
          <w:sz w:val="45"/>
          <w:szCs w:val="45"/>
          <w:lang w:eastAsia="ru-RU"/>
        </w:rPr>
        <w:t xml:space="preserve"> для воспитателей «Формирование основ безопасности жизнедеятельности у детей </w:t>
      </w:r>
      <w:hyperlink r:id="rId6" w:history="1">
        <w:r w:rsidRPr="00351F5A">
          <w:rPr>
            <w:rFonts w:ascii="inherit" w:eastAsia="Times New Roman" w:hAnsi="inherit" w:cs="Arial"/>
            <w:color w:val="337AB7"/>
            <w:sz w:val="45"/>
            <w:szCs w:val="45"/>
            <w:u w:val="single"/>
            <w:lang w:eastAsia="ru-RU"/>
          </w:rPr>
          <w:t>дошкольного</w:t>
        </w:r>
      </w:hyperlink>
      <w:r w:rsidRPr="00351F5A">
        <w:rPr>
          <w:rFonts w:ascii="inherit" w:eastAsia="Times New Roman" w:hAnsi="inherit" w:cs="Arial"/>
          <w:color w:val="333333"/>
          <w:sz w:val="45"/>
          <w:szCs w:val="45"/>
          <w:lang w:eastAsia="ru-RU"/>
        </w:rPr>
        <w:t> возраста»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Формирование основ безопасности и жизнедеятельности у детей дошкольного возраста.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«Самое дорогое у человек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а-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это жизнь»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Н. А. Островский.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Формирование основ безопасности и жизнедеятельности детей в условиях дошкольного образовательного учреждения является актуальной и значимой проблемой, поскольку 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обусловлена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объективной необходимостью информирования детей о правилах безопасного поведения, приобретения ими опыта безопасного поведения в быту. Нами совместно с родителями ведется в этой области целенаправленная работа.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Важно не только оберегать ребенка от опасности, но и готовить его встрече с возможными трудностями, формировать представление о наиболее опасных ситуациях, о необходимости соблюдения мер предосторожности, прививать ему навыки безопасного поведения в быту совместно с родителями, которые выступают для ребенка примером для подражания. Понятие безопасности в ДОУ ранее включало в себя только охрану жизни и здоровья детей. Но современный мир изменил подход к проблеме безопасности, в неё вошли и такие понятия как экологическая катастрофа и терроризм.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Важно не только оберегать ребенка от опасности, но и готовить его встрече с возможными трудностями, формировать представление о наиболее опасных ситуациях, о необходимости соблюдения мер предосторожности, прививать ему навыки безопасного поведения в быту совместно с родителями, которые выступают для ребенка примером для подражания. Понятие безопасности в ДОУ ранее включало в себя только охрану жизни и здоровья детей. Но современный мир изменил подход к проблеме безопасности, в неё вошли и такие понятия как экологическая катастрофа и терроризм.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 ознакомлении детей с первоначальными основами безопасности должны быть определены следующие цели: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формирование основ по сохранению и укреплению здоровья;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 </w:t>
      </w:r>
      <w:hyperlink r:id="rId7" w:history="1">
        <w:r w:rsidRPr="00351F5A">
          <w:rPr>
            <w:rFonts w:ascii="Arial" w:eastAsia="Times New Roman" w:hAnsi="Arial" w:cs="Arial"/>
            <w:color w:val="337AB7"/>
            <w:sz w:val="24"/>
            <w:szCs w:val="24"/>
            <w:u w:val="single"/>
            <w:lang w:eastAsia="ru-RU"/>
          </w:rPr>
          <w:t>воспитание</w:t>
        </w:r>
      </w:hyperlink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безопасного поведения, способности предвидеть опасные ситуации, по возможности избегать их, при необходимости - действовать.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Работа с детьми по О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БЖ вкл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ючает целый комплекс задач: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- знакомство с бытовыми источниками опасности, с необходимыми действиями в случае опасности, формирование представления о способах безопасного поведения в быту;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развитие основ экологической культуры, воспитание любви, ответственного и бережного отношения к родной природе;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воспитание грамотного участника дорожного движения;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воспитание чувства взаимопомощи и товарищества.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Реализация данных задач и формирование первоначальных основ безопасности осуществляется с учетом следующих основных принципов: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системность и последовательность (любая новая ступень в </w:t>
      </w:r>
      <w:hyperlink r:id="rId8" w:history="1">
        <w:r w:rsidRPr="00351F5A">
          <w:rPr>
            <w:rFonts w:ascii="Arial" w:eastAsia="Times New Roman" w:hAnsi="Arial" w:cs="Arial"/>
            <w:color w:val="337AB7"/>
            <w:sz w:val="24"/>
            <w:szCs w:val="24"/>
            <w:u w:val="single"/>
            <w:lang w:eastAsia="ru-RU"/>
          </w:rPr>
          <w:t>обучении</w:t>
        </w:r>
      </w:hyperlink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детей опирается на уже освоенное в предыдущем)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доступность (усложнение материала происходит с учетом возрастных особенностей детей)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включение в деятельность (игровую, познавательную, поисковую и другие виды)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наглядность (техника безопасности лучше всего воспринимается через богатый иллюстративный материал)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динамичность (интеграция задач в разные виды деятельности)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психологическая комфортность (снятие стрессовых факторов)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Этапы реализации данных задач: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 этап - заинтересованность детей, актуализировать, уточнить и систематизировать их знания о правилах безопасности;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 этап - ввести правила в жизнь детей, показать разнообразие их проявлений в жизненных ситуациях, тренировать в умении применять эти правила;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 этап - на основе усвоенных знаний и умений помочь осознанно овладеть реальными практическими действиями.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Формы организации учебно - воспитательного процесса: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занятия;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заучивание стихотворений;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сбор фотоматериалов;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игры – занятия;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заучивание правил безопасного поведения;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беседы;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дидактические игры;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-подвижные игры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-чтение художественной литературы;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-рассматривание иллюстраций по теме;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-наблюдения;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-экскурсии;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театрализованные представления;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-сюжетно – ролевые игры;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-игры - тренинги;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-просмотр мультфильмов;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-трудовая деятельность;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-продуктивная деятельность;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-отгадывание загадок;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-развлечения;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-досуги;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-обыгрывание ситуаций правильного и неправильного поведения;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-встреча с интересными людьми;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-участие в различных конкурсах;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-личный пример взрослых.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Наряду с традиционными формами обучения в ДОУ, большое внимание уделяется организации различных видов деятельность и приобретению детьми опыта. Ведь всё, чему мы учим детей, они должны уметь применять в реальной жизни, на практике.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Ребенок попадает в различные жизненные ситуации, в которых он может просто растеряться. Во-первых, надо дать детям необходимую сумму знаний общепринятых человеком 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нормах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поведения. Во-вторых, научить адекватно, осознанно действовать в той или иной обстановке, помочь дошкольникам овладеть элементарными навыками поведения дома, на улице, в парке, в транспорте и в – третьих, развивать у дошкольников самостоятельность и ответственность.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Решение задач обеспечение безопасного, здорового образа жизни возможно лишь при постоянном общении взрослого с ребенком на равных: вместе ищем выход из трудного положения, вместе обсуждаем проблему, ведем диалог, вместе познаем, делаем открытия, удивляемся.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формирования навыков безопасного поведения у дошкольников необходимо создать предметно – развивающую среду в группе. В неё входят: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Уголок безопасности, который содержит материалы: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щит безопасности с различными видами розеток, выключателей, замков; макет улицы с дорожными знаками, разметкой для транспорта и пешеходов, светофор; атрибуты для сюжетно-ролевых игр «Водители и пешеходы», «Регулировщик», «Спасатели», «Скорая помощь» и т. д. Пла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н-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схема микрорайона, в котором находится детский сад, с отметкой опасных участков, мест, благоприятных для игр; плакаты по ОБЖ по темам «Если ты потерялся на улице», «Внимание! Терроризм! », «Пожарная безопасность для дошкольников» и </w:t>
      </w:r>
      <w:proofErr w:type="spellStart"/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др</w:t>
      </w:r>
      <w:proofErr w:type="spellEnd"/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 альбомы «Лекарственные растения», «Ядовитые растения и грибы», «Профессии», «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Валеология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или Здоровый малыш», «Если малыш поранился» и др.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Создание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автогородка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 участке для использования полученных знаний в игровой деятельности.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Игротека, которая содержит: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дидактические игры «Опасно – не опасно», «Продолжи ряд», «Назови одним словом», «Четвертый – лишний», «Так – не так» и др.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настольно – печатные игры «Основы безопасности», «Большая прогулка по городу», «Хорошо – плохо», «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Валеология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», «Дорожные знаки», «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Черезвычайные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ситуации дома» и др.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Библиотека, в которой имеются познавательная и художественная литература, фотоальбомы, иллюстрации для рассматривания и обсуждения различных ситуаций.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Рекомендуемая художественная литература: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Л. Толстой «Пожар», «Пожарные собаки»;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В. Житков «Пожар», «В дыму»;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С. Маршак «Пожар», «Рассказ о неизвестном герое», «Сказка о глупом мышонке»;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Т. Шорыгина «Зеленые сказки», «Осторожные сказки»;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К. Зайцева «Уроки Айболита»;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Сказки «Волк и козлята», «Три поросенка», «Красная Шапочка», «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Заюшкина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избушка», «Колобок», «Кот, петух и лиса» и др.</w:t>
      </w:r>
      <w:proofErr w:type="gramEnd"/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Ю. Соколова «Правила безопасности»;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И. Серяков «Улица, где все спешат», «Ученый дружок»;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Е. Пермяков «Торопливый ножик»;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Потешки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«Тили-тили-тили-бом! Загорелся Кошкин дом! », «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Огуречик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А. Иванов «Азбука безопасности. Как неразлучные друзья в огне не горели», «как неразлучные друзья в воде не тонули», «Как неразлучные друзья дом охраняли»;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И. А. Яворская «Дети и дорога»;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И.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Лешкевич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«Светофор»;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Н. Носов «Автомобиль»;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Г.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Юрмин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«Любопытный мышонок»;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А. Дорохов «Подземный переход», «Заборчик вдоль тротуара», «Шлагбаум»;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Л.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Гальперштейн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«Трамвай и его семья»;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А.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Дмоховский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«Чудесный островок»;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В.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Семернин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«Запрещается – разрешается»;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А. 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Северный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«Три чудесных цвета».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Работа с родителями - одно из важнейших направлений </w:t>
      </w:r>
      <w:proofErr w:type="spell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воспитательно</w:t>
      </w:r>
      <w:proofErr w:type="spell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-образовательной работы в ДОУ. Ведь круг проблем, связанный с безопасностью ребенка, невозможно решить только в рамках детского сада, поэтому необходим </w:t>
      </w: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тесный контакт с родителями. Ничто не воспитывает с такой убедительностью, как наглядный пример взрослых.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Цель работы 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родителям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 объяснить актуальность, важность проблемы безопасности детей, повысить образовательный уровень родителей по данной проблеме, обозначить круг правил, с которыми необходимо 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знакомить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прежде всего в семье.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работе с родителями используется информационно-аналитическое направление: проведение опросов. анкетирование родителей; познавательное направление: родительские собрания, семинары-практикумы; наглядн</w:t>
      </w:r>
      <w:proofErr w:type="gramStart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о-</w:t>
      </w:r>
      <w:proofErr w:type="gramEnd"/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информационное направление: организация дней открытых дверей, открытый просмотр занятий и других видов деятельности, информация на стенде, папки-передвижки, разработка памяток; досуговое направление: совместное проведение праздников, досугов, экскурсий; выставки семейных творческих работ, изделий из бросового и природного материала.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Благодаря проделанной работе ожидаются результаты: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Полученные ребенком знания и предоставления о себе и своем здоровье позволят найти способы укрепления и сохранения здоровья.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Приобретенные навыки помогут осознанно выбрать здоровый образ жизни.</w:t>
      </w:r>
    </w:p>
    <w:p w:rsidR="00351F5A" w:rsidRPr="00351F5A" w:rsidRDefault="00351F5A" w:rsidP="00351F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51F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Полученный опыт позволит избежать несчастных случаев.</w:t>
      </w:r>
    </w:p>
    <w:p w:rsidR="00DF7453" w:rsidRDefault="00DF7453"/>
    <w:sectPr w:rsidR="00DF7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32CD7"/>
    <w:multiLevelType w:val="multilevel"/>
    <w:tmpl w:val="EC866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44E"/>
    <w:rsid w:val="000F344E"/>
    <w:rsid w:val="001251F7"/>
    <w:rsid w:val="00351F5A"/>
    <w:rsid w:val="00DF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5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guda.ru/vs/bukva-i-prezentacija-dlja-doshkolnikov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aguda.ru/vs/bukva-i-prezentacija-dlja-doshkolnikov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aguda.ru/vs/bukva-i-prezentacija-dlja-doshkolnikov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Виолетта Дмитриевна</dc:creator>
  <cp:keywords/>
  <dc:description/>
  <cp:lastModifiedBy>Виолетта Дмитриевна</cp:lastModifiedBy>
  <cp:revision>3</cp:revision>
  <dcterms:created xsi:type="dcterms:W3CDTF">2022-04-27T06:33:00Z</dcterms:created>
  <dcterms:modified xsi:type="dcterms:W3CDTF">2022-04-27T06:35:00Z</dcterms:modified>
</cp:coreProperties>
</file>