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4F1" w:rsidRDefault="00871B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Разработчик: Шебалина Н. К.</w:t>
      </w:r>
    </w:p>
    <w:p w:rsidR="00871BB9" w:rsidRDefault="00871B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высшей категории</w:t>
      </w:r>
    </w:p>
    <w:p w:rsidR="00871BB9" w:rsidRDefault="00871B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классу аккордеона МКУДО ДШИ п. Рамонь</w:t>
      </w:r>
    </w:p>
    <w:p w:rsidR="00871BB9" w:rsidRDefault="00871B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Воронежской области.</w:t>
      </w:r>
    </w:p>
    <w:p w:rsidR="00871BB9" w:rsidRDefault="00871BB9">
      <w:pPr>
        <w:rPr>
          <w:rFonts w:ascii="Times New Roman" w:hAnsi="Times New Roman" w:cs="Times New Roman"/>
          <w:sz w:val="28"/>
          <w:szCs w:val="28"/>
        </w:rPr>
      </w:pPr>
    </w:p>
    <w:p w:rsidR="00871BB9" w:rsidRDefault="00871BB9" w:rsidP="008D5C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«Чтение нот с листа на уроке специальности в классе аккордеона»</w:t>
      </w:r>
    </w:p>
    <w:p w:rsidR="00914E33" w:rsidRDefault="00871BB9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Всестороннее музыкальное образование невозможно без освоения специфики чтения нот с листа. </w:t>
      </w:r>
      <w:r w:rsidR="00FD122F">
        <w:rPr>
          <w:rFonts w:ascii="Times New Roman" w:hAnsi="Times New Roman" w:cs="Times New Roman"/>
          <w:sz w:val="28"/>
          <w:szCs w:val="28"/>
        </w:rPr>
        <w:t>Чтение с листа – это исполнение музыкального произведения без предварительного разучивания. Оно хорошо развивает музыкальность и музыкальное мышление, слух, музыкальный кругозор, мобилизует внимание, лучше становится ориентация на клавиатуре. Умение читать</w:t>
      </w:r>
      <w:r w:rsidR="0014526E">
        <w:rPr>
          <w:rFonts w:ascii="Times New Roman" w:hAnsi="Times New Roman" w:cs="Times New Roman"/>
          <w:sz w:val="28"/>
          <w:szCs w:val="28"/>
        </w:rPr>
        <w:t xml:space="preserve"> с листа очень важно в </w:t>
      </w:r>
      <w:proofErr w:type="spellStart"/>
      <w:r w:rsidR="0014526E">
        <w:rPr>
          <w:rFonts w:ascii="Times New Roman" w:hAnsi="Times New Roman" w:cs="Times New Roman"/>
          <w:sz w:val="28"/>
          <w:szCs w:val="28"/>
        </w:rPr>
        <w:t>аккомпаниаторско</w:t>
      </w:r>
      <w:r w:rsidR="0014526E" w:rsidRPr="0014526E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14526E" w:rsidRPr="0014526E">
        <w:rPr>
          <w:rFonts w:ascii="Times New Roman" w:hAnsi="Times New Roman" w:cs="Times New Roman"/>
          <w:sz w:val="28"/>
          <w:szCs w:val="28"/>
        </w:rPr>
        <w:t xml:space="preserve"> </w:t>
      </w:r>
      <w:r w:rsidR="00FD122F">
        <w:rPr>
          <w:rFonts w:ascii="Times New Roman" w:hAnsi="Times New Roman" w:cs="Times New Roman"/>
          <w:sz w:val="28"/>
          <w:szCs w:val="28"/>
        </w:rPr>
        <w:t xml:space="preserve">практике. </w:t>
      </w:r>
      <w:r w:rsidR="00914E33">
        <w:rPr>
          <w:rFonts w:ascii="Times New Roman" w:hAnsi="Times New Roman" w:cs="Times New Roman"/>
          <w:sz w:val="28"/>
          <w:szCs w:val="28"/>
        </w:rPr>
        <w:t>Чтение с листа учит исполнителя слышать звучание нотного текста без проигрывания на инструменте. Вырабатывается представление о связи мелодического комплекса с двигательными импульсами, зрительно-слуховыми представлениями. Роберт Шуман сказал: «Ты музыкален, если в новой вещи приблизительно чувствуешь, что должно быть дальше». Для формирования и совершенствования навыков чтения с листа должна быть целеустремлённая и систематическая работа.</w:t>
      </w:r>
    </w:p>
    <w:p w:rsidR="00914E33" w:rsidRDefault="00914E33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14E33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ознакомление с большим количеством музыкальных произведений, определение их содержания и формы. Создание благоприятных условий для формирования, развития и совершенствования навыков беглого чтения с листа.</w:t>
      </w:r>
    </w:p>
    <w:p w:rsidR="00914E33" w:rsidRDefault="00914E33" w:rsidP="008D5C78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14E33">
        <w:rPr>
          <w:rFonts w:ascii="Times New Roman" w:hAnsi="Times New Roman" w:cs="Times New Roman"/>
          <w:sz w:val="28"/>
          <w:szCs w:val="28"/>
          <w:u w:val="single"/>
        </w:rPr>
        <w:t>Задачи: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914E33" w:rsidRDefault="00914E33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Образовательная</w:t>
      </w:r>
    </w:p>
    <w:p w:rsidR="00914E33" w:rsidRDefault="00914E33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обучение </w:t>
      </w:r>
      <w:r w:rsidR="00111B77">
        <w:rPr>
          <w:rFonts w:ascii="Times New Roman" w:hAnsi="Times New Roman" w:cs="Times New Roman"/>
          <w:sz w:val="28"/>
          <w:szCs w:val="28"/>
        </w:rPr>
        <w:t>грамотной аппликатурной технике</w:t>
      </w:r>
    </w:p>
    <w:p w:rsidR="00914E33" w:rsidRDefault="00914E33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обучить учащихся самостоятел</w:t>
      </w:r>
      <w:r w:rsidR="00111B77">
        <w:rPr>
          <w:rFonts w:ascii="Times New Roman" w:hAnsi="Times New Roman" w:cs="Times New Roman"/>
          <w:sz w:val="28"/>
          <w:szCs w:val="28"/>
        </w:rPr>
        <w:t>ьно разбираться в нотном тексте</w:t>
      </w:r>
    </w:p>
    <w:p w:rsidR="00914E33" w:rsidRDefault="00914E33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- сформировать навык восприятия группировки длительностей</w:t>
      </w:r>
    </w:p>
    <w:p w:rsidR="00914E33" w:rsidRDefault="00914E33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формирование навыков чтения с листа по вертикали</w:t>
      </w:r>
    </w:p>
    <w:p w:rsidR="00914E33" w:rsidRDefault="00914E33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формирования навыков быстрого запоминания текста</w:t>
      </w:r>
    </w:p>
    <w:p w:rsidR="00914E33" w:rsidRDefault="00914E33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игра в ансамбле</w:t>
      </w:r>
    </w:p>
    <w:p w:rsidR="00914E33" w:rsidRDefault="00111B77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Развивающая</w:t>
      </w:r>
    </w:p>
    <w:p w:rsidR="00111B77" w:rsidRDefault="00111B77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развитие интереса к музыкальному творчеству</w:t>
      </w:r>
    </w:p>
    <w:p w:rsidR="00111B77" w:rsidRDefault="00111B77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развитие интереса к чтению с листа путём грамотного и разнообразного материала для работы на уроках</w:t>
      </w:r>
    </w:p>
    <w:p w:rsidR="00111B77" w:rsidRDefault="00111B77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развитие грамотного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</w:p>
    <w:p w:rsidR="00111B77" w:rsidRDefault="00111B77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Воспитательная</w:t>
      </w:r>
    </w:p>
    <w:p w:rsidR="00111B77" w:rsidRDefault="00111B77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воспитать ответственность, трудолюбие и усидчивость</w:t>
      </w:r>
    </w:p>
    <w:p w:rsidR="00111B77" w:rsidRDefault="00111B77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воспитать уважения к занятиям и работе педагога</w:t>
      </w:r>
    </w:p>
    <w:p w:rsidR="00111B77" w:rsidRDefault="00111B77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объяснение учащемуся содержание предмета и его цели</w:t>
      </w:r>
    </w:p>
    <w:p w:rsidR="00111B77" w:rsidRDefault="00111B77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моей профессиональной деятельности является обязательным компонентом учебных занятий. Для этого мы используем специальный материал на основе готового комплекса произведений для чтения. Также чтение с листа является начальным этапом в изучении произведений по специальности. Заниматься развитием навыков чтения с листа нужно с самого начала обучения. Работа должна быть постоянной на протяжении всего периода образования. Совместный упорны труд педагога и учащегося приводит к хорошим результатам. У учащегося появляется потребность узнавать больше произведений, проявлять инициативу, мыслить, открывать, постигать. Учащийся, который хорошо читает с листа, сокращает время работы над произведением, так как быстро достигает ясного представления о сочинении. Очень хорошо заметил И. Гофман: «Лучший способ научиться </w:t>
      </w:r>
      <w:r>
        <w:rPr>
          <w:rFonts w:ascii="Times New Roman" w:hAnsi="Times New Roman" w:cs="Times New Roman"/>
          <w:sz w:val="28"/>
          <w:szCs w:val="28"/>
        </w:rPr>
        <w:lastRenderedPageBreak/>
        <w:t>быстро читать – это как можно больше читать». Для успешной работы по чтению с листа важны четыре этапа:</w:t>
      </w:r>
    </w:p>
    <w:p w:rsidR="00111B77" w:rsidRDefault="00111B77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Зрительное восприятие</w:t>
      </w:r>
    </w:p>
    <w:p w:rsidR="00111B77" w:rsidRDefault="00111B77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Звуковой представление</w:t>
      </w:r>
    </w:p>
    <w:p w:rsidR="00111B77" w:rsidRDefault="00111B77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Образное мышление</w:t>
      </w:r>
    </w:p>
    <w:p w:rsidR="00111B77" w:rsidRDefault="00111B77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Двигательные навыки</w:t>
      </w:r>
    </w:p>
    <w:p w:rsidR="00111B77" w:rsidRDefault="00111B77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Механизм процесса чтения может быть выражен по принципу «вижу-слышу-переживаю-ищу нужные движения-играю».</w:t>
      </w:r>
    </w:p>
    <w:p w:rsidR="0014526E" w:rsidRDefault="00EA7AA6" w:rsidP="008D5C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Зрительное восприятие – быстрый осмотр произведения, который опережает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звукоизвлечение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A7AA6" w:rsidRDefault="0014526E" w:rsidP="008D5C7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Звуковой представление – здесь совместно работают зрение и слух – «слышу».</w:t>
      </w:r>
    </w:p>
    <w:p w:rsidR="0014526E" w:rsidRDefault="0014526E" w:rsidP="008D5C7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Образное мышление – представление образа и характера музыки (грустная, весёлая).</w:t>
      </w:r>
    </w:p>
    <w:p w:rsidR="0014526E" w:rsidRDefault="0014526E" w:rsidP="008D5C7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Двигательные импульсы – действие, реализующее воспринимаемый текст – «воспроизвожу-играю». Здесь важны навыки техники, знания аппликатуры. </w:t>
      </w:r>
    </w:p>
    <w:p w:rsidR="0014526E" w:rsidRDefault="0014526E" w:rsidP="008D5C7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Аккордеонная музыка многослойна, требует осмысления одновременно по линиям горизонтали и вертикали, поэтому навыки структурного охвата текста должны быть сформированы на ранней стадии обучения, которая начинается с самых простых произведений. Постепенно мелодия и аккомпанемент должны усложняться. Необходимо научить учащегося читать с листа «про себя», просмотреть произведение глазами:</w:t>
      </w:r>
    </w:p>
    <w:p w:rsidR="0014526E" w:rsidRDefault="0014526E" w:rsidP="008D5C7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Размер, движение мелодии</w:t>
      </w:r>
    </w:p>
    <w:p w:rsidR="0014526E" w:rsidRDefault="0014526E" w:rsidP="008D5C7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Ритмическое соотношение длительностей</w:t>
      </w:r>
    </w:p>
    <w:p w:rsidR="0014526E" w:rsidRDefault="0014526E" w:rsidP="008D5C7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Определить тональность, знаки альтерации</w:t>
      </w:r>
    </w:p>
    <w:p w:rsidR="0014526E" w:rsidRDefault="0014526E" w:rsidP="008D5C7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Проанализировать мелодию, характер произведения, представить образ</w:t>
      </w:r>
    </w:p>
    <w:p w:rsidR="0014526E" w:rsidRDefault="0014526E" w:rsidP="008D5C7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Представить аппликатуру</w:t>
      </w:r>
    </w:p>
    <w:p w:rsidR="0014526E" w:rsidRDefault="0014526E" w:rsidP="008D5C7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Проанали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зировать сопровождение</w:t>
      </w:r>
    </w:p>
    <w:p w:rsidR="0014526E" w:rsidRDefault="0014526E" w:rsidP="008D5C7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Мысленно проиграть пьесу внутренним слухом.</w:t>
      </w:r>
    </w:p>
    <w:p w:rsidR="0014526E" w:rsidRDefault="0014526E" w:rsidP="008D5C7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этого исполнить текст. При этом очень важно забегать глазами вперёд. Это означает, что глаза должны опережать звучание. Играть, не подглядывая в клавиатуру и помнить о достижении художественной задачи. Постепенно материал для чтения усложняется, учащийся начинает читать с листа пьесы с большим количеством знаков альтерации. Это может вызвать определённые трудности. Чтобы их устранить, нужно систематически заниматься транспонированием пьес в другие тональности. </w:t>
      </w:r>
      <w:r w:rsidR="00B627E3">
        <w:rPr>
          <w:rFonts w:ascii="Times New Roman" w:hAnsi="Times New Roman" w:cs="Times New Roman"/>
          <w:sz w:val="28"/>
          <w:szCs w:val="28"/>
        </w:rPr>
        <w:t xml:space="preserve">Даже при ошибках важно приучить учащегося играть при чтении без остановок, не теряя метроритмического движения. Замечания даются после исполнения учеником произведения. </w:t>
      </w:r>
      <w:r w:rsidR="006376B1">
        <w:rPr>
          <w:rFonts w:ascii="Times New Roman" w:hAnsi="Times New Roman" w:cs="Times New Roman"/>
          <w:sz w:val="28"/>
          <w:szCs w:val="28"/>
        </w:rPr>
        <w:t xml:space="preserve">Хорошо помогает развитию слухового внимания игра дуэтом. При такой работе тренируются навыки совместной игры, умения слушать партнёра, создавать и переживать общий музыкальный образ. При чтении с листа аккордеонист решает определённые задачи: развитие внутреннего слуха, раскрытие содержания произведения, мышление звуковыми комплексами, хорошее ориентирование в метроритме, гармонии и фактуре. </w:t>
      </w:r>
      <w:r w:rsidR="008D5C78">
        <w:rPr>
          <w:rFonts w:ascii="Times New Roman" w:hAnsi="Times New Roman" w:cs="Times New Roman"/>
          <w:sz w:val="28"/>
          <w:szCs w:val="28"/>
        </w:rPr>
        <w:t>Если учащийся мобилизует все свои творческие способности, будет активным, заинтересованным, целеустремлённым, он станет успешным музыкантом, для которого чтение с листа доставит радость и удовольствие. Овладев этим навыком, исполнитель может свободно сыграть произведение без предварительной подготовки и порадовать слушателей прекрасной музыкой.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E33" w:rsidRPr="00914E33" w:rsidRDefault="00914E33" w:rsidP="00871BB9">
      <w:pPr>
        <w:rPr>
          <w:rFonts w:ascii="Times New Roman" w:hAnsi="Times New Roman" w:cs="Times New Roman"/>
          <w:sz w:val="28"/>
          <w:szCs w:val="28"/>
        </w:rPr>
      </w:pPr>
    </w:p>
    <w:p w:rsidR="00871BB9" w:rsidRPr="00871BB9" w:rsidRDefault="00871B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871BB9" w:rsidRPr="00871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F31"/>
    <w:rsid w:val="00111B77"/>
    <w:rsid w:val="0014526E"/>
    <w:rsid w:val="006376B1"/>
    <w:rsid w:val="00871BB9"/>
    <w:rsid w:val="008D5C78"/>
    <w:rsid w:val="00914E33"/>
    <w:rsid w:val="00990F31"/>
    <w:rsid w:val="00AD6EF2"/>
    <w:rsid w:val="00B627E3"/>
    <w:rsid w:val="00B63E3C"/>
    <w:rsid w:val="00EA7AA6"/>
    <w:rsid w:val="00FD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18EBD"/>
  <w15:chartTrackingRefBased/>
  <w15:docId w15:val="{E846EE59-6E2F-4A00-8694-3CAE0BC97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2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2022-05-01T05:52:00Z</dcterms:created>
  <dcterms:modified xsi:type="dcterms:W3CDTF">2022-05-01T06:29:00Z</dcterms:modified>
</cp:coreProperties>
</file>