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A6E" w:rsidRPr="00050A6E" w:rsidRDefault="00050A6E" w:rsidP="00050A6E">
      <w:pPr>
        <w:jc w:val="both"/>
        <w:rPr>
          <w:rFonts w:ascii="Times New Roman" w:hAnsi="Times New Roman" w:cs="Times New Roman"/>
          <w:b/>
          <w:sz w:val="24"/>
          <w:szCs w:val="24"/>
        </w:rPr>
      </w:pPr>
      <w:bookmarkStart w:id="0" w:name="_GoBack"/>
      <w:r w:rsidRPr="00050A6E">
        <w:rPr>
          <w:rFonts w:ascii="Times New Roman" w:hAnsi="Times New Roman" w:cs="Times New Roman"/>
          <w:b/>
          <w:sz w:val="24"/>
          <w:szCs w:val="24"/>
        </w:rPr>
        <w:t xml:space="preserve"> «Развитие эмоциональной сферы ребенка посредством к</w:t>
      </w:r>
      <w:r w:rsidR="00096760">
        <w:rPr>
          <w:rFonts w:ascii="Times New Roman" w:hAnsi="Times New Roman" w:cs="Times New Roman"/>
          <w:b/>
          <w:sz w:val="24"/>
          <w:szCs w:val="24"/>
        </w:rPr>
        <w:t>оммуникативных игр и упражнений</w:t>
      </w:r>
      <w:r w:rsidRPr="00050A6E">
        <w:rPr>
          <w:rFonts w:ascii="Times New Roman" w:hAnsi="Times New Roman" w:cs="Times New Roman"/>
          <w:b/>
          <w:sz w:val="24"/>
          <w:szCs w:val="24"/>
        </w:rPr>
        <w:t>»</w:t>
      </w:r>
      <w:r w:rsidR="00096760">
        <w:rPr>
          <w:rFonts w:ascii="Times New Roman" w:hAnsi="Times New Roman" w:cs="Times New Roman"/>
          <w:b/>
          <w:sz w:val="24"/>
          <w:szCs w:val="24"/>
        </w:rPr>
        <w:t>.</w:t>
      </w:r>
    </w:p>
    <w:bookmarkEnd w:id="0"/>
    <w:p w:rsidR="00050A6E" w:rsidRPr="00050A6E" w:rsidRDefault="00050A6E" w:rsidP="00050A6E">
      <w:pPr>
        <w:jc w:val="both"/>
        <w:rPr>
          <w:rFonts w:ascii="Times New Roman" w:hAnsi="Times New Roman" w:cs="Times New Roman"/>
          <w:b/>
          <w:sz w:val="24"/>
          <w:szCs w:val="24"/>
        </w:rPr>
      </w:pPr>
      <w:r w:rsidRPr="00050A6E">
        <w:rPr>
          <w:rFonts w:ascii="Times New Roman" w:hAnsi="Times New Roman" w:cs="Times New Roman"/>
          <w:b/>
          <w:sz w:val="24"/>
          <w:szCs w:val="24"/>
        </w:rPr>
        <w:t>Подготовила педагог-психолог:  Гаврилова Л.О.</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t xml:space="preserve">Эмоции играют важную роль в жизни детей, помогая воспринимать действительность и реагировать на нее. Эмоции ребенка – это послание окружающим о его состоянии. </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t xml:space="preserve">Эмоции и чувства, как и другие психические процессы, проходят на протяжении детства сложный путь развития. </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t xml:space="preserve">Для детей дошкольного возраста эмоции являются мотивами поведения, что объясняет их импульсивность и неустойчивость. Если малыши расстроены, обижены, рассержены или не удовлетворены, они начинают кричать и безутешно рыдать, стучат ногами по полу, падают. Эта стратегия позволяет им полностью выплеснуть все возникшие в теле физические напряжения. </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t xml:space="preserve">В дошкольном возрасте происходит освоение социальных форм выражения эмоций. Благодаря речевому развитию эмоции дошкольников становятся осознанными, они являются показателем общего состояния ребенка, его психического и физического самочувствия. </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t xml:space="preserve">Эмоциональная система детей дошкольного возраста еще незрелая, поэтому в неблагоприятных ситуациях у них могут возникнуть неадекватные эмоциональные реакции, поведенческие нарушения, которые являются следствием сниженной самооценки, переживаемых чувств обиды и тревоги. Все эти чувства являются нормальными человеческими реакциями, но детям трудно выражать отрицательные эмоции надлежащим образом. Кроме того, у детей в дошкольном возрасте существуют проблемы в выражении эмоций, связанные с запретами взрослых. Это запрет на громкий смех, запрет на слезы (особенно у мальчиков, запрет на выражение страха, агрессии.) Ребенок шести лет уже умеет быть сдержанным и может скрыть страх, агрессию и слезы, но, </w:t>
      </w:r>
      <w:proofErr w:type="gramStart"/>
      <w:r w:rsidRPr="00050A6E">
        <w:rPr>
          <w:rFonts w:ascii="Times New Roman" w:hAnsi="Times New Roman" w:cs="Times New Roman"/>
          <w:sz w:val="24"/>
          <w:szCs w:val="24"/>
        </w:rPr>
        <w:t>находясь</w:t>
      </w:r>
      <w:proofErr w:type="gramEnd"/>
      <w:r w:rsidRPr="00050A6E">
        <w:rPr>
          <w:rFonts w:ascii="Times New Roman" w:hAnsi="Times New Roman" w:cs="Times New Roman"/>
          <w:sz w:val="24"/>
          <w:szCs w:val="24"/>
        </w:rPr>
        <w:t xml:space="preserve"> долгое время в состоянии обиды, злости, подавленности, ребенок испытывает эмоциональный дискомфорт, напряжение, а это очень вредно для психического и физического здоровья. Опыт эмоционального отношения к миру, обретаемый в дошкольном возрасте, по мнению психологов, является весьма прочным и принимает характер установки. </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t xml:space="preserve">Педагогическая деятельность может обогатить эмоциональный опыт детей и значительно смягчить или даже полностью устранить недостатки в их личностном развитии. Дошкольный возраст – благодатный период для организации педагогической работы по эмоциональному развитию детей. Основная задача такой работы заключается не в том, чтобы не подавлять и искоренять эмоции, а в том, чтобы надлежащим образом их направлять. Педагогу важно специально знакомить детей со своеобразным эмоциональным букварем, учить пользоваться языком эмоций для выражения собственных чувств и переживаний и для лучшего понимания состояния других людей, анализировать причины различных настроений. </w:t>
      </w:r>
    </w:p>
    <w:p w:rsidR="00050A6E" w:rsidRPr="00050A6E" w:rsidRDefault="00050A6E" w:rsidP="00050A6E">
      <w:pPr>
        <w:jc w:val="both"/>
        <w:rPr>
          <w:rFonts w:ascii="Times New Roman" w:hAnsi="Times New Roman" w:cs="Times New Roman"/>
          <w:sz w:val="24"/>
          <w:szCs w:val="24"/>
        </w:rPr>
      </w:pPr>
      <w:r w:rsidRPr="00050A6E">
        <w:rPr>
          <w:rFonts w:ascii="Times New Roman" w:hAnsi="Times New Roman" w:cs="Times New Roman"/>
          <w:sz w:val="24"/>
          <w:szCs w:val="24"/>
        </w:rPr>
        <w:lastRenderedPageBreak/>
        <w:t xml:space="preserve">Предлагаю вам упражнения, игры, которые можно использовать педагогам для развития эмоциональной сферы детей дошкольного возраста. Игры и упражнения, направленные на знакомство с эмоциями человека, осознания своих эмоций, а также на распознавание эмоциональных реакций других детей и развитие умения адекватно выражать свои эмоции.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Игра «Пиктограммы».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Детям предлагается набор карточек, на которых изображены различные эмоции.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На столе лежат пиктограммы различных эмоций. Каждый ребенок берет себе карточку, не показывая ее остальным. После этого дети по очереди пытаются показать эмоции, нарисованные на карточках. Зрители, они должны угадать, какую эмоцию им показывают и объяснить, как они определили, что это за эмоция. Воспитатель следит за тем, чтобы в игре участвовали все дети.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Эта игра поможет определить, насколько дети умеют правильно выражать свои эмоции и "видеть" эмоции других людей.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Упражнение «Зеркало».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Педагог передает по кругу зеркало и предлагает каждому ребенку посмотреть на себя, улыбнуться и сказать: «Здравствуй, это я!»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После выполнения упражнения обращается внимание на то, что, когда человек улыбается, у него уголочки рта направлены вверх, щеки могут так подпереть глазки, что они превращаются в маленькие щелочки.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Если ребенок затрудняется с первого раза обратиться к себе, не надо на этом настаивать. В этом случае зеркало лучше сразу передать следующему участнику группы. Такой ребенок тоже требует особого внимания со стороны взрослых.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Это упражнение можно разнообразить, предложив детям показать грусть, удивление, страх и т. д. Перед выполнением можно показать детям пиктограмму с изображением заданной эмоции, обратив внимание на положение бровей, глаз, рта.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Игра «Я радуюсь, когда…»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Педагог: «Сейчас я назову по имени одного из вас, брошу ему мячик и попрошу, </w:t>
      </w:r>
      <w:proofErr w:type="spellStart"/>
      <w:r w:rsidRPr="00050A6E">
        <w:rPr>
          <w:rFonts w:ascii="Times New Roman" w:hAnsi="Times New Roman" w:cs="Times New Roman"/>
          <w:sz w:val="24"/>
          <w:szCs w:val="24"/>
        </w:rPr>
        <w:t>например</w:t>
      </w:r>
      <w:proofErr w:type="gramStart"/>
      <w:r w:rsidRPr="00050A6E">
        <w:rPr>
          <w:rFonts w:ascii="Times New Roman" w:hAnsi="Times New Roman" w:cs="Times New Roman"/>
          <w:sz w:val="24"/>
          <w:szCs w:val="24"/>
        </w:rPr>
        <w:t>,т</w:t>
      </w:r>
      <w:proofErr w:type="gramEnd"/>
      <w:r w:rsidRPr="00050A6E">
        <w:rPr>
          <w:rFonts w:ascii="Times New Roman" w:hAnsi="Times New Roman" w:cs="Times New Roman"/>
          <w:sz w:val="24"/>
          <w:szCs w:val="24"/>
        </w:rPr>
        <w:t>ак</w:t>
      </w:r>
      <w:proofErr w:type="spellEnd"/>
      <w:r w:rsidRPr="00050A6E">
        <w:rPr>
          <w:rFonts w:ascii="Times New Roman" w:hAnsi="Times New Roman" w:cs="Times New Roman"/>
          <w:sz w:val="24"/>
          <w:szCs w:val="24"/>
        </w:rPr>
        <w:t xml:space="preserve">: «Олечка, скажи нам, пожалуйста, когда ты радуешься?». Ребенок ловит мячик и говорит: «Я радуюсь, когда….», затем бросает мячик следующему ребенку и, назвав его по имени, в свою очередь спросит: «(имя ребенка, скажи нам, пожалуйста, когда ты радуешься?») Эту игру можно разнообразить, предложив детям рассказать, когда они огорчаются, удивляются, боятся. Такие игры могут рассказать вам о внутреннем мире ребенка, о его </w:t>
      </w:r>
      <w:proofErr w:type="gramStart"/>
      <w:r w:rsidRPr="00050A6E">
        <w:rPr>
          <w:rFonts w:ascii="Times New Roman" w:hAnsi="Times New Roman" w:cs="Times New Roman"/>
          <w:sz w:val="24"/>
          <w:szCs w:val="24"/>
        </w:rPr>
        <w:t>взаимоотношениях</w:t>
      </w:r>
      <w:proofErr w:type="gramEnd"/>
      <w:r w:rsidRPr="00050A6E">
        <w:rPr>
          <w:rFonts w:ascii="Times New Roman" w:hAnsi="Times New Roman" w:cs="Times New Roman"/>
          <w:sz w:val="24"/>
          <w:szCs w:val="24"/>
        </w:rPr>
        <w:t xml:space="preserve"> как с родителями, так и со сверстниками.</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Упражнение «Музыка и эмоции». </w:t>
      </w:r>
    </w:p>
    <w:p w:rsidR="00050A6E" w:rsidRPr="00050A6E" w:rsidRDefault="00050A6E" w:rsidP="00050A6E">
      <w:pPr>
        <w:ind w:left="360"/>
        <w:jc w:val="both"/>
        <w:rPr>
          <w:rFonts w:ascii="Times New Roman" w:hAnsi="Times New Roman" w:cs="Times New Roman"/>
          <w:sz w:val="24"/>
          <w:szCs w:val="24"/>
        </w:rPr>
      </w:pPr>
      <w:proofErr w:type="gramStart"/>
      <w:r w:rsidRPr="00050A6E">
        <w:rPr>
          <w:rFonts w:ascii="Times New Roman" w:hAnsi="Times New Roman" w:cs="Times New Roman"/>
          <w:sz w:val="24"/>
          <w:szCs w:val="24"/>
        </w:rPr>
        <w:lastRenderedPageBreak/>
        <w:t>Прослушав музыкальный отрывок, дети описывают настроение музыки, какая она: веселая - грустная, довольная, сердитая, смелая - трусливая, праздничная - будничная, задушевная - отчужденная, добрая - усталая, теплая - холодная, ясная - мрачная.</w:t>
      </w:r>
      <w:proofErr w:type="gramEnd"/>
      <w:r w:rsidRPr="00050A6E">
        <w:rPr>
          <w:rFonts w:ascii="Times New Roman" w:hAnsi="Times New Roman" w:cs="Times New Roman"/>
          <w:sz w:val="24"/>
          <w:szCs w:val="24"/>
        </w:rPr>
        <w:t xml:space="preserve"> Это упражнение способствует не только развитию понимания передачи эмоционального состояния, но и развитию образного мышления.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Упражнение « Повышаем настроение».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Предлагается обсудить с ребенком, как можно повысить себе самому настроение, постараться придумать как можно больше таких способов (улыбнуться себе в зеркало, попробовать рассмеяться, вспомнить о </w:t>
      </w:r>
      <w:proofErr w:type="spellStart"/>
      <w:r w:rsidRPr="00050A6E">
        <w:rPr>
          <w:rFonts w:ascii="Times New Roman" w:hAnsi="Times New Roman" w:cs="Times New Roman"/>
          <w:sz w:val="24"/>
          <w:szCs w:val="24"/>
        </w:rPr>
        <w:t>чемнибудь</w:t>
      </w:r>
      <w:proofErr w:type="spellEnd"/>
      <w:r w:rsidRPr="00050A6E">
        <w:rPr>
          <w:rFonts w:ascii="Times New Roman" w:hAnsi="Times New Roman" w:cs="Times New Roman"/>
          <w:sz w:val="24"/>
          <w:szCs w:val="24"/>
        </w:rPr>
        <w:t xml:space="preserve"> хорошем, сделать доброе дело другому, нарисовать себе или другу картинку).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Игра «Волшебный мешочек».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Перед этой игрой с ребенком </w:t>
      </w:r>
      <w:proofErr w:type="gramStart"/>
      <w:r w:rsidRPr="00050A6E">
        <w:rPr>
          <w:rFonts w:ascii="Times New Roman" w:hAnsi="Times New Roman" w:cs="Times New Roman"/>
          <w:sz w:val="24"/>
          <w:szCs w:val="24"/>
        </w:rPr>
        <w:t>обсуждается</w:t>
      </w:r>
      <w:proofErr w:type="gramEnd"/>
      <w:r w:rsidRPr="00050A6E">
        <w:rPr>
          <w:rFonts w:ascii="Times New Roman" w:hAnsi="Times New Roman" w:cs="Times New Roman"/>
          <w:sz w:val="24"/>
          <w:szCs w:val="24"/>
        </w:rPr>
        <w:t xml:space="preserve"> какое у него сейчас настроение, что он чувствует, может быть, он обижен на кого-то. Затем предложить ребенку сложить в волшебный мешочек все отрицательные эмоции, злость, обиду, грусть. Этот мешочек, со всем плохим, что в нем есть, крепко завязывается. Можно использовать еще один «волшебный мешочек», из которого ребенок может взять себе те положительные эмоции, которые он хочет. Игра направлена на осознание своего эмоционального состояния и освобождение от негативных эмоций.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Игра «Лото настроений».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Для проведения этой игры необходимы наборы картинок, на которых изображены животные с различной мимикой (например: один набор: рыбка веселая, рыбка грустная, рыбка сердитая и т. </w:t>
      </w:r>
      <w:proofErr w:type="spellStart"/>
      <w:r w:rsidRPr="00050A6E">
        <w:rPr>
          <w:rFonts w:ascii="Times New Roman" w:hAnsi="Times New Roman" w:cs="Times New Roman"/>
          <w:sz w:val="24"/>
          <w:szCs w:val="24"/>
        </w:rPr>
        <w:t>д.</w:t>
      </w:r>
      <w:proofErr w:type="gramStart"/>
      <w:r w:rsidRPr="00050A6E">
        <w:rPr>
          <w:rFonts w:ascii="Times New Roman" w:hAnsi="Times New Roman" w:cs="Times New Roman"/>
          <w:sz w:val="24"/>
          <w:szCs w:val="24"/>
        </w:rPr>
        <w:t>:с</w:t>
      </w:r>
      <w:proofErr w:type="gramEnd"/>
      <w:r w:rsidRPr="00050A6E">
        <w:rPr>
          <w:rFonts w:ascii="Times New Roman" w:hAnsi="Times New Roman" w:cs="Times New Roman"/>
          <w:sz w:val="24"/>
          <w:szCs w:val="24"/>
        </w:rPr>
        <w:t>ледующий</w:t>
      </w:r>
      <w:proofErr w:type="spellEnd"/>
      <w:r w:rsidRPr="00050A6E">
        <w:rPr>
          <w:rFonts w:ascii="Times New Roman" w:hAnsi="Times New Roman" w:cs="Times New Roman"/>
          <w:sz w:val="24"/>
          <w:szCs w:val="24"/>
        </w:rPr>
        <w:t xml:space="preserve"> набор: белка веселая, белка грустная, белка сердитая и т. д.). Количество наборов соответствует числу детей. Ведущий показывает детям схематическое изображение той или иной эмоции. Задача детей – отыскать в своем наборе животное с такой же эмоцией.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Игра «Назови </w:t>
      </w:r>
      <w:proofErr w:type="gramStart"/>
      <w:r w:rsidRPr="00050A6E">
        <w:rPr>
          <w:rFonts w:ascii="Times New Roman" w:hAnsi="Times New Roman" w:cs="Times New Roman"/>
          <w:b/>
          <w:sz w:val="24"/>
          <w:szCs w:val="24"/>
        </w:rPr>
        <w:t>похожее</w:t>
      </w:r>
      <w:proofErr w:type="gramEnd"/>
      <w:r w:rsidRPr="00050A6E">
        <w:rPr>
          <w:rFonts w:ascii="Times New Roman" w:hAnsi="Times New Roman" w:cs="Times New Roman"/>
          <w:b/>
          <w:sz w:val="24"/>
          <w:szCs w:val="24"/>
        </w:rPr>
        <w:t xml:space="preserve">».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Ведущий называет основную эмоцию (или показывает ее схематическое изображение), дети вспоминают те слова, которые обозначают эту эмоцию. Эта игра активизирует словарный запас за счет слов, обозначающих различные эмоции.</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Упражнение «Мое настроение».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Детям предлагается рассказать о своем настроении: можно сравнить с каким-то цветом, животным, состоянием, погодой и т. д.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 xml:space="preserve">Игра «Испорченный телефон». </w:t>
      </w:r>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 xml:space="preserve">Все участники игры, кроме двоих, «спят». Ведущий молча показывает первому участнику какую-либо эмоцию при помощи мимики или пантомимики. Первый участник, «разбудив» второго игрока, передает увиденную эмоцию, как он её понял, тоже без слов. Далее второй участник «будит» третьего и передает ему свою версию увиденного. И так до последнего участника игры. После этого ведущий опрашивает </w:t>
      </w:r>
      <w:r w:rsidRPr="00050A6E">
        <w:rPr>
          <w:rFonts w:ascii="Times New Roman" w:hAnsi="Times New Roman" w:cs="Times New Roman"/>
          <w:sz w:val="24"/>
          <w:szCs w:val="24"/>
        </w:rPr>
        <w:lastRenderedPageBreak/>
        <w:t xml:space="preserve">всех участников игры, начиная с последнего и кончая первым, о том, какую эмоцию, по их мнению, им показывали. Так можно найти звено, где произошло искажение, или убедится, что «телефон» был полностью исправен. </w:t>
      </w:r>
    </w:p>
    <w:p w:rsidR="00050A6E" w:rsidRPr="00050A6E" w:rsidRDefault="00050A6E" w:rsidP="00050A6E">
      <w:pPr>
        <w:pStyle w:val="a3"/>
        <w:numPr>
          <w:ilvl w:val="0"/>
          <w:numId w:val="1"/>
        </w:numPr>
        <w:jc w:val="both"/>
        <w:rPr>
          <w:rFonts w:ascii="Times New Roman" w:hAnsi="Times New Roman" w:cs="Times New Roman"/>
          <w:b/>
          <w:sz w:val="24"/>
          <w:szCs w:val="24"/>
        </w:rPr>
      </w:pPr>
      <w:r w:rsidRPr="00050A6E">
        <w:rPr>
          <w:rFonts w:ascii="Times New Roman" w:hAnsi="Times New Roman" w:cs="Times New Roman"/>
          <w:b/>
          <w:sz w:val="24"/>
          <w:szCs w:val="24"/>
        </w:rPr>
        <w:t>Игра «Что было бы, если бы</w:t>
      </w:r>
      <w:proofErr w:type="gramStart"/>
      <w:r w:rsidRPr="00050A6E">
        <w:rPr>
          <w:rFonts w:ascii="Times New Roman" w:hAnsi="Times New Roman" w:cs="Times New Roman"/>
          <w:b/>
          <w:sz w:val="24"/>
          <w:szCs w:val="24"/>
        </w:rPr>
        <w:t xml:space="preserve">.» </w:t>
      </w:r>
      <w:proofErr w:type="gramEnd"/>
    </w:p>
    <w:p w:rsidR="00050A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Взрослый показывает детям сюжетную картинку, у героя (</w:t>
      </w:r>
      <w:proofErr w:type="gramStart"/>
      <w:r w:rsidRPr="00050A6E">
        <w:rPr>
          <w:rFonts w:ascii="Times New Roman" w:hAnsi="Times New Roman" w:cs="Times New Roman"/>
          <w:sz w:val="24"/>
          <w:szCs w:val="24"/>
        </w:rPr>
        <w:t>ев</w:t>
      </w:r>
      <w:proofErr w:type="gramEnd"/>
      <w:r w:rsidRPr="00050A6E">
        <w:rPr>
          <w:rFonts w:ascii="Times New Roman" w:hAnsi="Times New Roman" w:cs="Times New Roman"/>
          <w:sz w:val="24"/>
          <w:szCs w:val="24"/>
        </w:rPr>
        <w:t>) которой отсутствует (ют) лицо (а). Детям предлагается назвать, какую эмоцию они считают подходящей к данному случаю и почему. После этого взрослый предлагает детям изменить эмоцию на лице героя. Что было бы, если бы он стал веселым (загрустил, разозлился, удивился</w:t>
      </w:r>
      <w:proofErr w:type="gramStart"/>
      <w:r w:rsidRPr="00050A6E">
        <w:rPr>
          <w:rFonts w:ascii="Times New Roman" w:hAnsi="Times New Roman" w:cs="Times New Roman"/>
          <w:sz w:val="24"/>
          <w:szCs w:val="24"/>
        </w:rPr>
        <w:t xml:space="preserve"> ,</w:t>
      </w:r>
      <w:proofErr w:type="gramEnd"/>
      <w:r w:rsidRPr="00050A6E">
        <w:rPr>
          <w:rFonts w:ascii="Times New Roman" w:hAnsi="Times New Roman" w:cs="Times New Roman"/>
          <w:sz w:val="24"/>
          <w:szCs w:val="24"/>
        </w:rPr>
        <w:t xml:space="preserve">огорчился и т. д.?) </w:t>
      </w:r>
    </w:p>
    <w:p w:rsidR="00817B6E" w:rsidRPr="00050A6E" w:rsidRDefault="00050A6E" w:rsidP="00050A6E">
      <w:pPr>
        <w:ind w:left="360"/>
        <w:jc w:val="both"/>
        <w:rPr>
          <w:rFonts w:ascii="Times New Roman" w:hAnsi="Times New Roman" w:cs="Times New Roman"/>
          <w:sz w:val="24"/>
          <w:szCs w:val="24"/>
        </w:rPr>
      </w:pPr>
      <w:r w:rsidRPr="00050A6E">
        <w:rPr>
          <w:rFonts w:ascii="Times New Roman" w:hAnsi="Times New Roman" w:cs="Times New Roman"/>
          <w:sz w:val="24"/>
          <w:szCs w:val="24"/>
        </w:rPr>
        <w:t>Представленные игры способствуют овладению навыками управления своей эмоциональной сферой: развитию у детей способности понимать, осознавать свои и чужие эмоции, правильно их выражать, полноценно переживать.</w:t>
      </w:r>
    </w:p>
    <w:sectPr w:rsidR="00817B6E" w:rsidRPr="00050A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DA35BC"/>
    <w:multiLevelType w:val="hybridMultilevel"/>
    <w:tmpl w:val="57B41D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818"/>
    <w:rsid w:val="00050A6E"/>
    <w:rsid w:val="00096760"/>
    <w:rsid w:val="001A2818"/>
    <w:rsid w:val="005442CB"/>
    <w:rsid w:val="00817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A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1243</Words>
  <Characters>7089</Characters>
  <Application>Microsoft Office Word</Application>
  <DocSecurity>0</DocSecurity>
  <Lines>59</Lines>
  <Paragraphs>16</Paragraphs>
  <ScaleCrop>false</ScaleCrop>
  <Company>SPecialiST RePack</Company>
  <LinksUpToDate>false</LinksUpToDate>
  <CharactersWithSpaces>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2022-01-17T10:26:00Z</dcterms:created>
  <dcterms:modified xsi:type="dcterms:W3CDTF">2022-05-12T09:13:00Z</dcterms:modified>
</cp:coreProperties>
</file>