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E61" w:rsidRPr="007E1670" w:rsidRDefault="00412E61" w:rsidP="00412E61">
      <w:pPr>
        <w:jc w:val="center"/>
        <w:rPr>
          <w:rFonts w:ascii="Times New Roman" w:hAnsi="Times New Roman" w:cs="Times New Roman"/>
          <w:b/>
          <w:sz w:val="28"/>
          <w:szCs w:val="28"/>
          <w:u w:val="single"/>
        </w:rPr>
      </w:pPr>
      <w:r w:rsidRPr="007E1670">
        <w:rPr>
          <w:rFonts w:ascii="Times New Roman" w:hAnsi="Times New Roman" w:cs="Times New Roman"/>
          <w:b/>
          <w:sz w:val="28"/>
          <w:szCs w:val="28"/>
          <w:u w:val="single"/>
        </w:rPr>
        <w:t>Обучение технике низкого старта</w:t>
      </w:r>
    </w:p>
    <w:p w:rsidR="00412E61" w:rsidRPr="00412E61" w:rsidRDefault="00412E61" w:rsidP="00412E61">
      <w:pPr>
        <w:jc w:val="center"/>
        <w:rPr>
          <w:rFonts w:ascii="Times New Roman" w:hAnsi="Times New Roman" w:cs="Times New Roman"/>
          <w:b/>
          <w:sz w:val="28"/>
          <w:szCs w:val="28"/>
        </w:rPr>
      </w:pPr>
    </w:p>
    <w:p w:rsidR="00A504D5"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Низкий старт — стартовое положение бегуна с опорой на руки и ноги. Выполняется обычно с использованием стартовых колодок.</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Низкий старт требует высокого уровня развития скоростно-силовых качеств. Ученики пятых классов еще не способны в положении наклона выполнить мощное отталкивание с одновременным активным выносом бедра маховой ноги. Поэтому основным средством при обучении должно быть применение различных специальных упражнений для овладения отталкиванием.</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Преимущества низкого старта:</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устойчивое положение для начала бега, так как имеются четыре точки опоры;</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возможность быстрого начала бега, так как центр тяжести находится низко спереди.</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Низкий старт позволяет быстрее начать бег и р</w:t>
      </w:r>
      <w:r>
        <w:rPr>
          <w:rFonts w:ascii="Times New Roman" w:hAnsi="Times New Roman" w:cs="Times New Roman"/>
          <w:sz w:val="28"/>
          <w:szCs w:val="28"/>
        </w:rPr>
        <w:t xml:space="preserve">азвить максимальную скорость на </w:t>
      </w:r>
      <w:r w:rsidRPr="00412E61">
        <w:rPr>
          <w:rFonts w:ascii="Times New Roman" w:hAnsi="Times New Roman" w:cs="Times New Roman"/>
          <w:sz w:val="28"/>
          <w:szCs w:val="28"/>
        </w:rPr>
        <w:t>коротком отрезке. Для обеспечения удобства и п</w:t>
      </w:r>
      <w:r>
        <w:rPr>
          <w:rFonts w:ascii="Times New Roman" w:hAnsi="Times New Roman" w:cs="Times New Roman"/>
          <w:sz w:val="28"/>
          <w:szCs w:val="28"/>
        </w:rPr>
        <w:t xml:space="preserve">рочности опоры ног используются </w:t>
      </w:r>
      <w:r w:rsidRPr="00412E61">
        <w:rPr>
          <w:rFonts w:ascii="Times New Roman" w:hAnsi="Times New Roman" w:cs="Times New Roman"/>
          <w:sz w:val="28"/>
          <w:szCs w:val="28"/>
        </w:rPr>
        <w:t>стартовые колодки или стартовые станки.</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Существует два способа установки стартовых колодок.</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Первый вариант, когда передняя колодка </w:t>
      </w:r>
      <w:r>
        <w:rPr>
          <w:rFonts w:ascii="Times New Roman" w:hAnsi="Times New Roman" w:cs="Times New Roman"/>
          <w:sz w:val="28"/>
          <w:szCs w:val="28"/>
        </w:rPr>
        <w:t xml:space="preserve">для сильнейшей (толчковой) ноги </w:t>
      </w:r>
      <w:r w:rsidRPr="00412E61">
        <w:rPr>
          <w:rFonts w:ascii="Times New Roman" w:hAnsi="Times New Roman" w:cs="Times New Roman"/>
          <w:sz w:val="28"/>
          <w:szCs w:val="28"/>
        </w:rPr>
        <w:t>устанавливается на расстоянии 1,5 стопы</w:t>
      </w:r>
      <w:r>
        <w:rPr>
          <w:rFonts w:ascii="Times New Roman" w:hAnsi="Times New Roman" w:cs="Times New Roman"/>
          <w:sz w:val="28"/>
          <w:szCs w:val="28"/>
        </w:rPr>
        <w:t xml:space="preserve"> от линии старта, а задняя – на расстоянии 3 стоп </w:t>
      </w:r>
      <w:r w:rsidRPr="00412E61">
        <w:rPr>
          <w:rFonts w:ascii="Times New Roman" w:hAnsi="Times New Roman" w:cs="Times New Roman"/>
          <w:sz w:val="28"/>
          <w:szCs w:val="28"/>
        </w:rPr>
        <w:t>от стартовой линии.</w:t>
      </w:r>
    </w:p>
    <w:p w:rsidR="00412E61" w:rsidRP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Второй вариант: первая колодка устанавливается на</w:t>
      </w:r>
      <w:r>
        <w:rPr>
          <w:rFonts w:ascii="Times New Roman" w:hAnsi="Times New Roman" w:cs="Times New Roman"/>
          <w:sz w:val="28"/>
          <w:szCs w:val="28"/>
        </w:rPr>
        <w:t xml:space="preserve"> расстоянии 2 стоп, а вторая на </w:t>
      </w:r>
      <w:r w:rsidRPr="00412E61">
        <w:rPr>
          <w:rFonts w:ascii="Times New Roman" w:hAnsi="Times New Roman" w:cs="Times New Roman"/>
          <w:sz w:val="28"/>
          <w:szCs w:val="28"/>
        </w:rPr>
        <w:t>расстоянии 3 стоп от линии старта.</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Опорная площадка передней колодки наклонена под углом</w:t>
      </w:r>
      <w:r>
        <w:rPr>
          <w:rFonts w:ascii="Times New Roman" w:hAnsi="Times New Roman" w:cs="Times New Roman"/>
          <w:sz w:val="28"/>
          <w:szCs w:val="28"/>
        </w:rPr>
        <w:t xml:space="preserve"> 45-60°, задняя - под углом 60-</w:t>
      </w:r>
      <w:r w:rsidRPr="00412E61">
        <w:rPr>
          <w:rFonts w:ascii="Times New Roman" w:hAnsi="Times New Roman" w:cs="Times New Roman"/>
          <w:sz w:val="28"/>
          <w:szCs w:val="28"/>
        </w:rPr>
        <w:t>80°. Расстояние между колодками по ширине обычно равно длине стопы</w:t>
      </w:r>
      <w:r>
        <w:rPr>
          <w:rFonts w:ascii="Times New Roman" w:hAnsi="Times New Roman" w:cs="Times New Roman"/>
          <w:sz w:val="28"/>
          <w:szCs w:val="28"/>
        </w:rPr>
        <w:t>.</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По команде: «На старт!» учащийся перешагивает через стартовую линию и встает так, чтобы колодки оказались позади него. Далее ученик приседает, ставит руки на грунт, упирается стопой сильнейшей ноги в опорную площадку задней колодки. Затем он опускается на колено ноги, упирающейся в заднюю колодку, подтягивает руки за стартовую линию и ставит их вплотную к ней таким образом, чтобы опора тела приходилась на кисти, большие пальцы были повернуты внутрь, а остальные - наружу (можно опираться на кисти с согнутыми пальцами).</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Руки в локтях должны быть выпрямлены, но не напряжены, плечи - слегка падать вперед. Спину следует округлить, но не напрягать. Голова свободно </w:t>
      </w:r>
      <w:r w:rsidRPr="00412E61">
        <w:rPr>
          <w:rFonts w:ascii="Times New Roman" w:hAnsi="Times New Roman" w:cs="Times New Roman"/>
          <w:sz w:val="28"/>
          <w:szCs w:val="28"/>
        </w:rPr>
        <w:lastRenderedPageBreak/>
        <w:t xml:space="preserve">продолжает линию тела, а взгляд устремлен вперед на расстояние 0,5-1 м от стартовой линии.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Ошибки: - руки расположены узко или широко; - плечи далеко сзади (сидячее положение спортсмена);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поднята голова, взгляд направлен вперед;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колено сзади стоящей ноги не опущено на дорожку;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кисти рук касаются стартовой линии или поставлены далеко от нее;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прямая спина.</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По команде: «Внимание!» ученик отрывает колено ноги, упирающейся в заднюю колодку, от земли, поднимает таз несколько выше плеч и подает туловище </w:t>
      </w:r>
      <w:proofErr w:type="gramStart"/>
      <w:r w:rsidRPr="00412E61">
        <w:rPr>
          <w:rFonts w:ascii="Times New Roman" w:hAnsi="Times New Roman" w:cs="Times New Roman"/>
          <w:sz w:val="28"/>
          <w:szCs w:val="28"/>
        </w:rPr>
        <w:t>вперед вверх</w:t>
      </w:r>
      <w:proofErr w:type="gramEnd"/>
      <w:r w:rsidRPr="00412E61">
        <w:rPr>
          <w:rFonts w:ascii="Times New Roman" w:hAnsi="Times New Roman" w:cs="Times New Roman"/>
          <w:sz w:val="28"/>
          <w:szCs w:val="28"/>
        </w:rPr>
        <w:t xml:space="preserve">. Тяжесть тела перемещается на руки и впереди стоящую ногу. Переходить из положения «На старт!» в положение «Внимание!» следует плавно. Затем </w:t>
      </w:r>
      <w:r>
        <w:rPr>
          <w:rFonts w:ascii="Times New Roman" w:hAnsi="Times New Roman" w:cs="Times New Roman"/>
          <w:sz w:val="28"/>
          <w:szCs w:val="28"/>
        </w:rPr>
        <w:t>ожидание</w:t>
      </w:r>
      <w:r w:rsidRPr="00412E61">
        <w:rPr>
          <w:rFonts w:ascii="Times New Roman" w:hAnsi="Times New Roman" w:cs="Times New Roman"/>
          <w:sz w:val="28"/>
          <w:szCs w:val="28"/>
        </w:rPr>
        <w:t xml:space="preserve"> команды: «Марш!».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Ошибки: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полностью выпрямлена маховая нога;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-низко или высоко расположен таз;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плечи не выведены вперед;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голова поднята, взгляд направлен вперед;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-прямая спина;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стопы (стопа) не упирается в колодки;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нет статичного положения (качания, шевеления).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После команды: «Марш!» ученик отрывает руки от дорожки и одновременно отталкивается от колодок. Первой от колодки отрывается сзади стоящая нога, которая выносится вперед и слегка внутрь бедром. Чтобы сократить время и путь прохождения стопы от колодки до места ее постановки на грунт, первый шаг должен быть стелющимся, т.е. проносить стопу нужно возможно ближе к земле. Первые шаги выполняются небольшими с наклоном туловища вперед, так как центр тяжести должен находиться немного впереди. Длина первого шага будет увеличиваться до нормальной длины, а туловище принимать вертикальное положение (выпрямляться). Это происходит на первых 7-10 метрах дистанции. Благоприятные условия для наращивания скорости бега в возможно более короткий срок создаются благодаря достаточно острому углу отталкивания от колодок и наклонному положению тела спринтера при выходе со старта.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lastRenderedPageBreak/>
        <w:t xml:space="preserve">Ошибки: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нет законченного отталкивания;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резкое выпрямление туловища после команды или на первом шаге;</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длинный первый шаг;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слабый мах бедром маховой ноги;</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поднятая голова; </w:t>
      </w:r>
    </w:p>
    <w:p w:rsidR="00B8287D"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xml:space="preserve">- сильное напряжение мышц; </w:t>
      </w:r>
    </w:p>
    <w:p w:rsidR="00412E61" w:rsidRDefault="00412E61" w:rsidP="00412E61">
      <w:pPr>
        <w:rPr>
          <w:rFonts w:ascii="Times New Roman" w:hAnsi="Times New Roman" w:cs="Times New Roman"/>
          <w:sz w:val="28"/>
          <w:szCs w:val="28"/>
        </w:rPr>
      </w:pPr>
      <w:r w:rsidRPr="00412E61">
        <w:rPr>
          <w:rFonts w:ascii="Times New Roman" w:hAnsi="Times New Roman" w:cs="Times New Roman"/>
          <w:sz w:val="28"/>
          <w:szCs w:val="28"/>
        </w:rPr>
        <w:t>- руки зажаты (не работают</w:t>
      </w:r>
      <w:r w:rsidR="00B8287D">
        <w:rPr>
          <w:rFonts w:ascii="Times New Roman" w:hAnsi="Times New Roman" w:cs="Times New Roman"/>
          <w:sz w:val="28"/>
          <w:szCs w:val="28"/>
        </w:rPr>
        <w:t>)</w:t>
      </w:r>
      <w:r w:rsidRPr="00412E61">
        <w:rPr>
          <w:rFonts w:ascii="Times New Roman" w:hAnsi="Times New Roman" w:cs="Times New Roman"/>
          <w:sz w:val="28"/>
          <w:szCs w:val="28"/>
        </w:rPr>
        <w:t>.</w:t>
      </w:r>
    </w:p>
    <w:p w:rsidR="004C08C6" w:rsidRDefault="004C08C6" w:rsidP="004C08C6">
      <w:pPr>
        <w:rPr>
          <w:rFonts w:ascii="Times New Roman" w:hAnsi="Times New Roman" w:cs="Times New Roman"/>
          <w:noProof/>
          <w:sz w:val="28"/>
          <w:szCs w:val="28"/>
          <w:lang w:eastAsia="ru-RU"/>
        </w:rPr>
      </w:pPr>
      <w:r w:rsidRPr="004C08C6">
        <w:rPr>
          <w:rFonts w:ascii="Times New Roman" w:hAnsi="Times New Roman" w:cs="Times New Roman"/>
          <w:b/>
          <w:bCs/>
          <w:sz w:val="28"/>
          <w:szCs w:val="28"/>
        </w:rPr>
        <w:t>Методическая последовательность обучения технике низкого старта</w:t>
      </w:r>
      <w:r w:rsidR="007E1670">
        <w:rPr>
          <w:rFonts w:ascii="Times New Roman" w:hAnsi="Times New Roman" w:cs="Times New Roman"/>
          <w:b/>
          <w:bCs/>
          <w:sz w:val="28"/>
          <w:szCs w:val="28"/>
        </w:rPr>
        <w:t>. Подводящие упражнения</w:t>
      </w:r>
      <w:r w:rsidRPr="004C08C6">
        <w:rPr>
          <w:rFonts w:ascii="Times New Roman" w:hAnsi="Times New Roman" w:cs="Times New Roman"/>
          <w:sz w:val="28"/>
          <w:szCs w:val="28"/>
        </w:rPr>
        <w:br/>
      </w:r>
      <w:r w:rsidRPr="007E1670">
        <w:rPr>
          <w:rFonts w:ascii="Times New Roman" w:hAnsi="Times New Roman" w:cs="Times New Roman"/>
          <w:sz w:val="28"/>
          <w:szCs w:val="28"/>
        </w:rPr>
        <w:t>Упражнение 1.</w:t>
      </w:r>
      <w:r w:rsidRPr="004C08C6">
        <w:rPr>
          <w:rFonts w:ascii="Times New Roman" w:hAnsi="Times New Roman" w:cs="Times New Roman"/>
          <w:sz w:val="28"/>
          <w:szCs w:val="28"/>
        </w:rPr>
        <w:t xml:space="preserve"> Старты </w:t>
      </w:r>
      <w:r w:rsidR="007E1670">
        <w:rPr>
          <w:rFonts w:ascii="Times New Roman" w:hAnsi="Times New Roman" w:cs="Times New Roman"/>
          <w:sz w:val="28"/>
          <w:szCs w:val="28"/>
        </w:rPr>
        <w:t>из различных исходных положений.</w:t>
      </w:r>
      <w:r w:rsidRPr="004C08C6">
        <w:rPr>
          <w:rFonts w:ascii="Times New Roman" w:hAnsi="Times New Roman" w:cs="Times New Roman"/>
          <w:sz w:val="28"/>
          <w:szCs w:val="28"/>
        </w:rPr>
        <mc:AlternateContent>
          <mc:Choice Requires="wps">
            <w:drawing>
              <wp:inline distT="0" distB="0" distL="0" distR="0">
                <wp:extent cx="304800" cy="304800"/>
                <wp:effectExtent l="0" t="0" r="0" b="0"/>
                <wp:docPr id="2" name="Прямоугольник 2" descr="https://www.ok-t.ru/studopediaru/baza11/338775088400.files/image00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16BAFB" id="Прямоугольник 2" o:spid="_x0000_s1026" alt="https://www.ok-t.ru/studopediaru/baza11/338775088400.files/image00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sZ3tcEgMAABgGAAAOAAAAAAAAAAAAAAAAAC4CAABkcnMvZTJv&#10;RG9jLnhtbFBLAQItABQABgAIAAAAIQBMoOks2AAAAAMBAAAPAAAAAAAAAAAAAAAAAGwFAABkcnMv&#10;ZG93bnJldi54bWxQSwUGAAAAAAQABADzAAAAcQYAAAAA&#10;" filled="f" stroked="f">
                <o:lock v:ext="edit" aspectratio="t"/>
                <w10:anchorlock/>
              </v:rect>
            </w:pict>
          </mc:Fallback>
        </mc:AlternateContent>
      </w:r>
    </w:p>
    <w:p w:rsidR="007E1670" w:rsidRPr="007E1670" w:rsidRDefault="007E1670" w:rsidP="007E1670">
      <w:pPr>
        <w:rPr>
          <w:rFonts w:ascii="Times New Roman" w:hAnsi="Times New Roman" w:cs="Times New Roman"/>
          <w:sz w:val="28"/>
          <w:szCs w:val="28"/>
        </w:rPr>
      </w:pPr>
      <w:r w:rsidRPr="007E1670">
        <w:rPr>
          <w:rFonts w:ascii="Times New Roman" w:hAnsi="Times New Roman" w:cs="Times New Roman"/>
          <w:sz w:val="28"/>
          <w:szCs w:val="28"/>
        </w:rPr>
        <w:t>Упражнение 2. Стоя на сильно согнутой толчковой ноге, туловище горизонтально, другая нога (прямая) отведена назад. Руки полусогнуты, одна впереди, другая сзади. Из этого положения начать бег, сохраняя горизонтальное положение туловища как можно дольше.</w:t>
      </w:r>
    </w:p>
    <w:p w:rsidR="007E1670" w:rsidRPr="007E1670" w:rsidRDefault="007E1670" w:rsidP="007E1670">
      <w:pPr>
        <w:rPr>
          <w:rFonts w:ascii="Times New Roman" w:hAnsi="Times New Roman" w:cs="Times New Roman"/>
          <w:sz w:val="28"/>
          <w:szCs w:val="28"/>
        </w:rPr>
      </w:pPr>
      <w:r w:rsidRPr="007E1670">
        <w:rPr>
          <w:rFonts w:ascii="Times New Roman" w:hAnsi="Times New Roman" w:cs="Times New Roman"/>
          <w:sz w:val="28"/>
          <w:szCs w:val="28"/>
        </w:rPr>
        <w:t>Упражнение 3. Выполнение команд «На старт!» (низкий старт) и «Внимание!» без стартовых колодок.</w:t>
      </w:r>
    </w:p>
    <w:p w:rsidR="007E1670" w:rsidRDefault="007E1670" w:rsidP="007E1670">
      <w:pPr>
        <w:rPr>
          <w:rFonts w:ascii="Times New Roman" w:hAnsi="Times New Roman" w:cs="Times New Roman"/>
          <w:sz w:val="28"/>
          <w:szCs w:val="28"/>
        </w:rPr>
      </w:pPr>
      <w:r w:rsidRPr="007E1670">
        <w:rPr>
          <w:rFonts w:ascii="Times New Roman" w:hAnsi="Times New Roman" w:cs="Times New Roman"/>
          <w:sz w:val="28"/>
          <w:szCs w:val="28"/>
        </w:rPr>
        <w:t>Учитель проверяет правильность принятия стартовых поз всеми занимающимися и устраняет ошибки, если они обнаружены.</w:t>
      </w:r>
    </w:p>
    <w:p w:rsidR="007E1670" w:rsidRPr="007E1670" w:rsidRDefault="007E1670" w:rsidP="007E1670">
      <w:pPr>
        <w:rPr>
          <w:rFonts w:ascii="Times New Roman" w:hAnsi="Times New Roman" w:cs="Times New Roman"/>
          <w:sz w:val="28"/>
          <w:szCs w:val="28"/>
        </w:rPr>
      </w:pPr>
      <w:r w:rsidRPr="007E1670">
        <w:rPr>
          <w:rFonts w:ascii="Times New Roman" w:hAnsi="Times New Roman" w:cs="Times New Roman"/>
          <w:sz w:val="28"/>
          <w:szCs w:val="28"/>
        </w:rPr>
        <w:t>Упражнение 4. Бег с низкого старта без колодок (без</w:t>
      </w:r>
      <w:r>
        <w:rPr>
          <w:rFonts w:ascii="Times New Roman" w:hAnsi="Times New Roman" w:cs="Times New Roman"/>
          <w:sz w:val="28"/>
          <w:szCs w:val="28"/>
        </w:rPr>
        <w:t xml:space="preserve"> сигнала и по сигналу учителя).</w:t>
      </w:r>
    </w:p>
    <w:p w:rsidR="00A46D3E" w:rsidRDefault="007E1670" w:rsidP="007E1670">
      <w:pPr>
        <w:rPr>
          <w:rFonts w:ascii="Times New Roman" w:hAnsi="Times New Roman" w:cs="Times New Roman"/>
          <w:sz w:val="28"/>
          <w:szCs w:val="28"/>
        </w:rPr>
      </w:pPr>
      <w:r w:rsidRPr="007E1670">
        <w:rPr>
          <w:rFonts w:ascii="Times New Roman" w:hAnsi="Times New Roman" w:cs="Times New Roman"/>
          <w:sz w:val="28"/>
          <w:szCs w:val="28"/>
        </w:rPr>
        <w:t>Выполнение низкого старта без стартового сигнала необходимо для того, чтобы учащиеся могли сосредоточить внимание на правильности формы и ритма движений, а не на быстроте и силе их выполнения.</w:t>
      </w:r>
    </w:p>
    <w:p w:rsidR="00A46D3E" w:rsidRDefault="00A46D3E" w:rsidP="007E1670">
      <w:pPr>
        <w:rPr>
          <w:rFonts w:ascii="Times New Roman" w:hAnsi="Times New Roman" w:cs="Times New Roman"/>
          <w:sz w:val="28"/>
          <w:szCs w:val="28"/>
        </w:rPr>
      </w:pPr>
    </w:p>
    <w:p w:rsidR="00A46D3E" w:rsidRPr="00A46D3E" w:rsidRDefault="00A46D3E" w:rsidP="00A46D3E">
      <w:pPr>
        <w:jc w:val="center"/>
        <w:rPr>
          <w:rFonts w:ascii="Times New Roman" w:hAnsi="Times New Roman" w:cs="Times New Roman"/>
          <w:b/>
          <w:sz w:val="28"/>
          <w:szCs w:val="28"/>
        </w:rPr>
      </w:pPr>
      <w:r w:rsidRPr="00A46D3E">
        <w:rPr>
          <w:rFonts w:ascii="Times New Roman" w:hAnsi="Times New Roman" w:cs="Times New Roman"/>
          <w:b/>
          <w:sz w:val="28"/>
          <w:szCs w:val="28"/>
        </w:rPr>
        <w:t>Дополнительные упражнения для освоения техники низкого старта</w:t>
      </w:r>
    </w:p>
    <w:p w:rsidR="00A46D3E" w:rsidRPr="004C08C6"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 Из положения руки в упоре (туловище вертикально или в небольшом наклоне) оттолкнуться руками от опоры, выполняя ими беговые движения.</w:t>
      </w:r>
    </w:p>
    <w:p w:rsidR="00A46D3E" w:rsidRDefault="004C08C6" w:rsidP="00A46D3E">
      <w:pPr>
        <w:rPr>
          <w:rFonts w:ascii="Times New Roman" w:hAnsi="Times New Roman" w:cs="Times New Roman"/>
          <w:sz w:val="28"/>
          <w:szCs w:val="28"/>
        </w:rPr>
      </w:pPr>
      <w:r w:rsidRPr="004C08C6">
        <w:rPr>
          <w:rFonts w:ascii="Times New Roman" w:hAnsi="Times New Roman" w:cs="Times New Roman"/>
          <w:sz w:val="28"/>
          <w:szCs w:val="28"/>
        </w:rPr>
        <mc:AlternateContent>
          <mc:Choice Requires="wps">
            <w:drawing>
              <wp:inline distT="0" distB="0" distL="0" distR="0" wp14:anchorId="33805028" wp14:editId="5C8FD5F0">
                <wp:extent cx="304800" cy="304800"/>
                <wp:effectExtent l="0" t="0" r="0" b="0"/>
                <wp:docPr id="1" name="Прямоугольник 1" descr="https://www.ok-t.ru/studopediaru/baza11/338775088400.files/image00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C75713" id="Прямоугольник 1" o:spid="_x0000_s1026" alt="https://www.ok-t.ru/studopediaru/baza11/338775088400.files/image00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E16kxADAAAYBgAADgAAAAAAAAAAAAAAAAAuAgAAZHJzL2Uyb0Rv&#10;Yy54bWxQSwECLQAUAAYACAAAACEATKDpLNgAAAADAQAADwAAAAAAAAAAAAAAAABqBQAAZHJzL2Rv&#10;d25yZXYueG1sUEsFBgAAAAAEAAQA8wAAAG8GAAAAAA==&#10;" filled="f" stroked="f">
                <o:lock v:ext="edit" aspectratio="t"/>
                <w10:anchorlock/>
              </v:rect>
            </w:pict>
          </mc:Fallback>
        </mc:AlternateContent>
      </w:r>
      <w:r w:rsidR="00A46D3E" w:rsidRPr="00A46D3E">
        <w:rPr>
          <w:rFonts w:ascii="Times New Roman" w:hAnsi="Times New Roman" w:cs="Times New Roman"/>
          <w:sz w:val="28"/>
          <w:szCs w:val="28"/>
        </w:rPr>
        <w:t>Упражнение 2. Стоя на одной ноге в упоре у стенки. Толчковая нога поднята, согнутая в колене. По команде резкая смена ног (внимание акцентируется на быстром подъеме маховой ноги).</w:t>
      </w:r>
    </w:p>
    <w:p w:rsidR="00A46D3E" w:rsidRP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lastRenderedPageBreak/>
        <w:t>Упражнение 3. Стоя в упоре у гимнастической стенки на согнутой (толчковой) ноге, разгибание и сгибание опорной ноги в</w:t>
      </w:r>
      <w:r>
        <w:rPr>
          <w:rFonts w:ascii="Times New Roman" w:hAnsi="Times New Roman" w:cs="Times New Roman"/>
          <w:sz w:val="28"/>
          <w:szCs w:val="28"/>
        </w:rPr>
        <w:t xml:space="preserve"> сочетании с движением маховой. </w:t>
      </w:r>
      <w:r w:rsidRPr="00A46D3E">
        <w:rPr>
          <w:rFonts w:ascii="Times New Roman" w:hAnsi="Times New Roman" w:cs="Times New Roman"/>
          <w:sz w:val="28"/>
          <w:szCs w:val="28"/>
        </w:rPr>
        <w:t>Носок маховой ноги брать «на себя», сочетать окончание маха с окончанием выпрямления опорной ноги во всех суставах.</w:t>
      </w:r>
    </w:p>
    <w:p w:rsidR="004C08C6" w:rsidRPr="004C08C6"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4. Наклоны туловища в ходьбе. Впереди стоящая нога слегка согнута, руки опущены. По сигналу учителя резкое движение вперед головой и плечами. Нога, стоящая сзади, активным движением бедра выносится вперед по кратчайшему пути, а нога, стоящая впереди, с нарастающим усилием, проталкивает учащегося вперед, он принимает положение как при беге с низкого старта в момент ухода с колодок и переходит на 6eг.</w:t>
      </w:r>
    </w:p>
    <w:p w:rsidR="004C08C6" w:rsidRDefault="00A46D3E" w:rsidP="00412E61">
      <w:pPr>
        <w:rPr>
          <w:rFonts w:ascii="Times New Roman" w:hAnsi="Times New Roman" w:cs="Times New Roman"/>
          <w:sz w:val="28"/>
          <w:szCs w:val="28"/>
        </w:rPr>
      </w:pPr>
      <w:r w:rsidRPr="00A46D3E">
        <w:rPr>
          <w:rFonts w:ascii="Times New Roman" w:hAnsi="Times New Roman" w:cs="Times New Roman"/>
          <w:sz w:val="28"/>
          <w:szCs w:val="28"/>
        </w:rPr>
        <w:t>Упражнение 5. Выпады в ходьбе. Туловище наклонено, голова слегка опущена. По сигналу учителя быстро перейти на бег.</w:t>
      </w:r>
    </w:p>
    <w:p w:rsidR="00A46D3E" w:rsidRDefault="00A46D3E" w:rsidP="00412E61">
      <w:pPr>
        <w:rPr>
          <w:rFonts w:ascii="Times New Roman" w:hAnsi="Times New Roman" w:cs="Times New Roman"/>
          <w:sz w:val="28"/>
          <w:szCs w:val="28"/>
        </w:rPr>
      </w:pPr>
      <w:r w:rsidRPr="00A46D3E">
        <w:rPr>
          <w:rFonts w:ascii="Times New Roman" w:hAnsi="Times New Roman" w:cs="Times New Roman"/>
          <w:sz w:val="28"/>
          <w:szCs w:val="28"/>
        </w:rPr>
        <w:t>Упражнение 6. И. п. — стоя, ноги полусогнуты. Руки оттянуты назад партнером. Туловище подается вперед. При отпускании рук быстрый выход в стартовое положение с переходом на бег.</w:t>
      </w:r>
    </w:p>
    <w:p w:rsidR="00A46D3E" w:rsidRP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7. Быстрая смена ног в различных положениях: а) в упоре лежа руки на гимнастической скамейке; б) одна нога ставится на скамейку; в) в глубоком выпаде; г) держа гимнастическую палку на плечах.</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8. Прыжок в длину с места из положения низкого старта: а) без колодок; б) с опорой о стартовые колодки.</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9. Старт из положения «стоя на обоих коленях»; б) с опорой на руки.</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10. Старт из положения стоя на одном колене (маховая нога), туловище прямо, руки за спиной, на поясе или опущены вниз.</w:t>
      </w:r>
    </w:p>
    <w:p w:rsidR="00A46D3E" w:rsidRP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11. Бег в упоре лежа 5с — 7с переходом на бег по дистанции.</w:t>
      </w:r>
    </w:p>
    <w:p w:rsidR="00A46D3E" w:rsidRP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12. Непрерывный переход из положения «упор присев» в «упор лежа» (5 —7 с) с последующим переходом на бег по дистанции: а) из положения «упор присев»; б) из положения «упор лежа».</w:t>
      </w:r>
    </w:p>
    <w:p w:rsidR="00A46D3E" w:rsidRP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13. Бег с низкого старта с опорой руками на высоте 30 — 40 см от беговой дорожки. В виде опоры можно использовать параллельно поставленные гимнастические скамейки, тумбы и пр. на расстоянии, позволяющем после старта пробежать между ними.</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14. Старты из разных исходных положений: а) сидя на полу лицом (или спиной) вперед; б) лежа на животе; в) лежа на спине головой (или ногами) к линии старта.</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lastRenderedPageBreak/>
        <w:t>Упражнение 15. Из упора присев выполнить кувырок вперед с переходом в бег по дистанции.</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16. Прыжок в длину с места с последующим мгновенным стартом и бегом по дистанции.</w:t>
      </w:r>
    </w:p>
    <w:p w:rsidR="00A46D3E"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 xml:space="preserve">Упражнение 17. </w:t>
      </w:r>
      <w:proofErr w:type="spellStart"/>
      <w:r w:rsidRPr="00A46D3E">
        <w:rPr>
          <w:rFonts w:ascii="Times New Roman" w:hAnsi="Times New Roman" w:cs="Times New Roman"/>
          <w:sz w:val="28"/>
          <w:szCs w:val="28"/>
        </w:rPr>
        <w:t>И.п</w:t>
      </w:r>
      <w:proofErr w:type="spellEnd"/>
      <w:r w:rsidRPr="00A46D3E">
        <w:rPr>
          <w:rFonts w:ascii="Times New Roman" w:hAnsi="Times New Roman" w:cs="Times New Roman"/>
          <w:sz w:val="28"/>
          <w:szCs w:val="28"/>
        </w:rPr>
        <w:t xml:space="preserve">. — </w:t>
      </w:r>
      <w:proofErr w:type="spellStart"/>
      <w:r w:rsidRPr="00A46D3E">
        <w:rPr>
          <w:rFonts w:ascii="Times New Roman" w:hAnsi="Times New Roman" w:cs="Times New Roman"/>
          <w:sz w:val="28"/>
          <w:szCs w:val="28"/>
        </w:rPr>
        <w:t>полуприсед</w:t>
      </w:r>
      <w:proofErr w:type="spellEnd"/>
      <w:r w:rsidRPr="00A46D3E">
        <w:rPr>
          <w:rFonts w:ascii="Times New Roman" w:hAnsi="Times New Roman" w:cs="Times New Roman"/>
          <w:sz w:val="28"/>
          <w:szCs w:val="28"/>
        </w:rPr>
        <w:t xml:space="preserve"> или присед. Бросок мяча вперед с последующим быстрым стартом, пытаясь догнать летящий мяч.</w:t>
      </w:r>
    </w:p>
    <w:p w:rsidR="00A46D3E" w:rsidRPr="00412E61" w:rsidRDefault="00A46D3E" w:rsidP="00A46D3E">
      <w:pPr>
        <w:rPr>
          <w:rFonts w:ascii="Times New Roman" w:hAnsi="Times New Roman" w:cs="Times New Roman"/>
          <w:sz w:val="28"/>
          <w:szCs w:val="28"/>
        </w:rPr>
      </w:pPr>
      <w:r w:rsidRPr="00A46D3E">
        <w:rPr>
          <w:rFonts w:ascii="Times New Roman" w:hAnsi="Times New Roman" w:cs="Times New Roman"/>
          <w:sz w:val="28"/>
          <w:szCs w:val="28"/>
        </w:rPr>
        <w:t>Упражнение 18. Максимальное давление на стартовые колодки при различных углах в коленном суставе в изометрическом режиме.</w:t>
      </w:r>
      <w:bookmarkStart w:id="0" w:name="_GoBack"/>
      <w:bookmarkEnd w:id="0"/>
    </w:p>
    <w:sectPr w:rsidR="00A46D3E" w:rsidRPr="00412E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3B6"/>
    <w:rsid w:val="003173B6"/>
    <w:rsid w:val="00412E61"/>
    <w:rsid w:val="004C08C6"/>
    <w:rsid w:val="007E1670"/>
    <w:rsid w:val="00A46D3E"/>
    <w:rsid w:val="00A504D5"/>
    <w:rsid w:val="00B8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71EF30"/>
  <w15:chartTrackingRefBased/>
  <w15:docId w15:val="{2D360D3C-5A77-456A-9FE0-404AFC60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C08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19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1193</Words>
  <Characters>6801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ОГЭ</dc:creator>
  <cp:keywords/>
  <dc:description/>
  <cp:lastModifiedBy>ОГЭ</cp:lastModifiedBy>
  <cp:revision>3</cp:revision>
  <dcterms:created xsi:type="dcterms:W3CDTF">2022-06-03T02:00:00Z</dcterms:created>
  <dcterms:modified xsi:type="dcterms:W3CDTF">2022-06-03T02:42:00Z</dcterms:modified>
</cp:coreProperties>
</file>