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363" w:rsidRPr="00451363" w:rsidRDefault="00760B4D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Доклад по теме: </w:t>
      </w:r>
      <w:bookmarkStart w:id="0" w:name="_GoBack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 и приёмы технологии критического мышления на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уроках 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спецдисциплин</w:t>
      </w:r>
      <w:proofErr w:type="spellEnd"/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профессии: « Повар, кондитер»</w:t>
      </w:r>
    </w:p>
    <w:bookmarkEnd w:id="0"/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Подготовила преподаватель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спецдисциплин</w:t>
      </w:r>
      <w:proofErr w:type="spellEnd"/>
      <w:r w:rsidR="00760B4D"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Гвоздева Оксана Алексеевна</w:t>
      </w:r>
    </w:p>
    <w:p w:rsidR="00451363" w:rsidRPr="00760B4D" w:rsidRDefault="00760B4D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="00451363"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современного российского образования является воспитание высоконравственного, ответственного, творческого, инициативного, компетентного гражданина России. На это нацелены ФГОС.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развития критического мышления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одна из </w:t>
      </w:r>
      <w:hyperlink r:id="rId5" w:tooltip="Инновационные технологии" w:history="1">
        <w:r w:rsidRPr="00760B4D">
          <w:rPr>
            <w:rFonts w:ascii="Times New Roman" w:eastAsia="Times New Roman" w:hAnsi="Times New Roman" w:cs="Times New Roman"/>
            <w:color w:val="0000EE"/>
            <w:sz w:val="28"/>
            <w:szCs w:val="28"/>
            <w:u w:val="single"/>
            <w:lang w:eastAsia="ru-RU"/>
          </w:rPr>
          <w:t>инновационных технологий</w:t>
        </w:r>
      </w:hyperlink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 ФГОС третьего поколения.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развития критического мышления «включает» обучающихся в активный процесс познания и достижения истинных знаний, учит студента самостоятельно мыслить, осмысливать, структурировать и передавать информацию.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ТРКМ предложили в середине 90-х годов XX века американские педагоги Дж.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К.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Мередит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, Ч. Темпл как особую методику обучения, отвечающую на вопрос как научить мыслить.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Критическое мышление – способность анализировать информацию с позиции логики, умение выносить обоснованные суждения, решения и применять полученные результаты как к стандартным, так и нестандартным ситуациям, вопросам и проблемам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Критическое мышление – это разумный, взвешенный подход к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принятию  сложных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решений, как следует поступать и во что верить.</w:t>
      </w:r>
    </w:p>
    <w:p w:rsidR="00451363" w:rsidRPr="00760B4D" w:rsidRDefault="00451363" w:rsidP="00451363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Критическое мышление –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самонаправляемое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самодициплинируемое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самооценивающее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самокорректирующее мышление.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данной технологии - развитие мыслительных навыков учащихся, необходимых не только в учебе, но и в обычной жизни (умение принимать взвешенные решения, работать с информацией, анализировать различные стороны явлений и т. </w:t>
      </w:r>
    </w:p>
    <w:p w:rsidR="00451363" w:rsidRPr="00760B4D" w:rsidRDefault="00451363" w:rsidP="004513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D3F43"/>
          <w:sz w:val="28"/>
          <w:szCs w:val="28"/>
          <w:lang w:eastAsia="ru-RU"/>
        </w:rPr>
      </w:pP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  (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ТРКМ) дает обучающемуся: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повышение эффективности восприятия информации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повышение интереса как к изучаемому материалу, так и к самому процессу обучения – умение критически мыслить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учение ответственно относиться к собственному образованию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4) умение работать в сотрудничестве с другими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повышение качества образования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6) желание и умение стать человеком, который учиться в течение всей жизни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  (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ТРКМ) дает  педагогу: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умение создавать в группе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( классе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) обучающихся атмосферу открытости и ответственного сотрудничества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2) возможность использовать модель обучения и систему эффективных методик, которые способствуют развитию критического мышления и самостоятельности в процессе обучения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стать практиком, который умеет грамотно анализировать свою деятельность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критического мышления у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  необходимо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начинать как можно раньше, постепенно формируя умения работать с информацией на всех уроках, с учетом специфики каждого предмета. На уроках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спецдисциплин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профессии: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« Повар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кондитер» это должно быть одной из важных целей. Мало знать историю появления тех или иных блюд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разных народах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важно уметь оценивать их значение для питания и здоровья человека.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Человек, мыслящий критически. В основе его мышления лежит работа с информацией, осмысление её, сопоставление различных точек зрения, оценивание. Процесс развития критического мышления на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уроках 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спецдисциплин</w:t>
      </w:r>
      <w:proofErr w:type="spellEnd"/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частности на уроках технологии немыслим без самостоятельной исследовательской работы студентов с источниками, со сборниками рецептур.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критического мышления на основе чтения и письма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данной технологии выделяют три основных этапа: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I. Вызов - пробуждение имеющихся знаний, интереса к полученной информации, актуализация жизненного опыта.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II. Осмысления содержания (получение новой информации).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III. Рефлексия (осмысление, рождение нового знания).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 приёмы технологии критического мышления:</w:t>
      </w:r>
    </w:p>
    <w:p w:rsidR="00451363" w:rsidRPr="00760B4D" w:rsidRDefault="00451363" w:rsidP="0045136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мозговой штурм приём «корзина идей, понятий, имён» метод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кластер, RAFT технологии, приём ЗХУ, ПОПС - формула, метод “толстых и тонких вопросов”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</w:t>
      </w: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Инсерт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RAFT-технология понятийно-терминологическая карта «Верные и неверные утверждения" или "верите ли вы" Прием «Чтение с остановками» и составление «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дерева  прогнозов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т. д.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меня технология критического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мышления  -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  это инновационная технология.  Я начинаю постепенно ее использовать на уроках технологии в группах поваров, кондитеров.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Мозговой штурм:</w:t>
      </w:r>
    </w:p>
    <w:p w:rsidR="00451363" w:rsidRPr="00760B4D" w:rsidRDefault="00451363" w:rsidP="0045136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штурм проводится в группах по 7-9 учащихся 1. Создание банка идей. Цель – наработать как можно больше решений. 2. Анализ идей. В каждой идее найти что-то полезное, рациональное зерно. 3. Обработка результатов. Группа отбирает от 2-5 самых интересных решений и назначает спикера, который рассказывает о них классу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Примеры:</w:t>
      </w:r>
    </w:p>
    <w:p w:rsidR="00451363" w:rsidRPr="00760B4D" w:rsidRDefault="00451363" w:rsidP="00451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  в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овощном цехе необходимо соблюдать </w:t>
      </w:r>
      <w:hyperlink r:id="rId6" w:tooltip="Требования безопасности" w:history="1">
        <w:r w:rsidRPr="00760B4D">
          <w:rPr>
            <w:rFonts w:ascii="Times New Roman" w:eastAsia="Times New Roman" w:hAnsi="Times New Roman" w:cs="Times New Roman"/>
            <w:color w:val="0000EE"/>
            <w:sz w:val="28"/>
            <w:szCs w:val="28"/>
            <w:u w:val="single"/>
            <w:lang w:eastAsia="ru-RU"/>
          </w:rPr>
          <w:t>требования безопасности</w:t>
        </w:r>
      </w:hyperlink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труда.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  правила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труда для предупреждения несчастных случаев и заболеваний.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«Верные и неверные утверждения" или "верите ли вы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 укажите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номера верных утверждений МДК 01.01.)</w:t>
      </w: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1.При тепловой обработке (варке) масса овощей уменьшается.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2.Вареные овощи должны сохранить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 и цвет.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3.Алюминиевую посуду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запрещено  использовать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ПОП.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 </w:t>
      </w:r>
      <w:proofErr w:type="gram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  варке</w:t>
      </w:r>
      <w:proofErr w:type="gram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овощи закладывают в холодную воду.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КОРЗИНА ИДЕЙ, ПОНЯТИЙ, ИМЁН</w:t>
      </w:r>
    </w:p>
    <w:p w:rsidR="00451363" w:rsidRPr="00760B4D" w:rsidRDefault="00451363" w:rsidP="0045136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вам известно по данной теме? Варка – это нагревание продукта в жидкости или атмосфере насыщенного водяного пара.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Жаренье – непосредственное соприкосновение продукта с жиром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Кластер:</w:t>
      </w:r>
    </w:p>
    <w:p w:rsidR="00451363" w:rsidRPr="00760B4D" w:rsidRDefault="00451363" w:rsidP="0045136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Кластер (гроздь): предполагает выделение смысловых единиц текста и его графическое оформление в виде грозди.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в тексте, с которым работаешь:</w:t>
      </w:r>
    </w:p>
    <w:p w:rsidR="00451363" w:rsidRPr="00760B4D" w:rsidRDefault="00451363" w:rsidP="004513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Выделить главную смысловую единицу в виде ключевого слова или словосочетания (тема). Выделить связанные с ключевым словом смысловые единицы (категорий информации). Конкретизировать категории мнениями и фактами, которые содержаться в осваиваемой информации.</w:t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D0B8DF" wp14:editId="08F9EDC6">
            <wp:extent cx="3701415" cy="2809240"/>
            <wp:effectExtent l="0" t="0" r="0" b="0"/>
            <wp:docPr id="8" name="Рисунок 8" descr="https://pandia.ru/text/81/171/images/img1_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andia.ru/text/81/171/images/img1_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15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</w:p>
    <w:p w:rsidR="00451363" w:rsidRPr="00760B4D" w:rsidRDefault="00451363" w:rsidP="00451363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Pr="0076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(рыбный скелет): голова - вопрос темы, верхние косточки - основные понятия темы, нижние косточки - суть понятий, хвост - ответ на вопрос. Записи должны быть краткими, представлять собой ключевые слова или фразы, отражающие суть.</w:t>
      </w:r>
    </w:p>
    <w:p w:rsidR="00451363" w:rsidRPr="00760B4D" w:rsidRDefault="00451363" w:rsidP="004513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151288A" wp14:editId="5B80E81A">
            <wp:extent cx="3834130" cy="2875280"/>
            <wp:effectExtent l="0" t="0" r="0" b="1270"/>
            <wp:docPr id="9" name="Рисунок 9" descr="https://pandia.ru/text/81/171/images/img2_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andia.ru/text/81/171/images/img2_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130" cy="287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8D14C4" wp14:editId="2B6603B6">
            <wp:extent cx="4572000" cy="3426460"/>
            <wp:effectExtent l="0" t="0" r="0" b="2540"/>
            <wp:docPr id="10" name="Рисунок 10" descr="https://pandia.ru/text/81/171/images/img3_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andia.ru/text/81/171/images/img3_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C628CD9" wp14:editId="31E3CBC0">
            <wp:extent cx="3888740" cy="2919730"/>
            <wp:effectExtent l="0" t="0" r="0" b="0"/>
            <wp:docPr id="11" name="Рисунок 11" descr="https://pandia.ru/text/81/171/images/img4_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andia.ru/text/81/171/images/img4_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740" cy="291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C26561" wp14:editId="088C748F">
            <wp:extent cx="4120515" cy="3084830"/>
            <wp:effectExtent l="0" t="0" r="0" b="1270"/>
            <wp:docPr id="12" name="Рисунок 12" descr="https://pandia.ru/text/81/171/images/img5_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andia.ru/text/81/171/images/img5_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308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BB82085" wp14:editId="6C322DE8">
            <wp:extent cx="4572000" cy="3426460"/>
            <wp:effectExtent l="0" t="0" r="0" b="2540"/>
            <wp:docPr id="13" name="Рисунок 13" descr="https://pandia.ru/text/81/171/images/img6_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andia.ru/text/81/171/images/img6_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363" w:rsidRPr="00760B4D" w:rsidRDefault="00451363" w:rsidP="00451363">
      <w:pPr>
        <w:spacing w:before="264" w:after="26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B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C43F8C" wp14:editId="62DEFC5B">
            <wp:extent cx="4572000" cy="3426460"/>
            <wp:effectExtent l="0" t="0" r="0" b="2540"/>
            <wp:docPr id="14" name="Рисунок 14" descr="https://pandia.ru/text/81/171/images/img7_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andia.ru/text/81/171/images/img7_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363" w:rsidRPr="00760B4D" w:rsidRDefault="00451363" w:rsidP="004513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363" w:rsidRPr="00760B4D" w:rsidRDefault="00451363" w:rsidP="00451363">
      <w:pPr>
        <w:spacing w:line="450" w:lineRule="atLeast"/>
        <w:rPr>
          <w:rFonts w:ascii="Times New Roman" w:eastAsia="Times New Roman" w:hAnsi="Times New Roman" w:cs="Times New Roman"/>
          <w:b/>
          <w:bCs/>
          <w:color w:val="2C3F57"/>
          <w:spacing w:val="10"/>
          <w:sz w:val="28"/>
          <w:szCs w:val="28"/>
          <w:lang w:eastAsia="ru-RU"/>
        </w:rPr>
      </w:pPr>
    </w:p>
    <w:p w:rsidR="00451363" w:rsidRPr="00451363" w:rsidRDefault="00451363" w:rsidP="0045136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45136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451363" w:rsidRPr="00451363" w:rsidRDefault="00451363" w:rsidP="00451363">
      <w:pPr>
        <w:spacing w:line="240" w:lineRule="auto"/>
        <w:rPr>
          <w:rFonts w:ascii="Arial" w:eastAsia="Times New Roman" w:hAnsi="Arial" w:cs="Arial"/>
          <w:color w:val="2C3F57"/>
          <w:spacing w:val="-3"/>
          <w:sz w:val="18"/>
          <w:szCs w:val="18"/>
          <w:lang w:eastAsia="ru-RU"/>
        </w:rPr>
      </w:pPr>
    </w:p>
    <w:p w:rsidR="00451363" w:rsidRPr="00451363" w:rsidRDefault="00451363" w:rsidP="00451363">
      <w:pPr>
        <w:spacing w:after="0" w:line="240" w:lineRule="auto"/>
        <w:rPr>
          <w:rFonts w:ascii="Arial" w:eastAsia="Times New Roman" w:hAnsi="Arial" w:cs="Arial"/>
          <w:color w:val="2C3F57"/>
          <w:sz w:val="23"/>
          <w:szCs w:val="23"/>
          <w:lang w:eastAsia="ru-RU"/>
        </w:rPr>
      </w:pPr>
      <w:r w:rsidRPr="00451363">
        <w:rPr>
          <w:rFonts w:ascii="Arial" w:eastAsia="Times New Roman" w:hAnsi="Arial" w:cs="Arial"/>
          <w:color w:val="2C3F57"/>
          <w:sz w:val="23"/>
          <w:szCs w:val="23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52.9pt;height:18.2pt" o:ole="">
            <v:imagedata r:id="rId14" o:title=""/>
          </v:shape>
          <w:control r:id="rId15" w:name="DefaultOcxName" w:shapeid="_x0000_i1041"/>
        </w:object>
      </w:r>
    </w:p>
    <w:p w:rsidR="00451363" w:rsidRPr="00451363" w:rsidRDefault="00451363" w:rsidP="00451363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45136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E1838" w:rsidRDefault="00FE1838"/>
    <w:sectPr w:rsidR="00FE1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91AE4"/>
    <w:multiLevelType w:val="multilevel"/>
    <w:tmpl w:val="B8145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BB1"/>
    <w:rsid w:val="00451363"/>
    <w:rsid w:val="00760B4D"/>
    <w:rsid w:val="00C72BB1"/>
    <w:rsid w:val="00FE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98051A6B-8E71-48BB-8F14-7D5DE2ADA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2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47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173450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93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72110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7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6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8090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6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81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914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859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32383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45865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43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333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224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768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778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335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521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38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4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3072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797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296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332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741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614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487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13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804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0361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7929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532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2481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1268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655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5488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4862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3662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5004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3699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81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80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0963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486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861103">
                      <w:marLeft w:val="15"/>
                      <w:marRight w:val="0"/>
                      <w:marTop w:val="7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2294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819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00135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67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24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236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30168690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60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835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2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8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18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49799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74096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07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650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067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448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265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7332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834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74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761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643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7700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99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901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958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9255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1033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9195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1516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5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939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402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9300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8822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7406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5080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2922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6815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31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770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1022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6464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405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9125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29564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15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73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09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9282341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8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207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39613">
                      <w:marLeft w:val="15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7507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02971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single" w:sz="6" w:space="15" w:color="DCE0E7"/>
                                <w:left w:val="single" w:sz="6" w:space="23" w:color="DCE0E7"/>
                                <w:bottom w:val="single" w:sz="6" w:space="15" w:color="DCE0E7"/>
                                <w:right w:val="single" w:sz="6" w:space="23" w:color="DCE0E7"/>
                              </w:divBdr>
                              <w:divsChild>
                                <w:div w:id="200758757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52985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39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912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59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3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1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8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30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423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445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632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74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843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532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58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53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121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3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695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488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7784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511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97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642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4581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6789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2687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3281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3819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2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9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187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979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4065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943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951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5110050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50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945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557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238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90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43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010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490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302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73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861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3002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556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278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2025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8489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69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2574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160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1679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7624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151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2466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6712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5519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233741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96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931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00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987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992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922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5356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2369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458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827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2383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967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72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173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4447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5234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398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7333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462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1202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51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6335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3340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504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4971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2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5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1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7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6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1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8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trebovaniya_bezopasnosti/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://pandia.ru/text/category/innovatcionnie_tehnologii/" TargetMode="External"/><Relationship Id="rId15" Type="http://schemas.openxmlformats.org/officeDocument/2006/relationships/control" Target="activeX/activeX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894</Words>
  <Characters>5097</Characters>
  <Application>Microsoft Office Word</Application>
  <DocSecurity>0</DocSecurity>
  <Lines>42</Lines>
  <Paragraphs>11</Paragraphs>
  <ScaleCrop>false</ScaleCrop>
  <Company/>
  <LinksUpToDate>false</LinksUpToDate>
  <CharactersWithSpaces>5980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3</cp:revision>
  <dcterms:created xsi:type="dcterms:W3CDTF">2022-09-23T06:49:00Z</dcterms:created>
  <dcterms:modified xsi:type="dcterms:W3CDTF">2022-09-23T07:25:00Z</dcterms:modified>
</cp:coreProperties>
</file>