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751" w:rsidRDefault="002C4552" w:rsidP="002C4552">
      <w:pPr>
        <w:jc w:val="center"/>
        <w:rPr>
          <w:rFonts w:ascii="Times New Roman" w:hAnsi="Times New Roman" w:cs="Times New Roman"/>
        </w:rPr>
      </w:pPr>
      <w:r w:rsidRPr="002C4552">
        <w:rPr>
          <w:rFonts w:ascii="Times New Roman" w:hAnsi="Times New Roman" w:cs="Times New Roman"/>
        </w:rPr>
        <w:t>МУНИЦИПАЛЬНАЯ БЮДЖЕТНАЯ ОРГАНИЗАЦИЯ ДОПОЛНИТЕЛЬНОГО ОБРАЗОВАНИЯ «НАМСКАЯ ШКОЛА ИСКУССТВ ИМЕНИ З.П. ВИНОКУРОВА МУНИЦИПАЛЬНОГО ОБРАЗОВАНИЯ</w:t>
      </w:r>
      <w:r>
        <w:rPr>
          <w:rFonts w:ascii="Times New Roman" w:hAnsi="Times New Roman" w:cs="Times New Roman"/>
        </w:rPr>
        <w:t xml:space="preserve"> </w:t>
      </w:r>
      <w:r w:rsidRPr="002C4552">
        <w:rPr>
          <w:rFonts w:ascii="Times New Roman" w:hAnsi="Times New Roman" w:cs="Times New Roman"/>
        </w:rPr>
        <w:t>«НАМСКИЙ УЛУС»</w:t>
      </w:r>
      <w:r>
        <w:rPr>
          <w:rFonts w:ascii="Times New Roman" w:hAnsi="Times New Roman" w:cs="Times New Roman"/>
        </w:rPr>
        <w:t xml:space="preserve"> </w:t>
      </w:r>
      <w:r w:rsidRPr="002C4552">
        <w:rPr>
          <w:rFonts w:ascii="Times New Roman" w:hAnsi="Times New Roman" w:cs="Times New Roman"/>
        </w:rPr>
        <w:t>РЕСПУБЛИКИ САХА (ЯКУТИЯ)</w:t>
      </w:r>
    </w:p>
    <w:p w:rsidR="002C4552" w:rsidRDefault="002C4552" w:rsidP="002C455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C4552" w:rsidRDefault="002C4552" w:rsidP="002C4552">
      <w:pPr>
        <w:jc w:val="center"/>
        <w:rPr>
          <w:rFonts w:ascii="Times New Roman" w:hAnsi="Times New Roman" w:cs="Times New Roman"/>
        </w:rPr>
      </w:pPr>
    </w:p>
    <w:p w:rsidR="002C4552" w:rsidRDefault="002C4552" w:rsidP="002C4552">
      <w:pPr>
        <w:jc w:val="center"/>
        <w:rPr>
          <w:rFonts w:ascii="Times New Roman" w:hAnsi="Times New Roman" w:cs="Times New Roman"/>
        </w:rPr>
      </w:pPr>
    </w:p>
    <w:p w:rsidR="002C4552" w:rsidRDefault="002C4552" w:rsidP="002C4552">
      <w:pPr>
        <w:jc w:val="center"/>
        <w:rPr>
          <w:rFonts w:ascii="Times New Roman" w:hAnsi="Times New Roman" w:cs="Times New Roman"/>
        </w:rPr>
      </w:pPr>
    </w:p>
    <w:p w:rsidR="002C4552" w:rsidRDefault="002C4552" w:rsidP="002C4552">
      <w:pPr>
        <w:jc w:val="center"/>
        <w:rPr>
          <w:rFonts w:ascii="Times New Roman" w:hAnsi="Times New Roman" w:cs="Times New Roman"/>
        </w:rPr>
      </w:pPr>
    </w:p>
    <w:p w:rsidR="0016354E" w:rsidRDefault="0016354E" w:rsidP="002C4552">
      <w:pPr>
        <w:jc w:val="center"/>
        <w:rPr>
          <w:rFonts w:ascii="Times New Roman" w:hAnsi="Times New Roman" w:cs="Times New Roman"/>
        </w:rPr>
      </w:pPr>
    </w:p>
    <w:p w:rsidR="00311555" w:rsidRDefault="00311555" w:rsidP="002C4552">
      <w:pPr>
        <w:jc w:val="center"/>
        <w:rPr>
          <w:rFonts w:ascii="Times New Roman" w:hAnsi="Times New Roman" w:cs="Times New Roman"/>
        </w:rPr>
      </w:pPr>
    </w:p>
    <w:p w:rsidR="0016354E" w:rsidRDefault="0016354E" w:rsidP="002C4552">
      <w:pPr>
        <w:jc w:val="center"/>
        <w:rPr>
          <w:rFonts w:ascii="Times New Roman" w:hAnsi="Times New Roman" w:cs="Times New Roman"/>
        </w:rPr>
      </w:pPr>
    </w:p>
    <w:p w:rsidR="0016354E" w:rsidRDefault="0016354E" w:rsidP="002C4552">
      <w:pPr>
        <w:jc w:val="center"/>
        <w:rPr>
          <w:rFonts w:ascii="Times New Roman" w:hAnsi="Times New Roman" w:cs="Times New Roman"/>
        </w:rPr>
      </w:pPr>
    </w:p>
    <w:p w:rsidR="002C4552" w:rsidRDefault="002C4552" w:rsidP="002C4552">
      <w:pPr>
        <w:pStyle w:val="31"/>
        <w:spacing w:before="0" w:beforeAutospacing="0" w:after="0" w:afterAutospacing="0" w:line="242" w:lineRule="atLeast"/>
        <w:jc w:val="center"/>
        <w:rPr>
          <w:rFonts w:ascii="Arial" w:hAnsi="Arial" w:cs="Arial"/>
          <w:b/>
          <w:bCs/>
          <w:color w:val="181818"/>
          <w:sz w:val="28"/>
          <w:szCs w:val="28"/>
        </w:rPr>
      </w:pPr>
      <w:r>
        <w:rPr>
          <w:rStyle w:val="30"/>
          <w:rFonts w:ascii="Arial" w:hAnsi="Arial" w:cs="Arial"/>
          <w:b/>
          <w:bCs/>
          <w:color w:val="181818"/>
          <w:sz w:val="28"/>
          <w:szCs w:val="28"/>
        </w:rPr>
        <w:t>ПЛАН </w:t>
      </w:r>
      <w:r>
        <w:rPr>
          <w:rFonts w:ascii="Arial" w:hAnsi="Arial" w:cs="Arial"/>
          <w:b/>
          <w:bCs/>
          <w:color w:val="181818"/>
          <w:sz w:val="28"/>
          <w:szCs w:val="28"/>
        </w:rPr>
        <w:t>ОТКРЫТОГО УРОКА</w:t>
      </w:r>
    </w:p>
    <w:p w:rsidR="0016354E" w:rsidRDefault="0016354E" w:rsidP="002C4552">
      <w:pPr>
        <w:pStyle w:val="31"/>
        <w:spacing w:before="0" w:beforeAutospacing="0" w:after="0" w:afterAutospacing="0" w:line="242" w:lineRule="atLeast"/>
        <w:jc w:val="center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По </w:t>
      </w:r>
      <w:bookmarkStart w:id="0" w:name="_GoBack"/>
      <w:bookmarkEnd w:id="0"/>
      <w:r w:rsidR="000E2318">
        <w:rPr>
          <w:bCs/>
          <w:color w:val="181818"/>
          <w:sz w:val="28"/>
          <w:szCs w:val="28"/>
        </w:rPr>
        <w:t>специальности «</w:t>
      </w:r>
      <w:r>
        <w:rPr>
          <w:bCs/>
          <w:color w:val="181818"/>
          <w:sz w:val="28"/>
          <w:szCs w:val="28"/>
        </w:rPr>
        <w:t>фортепиано» с ученицей 1-го года обучения.</w:t>
      </w:r>
    </w:p>
    <w:p w:rsidR="0016354E" w:rsidRPr="0016354E" w:rsidRDefault="0016354E" w:rsidP="002C4552">
      <w:pPr>
        <w:pStyle w:val="31"/>
        <w:spacing w:before="0" w:beforeAutospacing="0" w:after="0" w:afterAutospacing="0" w:line="242" w:lineRule="atLeast"/>
        <w:jc w:val="center"/>
        <w:rPr>
          <w:color w:val="181818"/>
          <w:sz w:val="21"/>
          <w:szCs w:val="21"/>
        </w:rPr>
      </w:pPr>
    </w:p>
    <w:p w:rsidR="00311555" w:rsidRDefault="002C4552" w:rsidP="0016354E">
      <w:pPr>
        <w:pStyle w:val="41"/>
        <w:spacing w:before="0" w:beforeAutospacing="0" w:after="0" w:afterAutospacing="0" w:line="242" w:lineRule="atLeast"/>
        <w:ind w:right="240"/>
        <w:jc w:val="center"/>
        <w:rPr>
          <w:rStyle w:val="40"/>
          <w:color w:val="181818"/>
          <w:sz w:val="28"/>
          <w:szCs w:val="28"/>
        </w:rPr>
      </w:pPr>
      <w:r w:rsidRPr="00311555">
        <w:rPr>
          <w:rStyle w:val="40"/>
          <w:b/>
          <w:bCs/>
          <w:color w:val="181818"/>
          <w:sz w:val="28"/>
          <w:szCs w:val="28"/>
        </w:rPr>
        <w:t>Тема:</w:t>
      </w:r>
      <w:r w:rsidRPr="00311555">
        <w:rPr>
          <w:rStyle w:val="40"/>
          <w:color w:val="181818"/>
          <w:sz w:val="28"/>
          <w:szCs w:val="28"/>
        </w:rPr>
        <w:t> </w:t>
      </w:r>
    </w:p>
    <w:p w:rsidR="002C4552" w:rsidRPr="00311555" w:rsidRDefault="002C4552" w:rsidP="0016354E">
      <w:pPr>
        <w:pStyle w:val="41"/>
        <w:spacing w:before="0" w:beforeAutospacing="0" w:after="0" w:afterAutospacing="0" w:line="242" w:lineRule="atLeast"/>
        <w:ind w:right="240"/>
        <w:jc w:val="center"/>
        <w:rPr>
          <w:color w:val="181818"/>
          <w:sz w:val="28"/>
          <w:szCs w:val="28"/>
        </w:rPr>
      </w:pPr>
      <w:r w:rsidRPr="00311555">
        <w:rPr>
          <w:color w:val="181818"/>
          <w:sz w:val="28"/>
          <w:szCs w:val="28"/>
        </w:rPr>
        <w:t>«Постановка и организация игрового аппарата на начальном этапе»</w:t>
      </w:r>
    </w:p>
    <w:p w:rsidR="0016354E" w:rsidRPr="00311555" w:rsidRDefault="0016354E" w:rsidP="0016354E">
      <w:pPr>
        <w:pStyle w:val="41"/>
        <w:spacing w:before="0" w:beforeAutospacing="0" w:after="0" w:afterAutospacing="0" w:line="242" w:lineRule="atLeast"/>
        <w:ind w:right="240"/>
        <w:jc w:val="center"/>
        <w:rPr>
          <w:color w:val="181818"/>
          <w:sz w:val="28"/>
          <w:szCs w:val="28"/>
        </w:rPr>
      </w:pPr>
    </w:p>
    <w:p w:rsidR="0016354E" w:rsidRDefault="0016354E" w:rsidP="0016354E">
      <w:pPr>
        <w:pStyle w:val="41"/>
        <w:spacing w:before="0" w:beforeAutospacing="0" w:after="0" w:afterAutospacing="0" w:line="242" w:lineRule="atLeast"/>
        <w:ind w:right="240"/>
        <w:jc w:val="center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311555" w:rsidRDefault="00311555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311555" w:rsidRDefault="00311555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311555" w:rsidRDefault="00311555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311555" w:rsidRDefault="00311555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311555" w:rsidRDefault="00311555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311555" w:rsidP="0016354E">
      <w:pPr>
        <w:pStyle w:val="31"/>
        <w:spacing w:before="0" w:beforeAutospacing="0" w:after="0" w:afterAutospacing="0" w:line="242" w:lineRule="atLeast"/>
        <w:ind w:right="240"/>
        <w:jc w:val="righ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Выполнила преподаватель по классу фортепиано</w:t>
      </w:r>
    </w:p>
    <w:p w:rsidR="00311555" w:rsidRPr="0016354E" w:rsidRDefault="00311555" w:rsidP="0016354E">
      <w:pPr>
        <w:pStyle w:val="31"/>
        <w:spacing w:before="0" w:beforeAutospacing="0" w:after="0" w:afterAutospacing="0" w:line="242" w:lineRule="atLeast"/>
        <w:ind w:right="240"/>
        <w:jc w:val="right"/>
        <w:rPr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 xml:space="preserve">Захарова </w:t>
      </w:r>
      <w:proofErr w:type="spellStart"/>
      <w:r>
        <w:rPr>
          <w:color w:val="181818"/>
          <w:sz w:val="28"/>
          <w:szCs w:val="28"/>
        </w:rPr>
        <w:t>Сардана</w:t>
      </w:r>
      <w:proofErr w:type="spellEnd"/>
      <w:r>
        <w:rPr>
          <w:color w:val="181818"/>
          <w:sz w:val="28"/>
          <w:szCs w:val="28"/>
        </w:rPr>
        <w:t xml:space="preserve"> Михайловна</w:t>
      </w:r>
    </w:p>
    <w:p w:rsidR="0016354E" w:rsidRDefault="0016354E" w:rsidP="0016354E">
      <w:pPr>
        <w:pStyle w:val="31"/>
        <w:spacing w:before="240" w:beforeAutospacing="0" w:after="0" w:afterAutospacing="0" w:line="242" w:lineRule="atLeast"/>
        <w:ind w:right="240"/>
        <w:jc w:val="center"/>
        <w:rPr>
          <w:rFonts w:ascii="Arial" w:hAnsi="Arial" w:cs="Arial"/>
          <w:color w:val="181818"/>
          <w:sz w:val="21"/>
          <w:szCs w:val="21"/>
        </w:rPr>
      </w:pPr>
    </w:p>
    <w:p w:rsidR="0016354E" w:rsidRDefault="0016354E" w:rsidP="0016354E">
      <w:pPr>
        <w:pStyle w:val="41"/>
        <w:spacing w:before="0" w:beforeAutospacing="0" w:after="0" w:afterAutospacing="0" w:line="242" w:lineRule="atLeast"/>
        <w:ind w:right="240"/>
        <w:jc w:val="right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16354E" w:rsidRDefault="0016354E" w:rsidP="002C4552">
      <w:pPr>
        <w:pStyle w:val="41"/>
        <w:spacing w:before="0" w:beforeAutospacing="0" w:after="0" w:afterAutospacing="0" w:line="242" w:lineRule="atLeast"/>
        <w:ind w:right="240"/>
        <w:jc w:val="both"/>
        <w:rPr>
          <w:rFonts w:ascii="Arial" w:hAnsi="Arial" w:cs="Arial"/>
          <w:color w:val="181818"/>
          <w:sz w:val="28"/>
          <w:szCs w:val="28"/>
        </w:rPr>
      </w:pPr>
    </w:p>
    <w:p w:rsidR="00311555" w:rsidRDefault="00311555" w:rsidP="00311555">
      <w:pPr>
        <w:pStyle w:val="41"/>
        <w:spacing w:before="0" w:beforeAutospacing="0" w:after="0" w:afterAutospacing="0" w:line="242" w:lineRule="atLeast"/>
        <w:ind w:right="240"/>
        <w:jc w:val="center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с. Намцы 2022</w:t>
      </w:r>
    </w:p>
    <w:p w:rsidR="00311555" w:rsidRDefault="00311555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 w:rsidRPr="00B2049A">
        <w:rPr>
          <w:color w:val="181818"/>
          <w:sz w:val="28"/>
          <w:szCs w:val="28"/>
        </w:rPr>
        <w:lastRenderedPageBreak/>
        <w:t>Форма урока</w:t>
      </w:r>
      <w:r>
        <w:rPr>
          <w:color w:val="181818"/>
          <w:sz w:val="28"/>
          <w:szCs w:val="28"/>
        </w:rPr>
        <w:t>: Практическое занятие</w:t>
      </w:r>
    </w:p>
    <w:p w:rsidR="00311555" w:rsidRDefault="00311555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Вид урока: Индивидуальный</w:t>
      </w:r>
    </w:p>
    <w:p w:rsidR="00311555" w:rsidRDefault="00311555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Тип урока: Творческий, развивающий, обучающий.</w:t>
      </w:r>
    </w:p>
    <w:p w:rsidR="00311555" w:rsidRDefault="00311555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Цель урока: Достичь правильной постановки руки. Формирование начальных художественно-исполнительских навыков игры на инструменте.</w:t>
      </w:r>
    </w:p>
    <w:p w:rsidR="00F00588" w:rsidRDefault="00F00588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Задачи урока:</w:t>
      </w:r>
    </w:p>
    <w:p w:rsidR="00F00588" w:rsidRDefault="00F00588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Обучающая: сформировать навык правильной посадки за инструментом, продолжить работу по освоению первоначальных навыков игры на инструменте (</w:t>
      </w:r>
      <w:r>
        <w:rPr>
          <w:color w:val="181818"/>
          <w:sz w:val="28"/>
          <w:szCs w:val="28"/>
          <w:lang w:val="en-US"/>
        </w:rPr>
        <w:t>non</w:t>
      </w:r>
      <w:r w:rsidRPr="00F00588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  <w:lang w:val="en-US"/>
        </w:rPr>
        <w:t>legato</w:t>
      </w:r>
      <w:r w:rsidRPr="00F00588">
        <w:rPr>
          <w:color w:val="181818"/>
          <w:sz w:val="28"/>
          <w:szCs w:val="28"/>
        </w:rPr>
        <w:t>)</w:t>
      </w:r>
      <w:r>
        <w:rPr>
          <w:color w:val="181818"/>
          <w:sz w:val="28"/>
          <w:szCs w:val="28"/>
        </w:rPr>
        <w:t>.</w:t>
      </w:r>
    </w:p>
    <w:p w:rsidR="00F00588" w:rsidRDefault="00F00588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Развивающая: развивать взаимосвязь музыкально-слуховых представлений</w:t>
      </w:r>
      <w:r w:rsidR="00361906">
        <w:rPr>
          <w:color w:val="181818"/>
          <w:sz w:val="28"/>
          <w:szCs w:val="28"/>
        </w:rPr>
        <w:t xml:space="preserve"> с приемами </w:t>
      </w:r>
      <w:proofErr w:type="spellStart"/>
      <w:r w:rsidR="00361906">
        <w:rPr>
          <w:color w:val="181818"/>
          <w:sz w:val="28"/>
          <w:szCs w:val="28"/>
        </w:rPr>
        <w:t>звукоизвлечения</w:t>
      </w:r>
      <w:proofErr w:type="spellEnd"/>
      <w:r w:rsidR="00361906">
        <w:rPr>
          <w:color w:val="181818"/>
          <w:sz w:val="28"/>
          <w:szCs w:val="28"/>
        </w:rPr>
        <w:t>, развивать двигательно-игровые навыки, упражнений, обеспечивающих музыкально-художественное выразительное исполнение, развитие метроритма, слуха, координации.</w:t>
      </w:r>
    </w:p>
    <w:p w:rsidR="00361906" w:rsidRDefault="00361906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Воспитательная: воспитание любви и интереса к инструменту у обучающейся, воспитание работоспособности, самоконтроля.</w:t>
      </w:r>
    </w:p>
    <w:p w:rsidR="00B2049A" w:rsidRDefault="00B2049A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</w:p>
    <w:p w:rsidR="00B2049A" w:rsidRDefault="00B2049A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Методические приемы:</w:t>
      </w:r>
    </w:p>
    <w:p w:rsidR="00B2049A" w:rsidRDefault="00B2049A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Словесный, наглядный, практический.</w:t>
      </w:r>
    </w:p>
    <w:p w:rsidR="00B2049A" w:rsidRDefault="00B2049A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Обогащение словарного запаса ученика.</w:t>
      </w:r>
    </w:p>
    <w:p w:rsidR="00B2049A" w:rsidRDefault="00B2049A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Игровой.</w:t>
      </w:r>
    </w:p>
    <w:p w:rsidR="00B2049A" w:rsidRDefault="00B2049A" w:rsidP="00311555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План урока:</w:t>
      </w:r>
    </w:p>
    <w:p w:rsidR="00B2049A" w:rsidRDefault="00B2049A" w:rsidP="00B2049A">
      <w:pPr>
        <w:pStyle w:val="41"/>
        <w:numPr>
          <w:ilvl w:val="0"/>
          <w:numId w:val="1"/>
        </w:numPr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Организационный момент.</w:t>
      </w:r>
    </w:p>
    <w:p w:rsidR="00B2049A" w:rsidRDefault="00B2049A" w:rsidP="00B2049A">
      <w:pPr>
        <w:pStyle w:val="41"/>
        <w:numPr>
          <w:ilvl w:val="0"/>
          <w:numId w:val="1"/>
        </w:numPr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Разминка. Упражнение на свободу двигательного аппарата.</w:t>
      </w:r>
    </w:p>
    <w:p w:rsidR="00B2049A" w:rsidRDefault="00B2049A" w:rsidP="00B2049A">
      <w:pPr>
        <w:pStyle w:val="41"/>
        <w:numPr>
          <w:ilvl w:val="0"/>
          <w:numId w:val="1"/>
        </w:numPr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Работа с музыкальным материалом</w:t>
      </w:r>
    </w:p>
    <w:p w:rsidR="00B2049A" w:rsidRDefault="00B2049A" w:rsidP="00B2049A">
      <w:pPr>
        <w:pStyle w:val="41"/>
        <w:numPr>
          <w:ilvl w:val="0"/>
          <w:numId w:val="1"/>
        </w:numPr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Закрепление пройденного материала</w:t>
      </w:r>
    </w:p>
    <w:p w:rsidR="00B2049A" w:rsidRDefault="00B2049A" w:rsidP="00B2049A">
      <w:pPr>
        <w:pStyle w:val="41"/>
        <w:numPr>
          <w:ilvl w:val="0"/>
          <w:numId w:val="1"/>
        </w:numPr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Итог работы</w:t>
      </w:r>
    </w:p>
    <w:p w:rsidR="00B2049A" w:rsidRDefault="00B2049A" w:rsidP="00B2049A">
      <w:pPr>
        <w:pStyle w:val="41"/>
        <w:numPr>
          <w:ilvl w:val="0"/>
          <w:numId w:val="1"/>
        </w:numPr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Домашнее задание.</w:t>
      </w:r>
    </w:p>
    <w:p w:rsidR="009406B2" w:rsidRDefault="009406B2" w:rsidP="00B2049A">
      <w:pPr>
        <w:pStyle w:val="41"/>
        <w:spacing w:before="0" w:beforeAutospacing="0" w:after="0" w:afterAutospacing="0" w:line="242" w:lineRule="atLeast"/>
        <w:ind w:left="360" w:right="240"/>
        <w:rPr>
          <w:color w:val="181818"/>
          <w:sz w:val="28"/>
          <w:szCs w:val="28"/>
        </w:rPr>
      </w:pPr>
    </w:p>
    <w:p w:rsidR="00B2049A" w:rsidRDefault="00B2049A" w:rsidP="00B2049A">
      <w:pPr>
        <w:pStyle w:val="41"/>
        <w:spacing w:before="0" w:beforeAutospacing="0" w:after="0" w:afterAutospacing="0" w:line="242" w:lineRule="atLeast"/>
        <w:ind w:left="360"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Ход урока:</w:t>
      </w:r>
    </w:p>
    <w:p w:rsidR="009406B2" w:rsidRDefault="009406B2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Этапы урока</w:t>
      </w:r>
    </w:p>
    <w:p w:rsidR="009406B2" w:rsidRDefault="009406B2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Организационный этап:</w:t>
      </w:r>
    </w:p>
    <w:p w:rsidR="009406B2" w:rsidRDefault="009406B2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Приветствие. Сообщение темы урока. Вступительное слово педагога – обоснование темы, цели и задачи урока.</w:t>
      </w:r>
    </w:p>
    <w:p w:rsidR="009406B2" w:rsidRDefault="009406B2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Основной этап:</w:t>
      </w:r>
    </w:p>
    <w:p w:rsidR="009406B2" w:rsidRDefault="009406B2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Содержание урока. </w:t>
      </w:r>
    </w:p>
    <w:p w:rsidR="009406B2" w:rsidRDefault="009406B2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Беседа об инструменте, ознакомление с анатомией руки, о значении упражнений</w:t>
      </w:r>
      <w:r w:rsidR="00D437A3">
        <w:rPr>
          <w:color w:val="181818"/>
          <w:sz w:val="28"/>
          <w:szCs w:val="28"/>
        </w:rPr>
        <w:t xml:space="preserve"> в постановке игрового аппарата.</w:t>
      </w:r>
    </w:p>
    <w:p w:rsidR="00D437A3" w:rsidRDefault="00D437A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а) Посадка: Напомнить основные правила посадки за инструментом:</w:t>
      </w:r>
    </w:p>
    <w:p w:rsidR="00D437A3" w:rsidRDefault="00D437A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1. Ноги стоят на опоре.</w:t>
      </w:r>
    </w:p>
    <w:p w:rsidR="00D437A3" w:rsidRDefault="00D437A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2. Сидеть не ближе, чем на расстоянии вытянутых рук.</w:t>
      </w:r>
    </w:p>
    <w:p w:rsidR="00D437A3" w:rsidRDefault="00D437A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3. Клавиатура находится примерно на уровне пояса.</w:t>
      </w:r>
    </w:p>
    <w:p w:rsidR="00D437A3" w:rsidRDefault="00D437A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б) Показ упражнений: Гимнастические упражнения для пальцев без инструмента.</w:t>
      </w:r>
    </w:p>
    <w:p w:rsidR="00D437A3" w:rsidRDefault="00D437A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lastRenderedPageBreak/>
        <w:t xml:space="preserve">1. «Борьба»: </w:t>
      </w:r>
      <w:r w:rsidR="009A7B01">
        <w:rPr>
          <w:color w:val="181818"/>
          <w:sz w:val="28"/>
          <w:szCs w:val="28"/>
        </w:rPr>
        <w:t xml:space="preserve">зацепиться каждым пальцем по отдельности за палец педагога и потянуть к </w:t>
      </w:r>
      <w:proofErr w:type="gramStart"/>
      <w:r w:rsidR="009A7B01">
        <w:rPr>
          <w:color w:val="181818"/>
          <w:sz w:val="28"/>
          <w:szCs w:val="28"/>
        </w:rPr>
        <w:t>себе  (</w:t>
      </w:r>
      <w:proofErr w:type="gramEnd"/>
      <w:r w:rsidR="009A7B01">
        <w:rPr>
          <w:color w:val="181818"/>
          <w:sz w:val="28"/>
          <w:szCs w:val="28"/>
        </w:rPr>
        <w:t>«Кто сильнее?»)</w:t>
      </w:r>
    </w:p>
    <w:p w:rsidR="009A7B01" w:rsidRDefault="009A7B01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2. «Пальчиковая </w:t>
      </w:r>
      <w:proofErr w:type="gramStart"/>
      <w:r>
        <w:rPr>
          <w:color w:val="181818"/>
          <w:sz w:val="28"/>
          <w:szCs w:val="28"/>
        </w:rPr>
        <w:t>игра»-(</w:t>
      </w:r>
      <w:proofErr w:type="gramEnd"/>
      <w:r>
        <w:rPr>
          <w:color w:val="181818"/>
          <w:sz w:val="28"/>
          <w:szCs w:val="28"/>
        </w:rPr>
        <w:t>1-2, 1-3, 1-4, 1-5) пальцы, соединяя в кольцо постукивая о подушечки, затем то же-на крышке инструмента, так как, чтобы фаланги были закруглены вовнутрь и не прогибались.</w:t>
      </w:r>
    </w:p>
    <w:p w:rsidR="009A7B01" w:rsidRDefault="009A7B01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3. «С карандашом» - кончиком пальца, подушечкой</w:t>
      </w:r>
      <w:r w:rsidR="003973D3">
        <w:rPr>
          <w:color w:val="181818"/>
          <w:sz w:val="28"/>
          <w:szCs w:val="28"/>
        </w:rPr>
        <w:t>, по очереди нажимать на мягкую резину, сверху карандаша, слегка проталкивая…</w:t>
      </w:r>
    </w:p>
    <w:p w:rsidR="003973D3" w:rsidRDefault="003973D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4. «Колобок» - раскрутить от запястья сначала правую, затем левую руки.</w:t>
      </w:r>
    </w:p>
    <w:p w:rsidR="003973D3" w:rsidRDefault="003973D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б) гимнастические упражнения общие:</w:t>
      </w:r>
    </w:p>
    <w:p w:rsidR="003973D3" w:rsidRDefault="003973D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5. Мельница</w:t>
      </w:r>
    </w:p>
    <w:p w:rsidR="003973D3" w:rsidRDefault="003973D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6. Маятник</w:t>
      </w:r>
    </w:p>
    <w:p w:rsidR="003973D3" w:rsidRDefault="003973D3" w:rsidP="009406B2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7. Садовник (по А.Д. Артоболевской)</w:t>
      </w:r>
    </w:p>
    <w:p w:rsidR="003973D3" w:rsidRDefault="003973D3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ab/>
        <w:t>Теперь начинаем упражнения непосредственно на инструменте:</w:t>
      </w:r>
    </w:p>
    <w:p w:rsidR="003973D3" w:rsidRDefault="003973D3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proofErr w:type="gramStart"/>
      <w:r>
        <w:rPr>
          <w:color w:val="181818"/>
          <w:sz w:val="28"/>
          <w:szCs w:val="28"/>
        </w:rPr>
        <w:t>8  Подушечкой</w:t>
      </w:r>
      <w:proofErr w:type="gramEnd"/>
      <w:r>
        <w:rPr>
          <w:color w:val="181818"/>
          <w:sz w:val="28"/>
          <w:szCs w:val="28"/>
        </w:rPr>
        <w:t xml:space="preserve"> каждого пальца нажать черную клавишу и «прогладить»</w:t>
      </w:r>
      <w:r w:rsidR="00A73F70">
        <w:rPr>
          <w:color w:val="181818"/>
          <w:sz w:val="28"/>
          <w:szCs w:val="28"/>
        </w:rPr>
        <w:t xml:space="preserve"> вперед-назад, так чтобы звук не прекращался.</w:t>
      </w:r>
    </w:p>
    <w:p w:rsidR="00A73F70" w:rsidRDefault="00A73F70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9. «</w:t>
      </w:r>
      <w:r w:rsidR="00467E3D">
        <w:rPr>
          <w:color w:val="181818"/>
          <w:sz w:val="28"/>
          <w:szCs w:val="28"/>
        </w:rPr>
        <w:t>Кузнечик</w:t>
      </w:r>
      <w:r>
        <w:rPr>
          <w:color w:val="181818"/>
          <w:sz w:val="28"/>
          <w:szCs w:val="28"/>
        </w:rPr>
        <w:t>»</w:t>
      </w:r>
      <w:r w:rsidR="00467E3D">
        <w:rPr>
          <w:color w:val="181818"/>
          <w:sz w:val="28"/>
          <w:szCs w:val="28"/>
        </w:rPr>
        <w:t xml:space="preserve"> - дуговые упражнения через октаву над клавиатурой с последующим погружением в нее. Упражнения вырабатывают свободную ориентировку на клавиатуре, мускульное ощущение расстояния </w:t>
      </w:r>
      <w:proofErr w:type="gramStart"/>
      <w:r w:rsidR="00467E3D">
        <w:rPr>
          <w:color w:val="181818"/>
          <w:sz w:val="28"/>
          <w:szCs w:val="28"/>
        </w:rPr>
        <w:t>и  способствуют</w:t>
      </w:r>
      <w:proofErr w:type="gramEnd"/>
      <w:r w:rsidR="00467E3D">
        <w:rPr>
          <w:color w:val="181818"/>
          <w:sz w:val="28"/>
          <w:szCs w:val="28"/>
        </w:rPr>
        <w:t xml:space="preserve"> развитию координации движения. Руки переносятся дуговыми движениями свободно плавно на нон легато.</w:t>
      </w:r>
    </w:p>
    <w:p w:rsidR="00467E3D" w:rsidRDefault="00467E3D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10. Последующие упражнения закрепляют исполнения штриха нон легато на более длинных мелодических построениях. </w:t>
      </w:r>
      <w:proofErr w:type="gramStart"/>
      <w:r>
        <w:rPr>
          <w:color w:val="181818"/>
          <w:sz w:val="28"/>
          <w:szCs w:val="28"/>
        </w:rPr>
        <w:t>( С.</w:t>
      </w:r>
      <w:proofErr w:type="gramEnd"/>
      <w:r>
        <w:rPr>
          <w:color w:val="181818"/>
          <w:sz w:val="28"/>
          <w:szCs w:val="28"/>
        </w:rPr>
        <w:t xml:space="preserve"> </w:t>
      </w:r>
      <w:proofErr w:type="spellStart"/>
      <w:r>
        <w:rPr>
          <w:color w:val="181818"/>
          <w:sz w:val="28"/>
          <w:szCs w:val="28"/>
        </w:rPr>
        <w:t>Барсукова</w:t>
      </w:r>
      <w:proofErr w:type="spellEnd"/>
      <w:r>
        <w:rPr>
          <w:color w:val="181818"/>
          <w:sz w:val="28"/>
          <w:szCs w:val="28"/>
        </w:rPr>
        <w:t xml:space="preserve"> «Веселая музыкальная гимнастика» для учащихся подготовительного и первого классов ДШИ)</w:t>
      </w:r>
    </w:p>
    <w:p w:rsidR="00467E3D" w:rsidRDefault="00D353B1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proofErr w:type="gramStart"/>
      <w:r>
        <w:rPr>
          <w:color w:val="181818"/>
          <w:sz w:val="28"/>
          <w:szCs w:val="28"/>
        </w:rPr>
        <w:t>г)  Далее</w:t>
      </w:r>
      <w:proofErr w:type="gramEnd"/>
      <w:r>
        <w:rPr>
          <w:color w:val="181818"/>
          <w:sz w:val="28"/>
          <w:szCs w:val="28"/>
        </w:rPr>
        <w:t xml:space="preserve"> ученица играет пьески А. Артоболевской сначала с рук «Прыг-скок», затем транспонирует от всех звуков.</w:t>
      </w:r>
    </w:p>
    <w:p w:rsidR="003E4CFB" w:rsidRDefault="003E4CFB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«По грибы», «Казачок»» по нотам в ансамбле с педагогом.</w:t>
      </w:r>
    </w:p>
    <w:p w:rsidR="003E4CFB" w:rsidRDefault="003E4CFB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Заключительный этап:</w:t>
      </w:r>
    </w:p>
    <w:p w:rsidR="003E4CFB" w:rsidRDefault="003E4CFB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Подведение итогов, выводы.</w:t>
      </w:r>
    </w:p>
    <w:p w:rsidR="003E4CFB" w:rsidRDefault="003E4CFB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Научились правильно сидеть за инструментом. Выполняем много упражнений для укрепления и развития пальцев.</w:t>
      </w:r>
    </w:p>
    <w:p w:rsidR="003E4CFB" w:rsidRDefault="003E4CFB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Освоили прием нон легато.</w:t>
      </w:r>
    </w:p>
    <w:p w:rsidR="000E2318" w:rsidRDefault="003E4CFB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Играем много песенок для развития слуха.</w:t>
      </w:r>
    </w:p>
    <w:p w:rsidR="000E2318" w:rsidRDefault="000E2318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Выставление оценки</w:t>
      </w:r>
    </w:p>
    <w:p w:rsidR="000E2318" w:rsidRDefault="000E2318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Домашнее задание</w:t>
      </w:r>
    </w:p>
    <w:p w:rsidR="000E2318" w:rsidRDefault="000E2318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</w:p>
    <w:p w:rsidR="003E4CFB" w:rsidRDefault="003E4CFB" w:rsidP="003973D3">
      <w:pPr>
        <w:pStyle w:val="41"/>
        <w:spacing w:before="0" w:beforeAutospacing="0" w:after="0" w:afterAutospacing="0" w:line="242" w:lineRule="atLeast"/>
        <w:ind w:right="240"/>
        <w:rPr>
          <w:color w:val="181818"/>
          <w:sz w:val="28"/>
          <w:szCs w:val="28"/>
        </w:rPr>
      </w:pPr>
    </w:p>
    <w:p w:rsidR="002C4552" w:rsidRDefault="002C4552" w:rsidP="002C4552">
      <w:pPr>
        <w:pStyle w:val="61"/>
        <w:spacing w:before="0" w:beforeAutospacing="0" w:after="0" w:afterAutospacing="0" w:line="242" w:lineRule="atLeast"/>
        <w:ind w:right="-1"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8"/>
          <w:szCs w:val="28"/>
        </w:rPr>
        <w:t> </w:t>
      </w:r>
    </w:p>
    <w:p w:rsidR="002C4552" w:rsidRPr="000E2318" w:rsidRDefault="002C4552" w:rsidP="002C4552">
      <w:pPr>
        <w:pStyle w:val="61"/>
        <w:spacing w:before="0" w:beforeAutospacing="0" w:after="0" w:afterAutospacing="0" w:line="242" w:lineRule="atLeast"/>
        <w:ind w:right="-1"/>
        <w:jc w:val="center"/>
        <w:rPr>
          <w:color w:val="181818"/>
          <w:sz w:val="21"/>
          <w:szCs w:val="21"/>
        </w:rPr>
      </w:pPr>
      <w:r w:rsidRPr="000E2318">
        <w:rPr>
          <w:color w:val="181818"/>
          <w:sz w:val="28"/>
          <w:szCs w:val="28"/>
        </w:rPr>
        <w:t>Литература:</w:t>
      </w:r>
    </w:p>
    <w:p w:rsidR="002C4552" w:rsidRPr="000E2318" w:rsidRDefault="002C4552" w:rsidP="002C4552">
      <w:pPr>
        <w:pStyle w:val="130"/>
        <w:spacing w:before="0" w:beforeAutospacing="0" w:after="0" w:afterAutospacing="0" w:line="242" w:lineRule="atLeast"/>
        <w:ind w:left="720" w:right="-1"/>
        <w:jc w:val="both"/>
        <w:rPr>
          <w:color w:val="181818"/>
          <w:sz w:val="21"/>
          <w:szCs w:val="21"/>
        </w:rPr>
      </w:pPr>
      <w:r w:rsidRPr="000E2318">
        <w:rPr>
          <w:color w:val="181818"/>
          <w:sz w:val="28"/>
          <w:szCs w:val="28"/>
        </w:rPr>
        <w:t>1.</w:t>
      </w:r>
      <w:r w:rsidRPr="000E2318">
        <w:rPr>
          <w:color w:val="181818"/>
          <w:sz w:val="14"/>
          <w:szCs w:val="14"/>
        </w:rPr>
        <w:t>     </w:t>
      </w:r>
      <w:r w:rsidRPr="000E2318">
        <w:rPr>
          <w:color w:val="181818"/>
          <w:sz w:val="28"/>
          <w:szCs w:val="28"/>
        </w:rPr>
        <w:t>А. Артоболевская «Первая встреча с музыкой» </w:t>
      </w:r>
      <w:r w:rsidRPr="000E2318">
        <w:rPr>
          <w:rStyle w:val="13timesnewroman"/>
          <w:color w:val="181818"/>
          <w:sz w:val="28"/>
          <w:szCs w:val="28"/>
        </w:rPr>
        <w:t>2013г</w:t>
      </w:r>
    </w:p>
    <w:p w:rsidR="002C4552" w:rsidRPr="000E2318" w:rsidRDefault="002C4552" w:rsidP="002C4552">
      <w:pPr>
        <w:pStyle w:val="130"/>
        <w:spacing w:before="0" w:beforeAutospacing="0" w:after="0" w:afterAutospacing="0" w:line="242" w:lineRule="atLeast"/>
        <w:ind w:left="720" w:right="-1"/>
        <w:jc w:val="both"/>
        <w:rPr>
          <w:color w:val="181818"/>
          <w:sz w:val="21"/>
          <w:szCs w:val="21"/>
        </w:rPr>
      </w:pPr>
      <w:r w:rsidRPr="000E2318">
        <w:rPr>
          <w:color w:val="181818"/>
          <w:sz w:val="28"/>
          <w:szCs w:val="28"/>
        </w:rPr>
        <w:t>2.</w:t>
      </w:r>
      <w:r w:rsidRPr="000E2318">
        <w:rPr>
          <w:color w:val="181818"/>
          <w:sz w:val="14"/>
          <w:szCs w:val="14"/>
        </w:rPr>
        <w:t>     </w:t>
      </w:r>
      <w:r w:rsidRPr="000E2318">
        <w:rPr>
          <w:color w:val="181818"/>
          <w:sz w:val="28"/>
          <w:szCs w:val="28"/>
        </w:rPr>
        <w:t xml:space="preserve">С. </w:t>
      </w:r>
      <w:proofErr w:type="spellStart"/>
      <w:r w:rsidRPr="000E2318">
        <w:rPr>
          <w:color w:val="181818"/>
          <w:sz w:val="28"/>
          <w:szCs w:val="28"/>
        </w:rPr>
        <w:t>Барсукова</w:t>
      </w:r>
      <w:proofErr w:type="spellEnd"/>
      <w:r w:rsidRPr="000E2318">
        <w:rPr>
          <w:color w:val="181818"/>
          <w:sz w:val="28"/>
          <w:szCs w:val="28"/>
        </w:rPr>
        <w:t xml:space="preserve"> «Весёлая музыкальная гимнастика» </w:t>
      </w:r>
      <w:r w:rsidRPr="000E2318">
        <w:rPr>
          <w:rStyle w:val="1314pt1pt"/>
          <w:color w:val="181818"/>
          <w:sz w:val="28"/>
          <w:szCs w:val="28"/>
        </w:rPr>
        <w:t>сборник</w:t>
      </w:r>
      <w:r w:rsidRPr="000E2318">
        <w:rPr>
          <w:i/>
          <w:iCs/>
          <w:color w:val="181818"/>
          <w:sz w:val="28"/>
          <w:szCs w:val="28"/>
        </w:rPr>
        <w:t> </w:t>
      </w:r>
      <w:r w:rsidRPr="000E2318">
        <w:rPr>
          <w:rStyle w:val="13timesnewroman0"/>
          <w:color w:val="181818"/>
          <w:sz w:val="28"/>
          <w:szCs w:val="28"/>
        </w:rPr>
        <w:t>пьес </w:t>
      </w:r>
      <w:r w:rsidRPr="000E2318">
        <w:rPr>
          <w:color w:val="181818"/>
          <w:sz w:val="28"/>
          <w:szCs w:val="28"/>
        </w:rPr>
        <w:t>для фортепиано для учащихся подготовительного и первого классов ДМШ 2008 г.</w:t>
      </w:r>
    </w:p>
    <w:p w:rsidR="002C4552" w:rsidRPr="000E2318" w:rsidRDefault="002C4552" w:rsidP="002C4552">
      <w:pPr>
        <w:pStyle w:val="130"/>
        <w:spacing w:before="0" w:beforeAutospacing="0" w:after="0" w:afterAutospacing="0" w:line="242" w:lineRule="atLeast"/>
        <w:ind w:left="720" w:right="-1"/>
        <w:jc w:val="both"/>
        <w:rPr>
          <w:color w:val="181818"/>
          <w:sz w:val="21"/>
          <w:szCs w:val="21"/>
        </w:rPr>
      </w:pPr>
      <w:r w:rsidRPr="000E2318">
        <w:rPr>
          <w:color w:val="181818"/>
          <w:sz w:val="28"/>
          <w:szCs w:val="28"/>
        </w:rPr>
        <w:t>3.</w:t>
      </w:r>
      <w:r w:rsidRPr="000E2318">
        <w:rPr>
          <w:color w:val="181818"/>
          <w:sz w:val="14"/>
          <w:szCs w:val="14"/>
        </w:rPr>
        <w:t>     </w:t>
      </w:r>
      <w:r w:rsidRPr="000E2318">
        <w:rPr>
          <w:color w:val="181818"/>
          <w:sz w:val="28"/>
          <w:szCs w:val="28"/>
        </w:rPr>
        <w:t xml:space="preserve">Е. М. </w:t>
      </w:r>
      <w:proofErr w:type="spellStart"/>
      <w:r w:rsidRPr="000E2318">
        <w:rPr>
          <w:color w:val="181818"/>
          <w:sz w:val="28"/>
          <w:szCs w:val="28"/>
        </w:rPr>
        <w:t>Тимакин</w:t>
      </w:r>
      <w:proofErr w:type="spellEnd"/>
      <w:r w:rsidRPr="000E2318">
        <w:rPr>
          <w:color w:val="181818"/>
          <w:sz w:val="28"/>
          <w:szCs w:val="28"/>
        </w:rPr>
        <w:t>. «Воспитание пианиста» 1984г.</w:t>
      </w:r>
    </w:p>
    <w:p w:rsidR="002C4552" w:rsidRPr="000E2318" w:rsidRDefault="002C4552" w:rsidP="002C4552">
      <w:pPr>
        <w:rPr>
          <w:rFonts w:ascii="Times New Roman" w:hAnsi="Times New Roman" w:cs="Times New Roman"/>
          <w:sz w:val="28"/>
          <w:szCs w:val="28"/>
        </w:rPr>
      </w:pPr>
    </w:p>
    <w:p w:rsidR="002C4552" w:rsidRPr="002C4552" w:rsidRDefault="002C4552" w:rsidP="002C4552">
      <w:pPr>
        <w:jc w:val="center"/>
        <w:rPr>
          <w:rFonts w:ascii="Times New Roman" w:hAnsi="Times New Roman" w:cs="Times New Roman"/>
        </w:rPr>
      </w:pPr>
    </w:p>
    <w:sectPr w:rsidR="002C4552" w:rsidRPr="002C4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40031"/>
    <w:multiLevelType w:val="hybridMultilevel"/>
    <w:tmpl w:val="8D961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52"/>
    <w:rsid w:val="000E2318"/>
    <w:rsid w:val="0016354E"/>
    <w:rsid w:val="002C4552"/>
    <w:rsid w:val="002C6751"/>
    <w:rsid w:val="00311555"/>
    <w:rsid w:val="00361906"/>
    <w:rsid w:val="003973D3"/>
    <w:rsid w:val="003E4CFB"/>
    <w:rsid w:val="00467E3D"/>
    <w:rsid w:val="009406B2"/>
    <w:rsid w:val="009A7B01"/>
    <w:rsid w:val="00A73F70"/>
    <w:rsid w:val="00B2049A"/>
    <w:rsid w:val="00D353B1"/>
    <w:rsid w:val="00D437A3"/>
    <w:rsid w:val="00F0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55200"/>
  <w15:chartTrackingRefBased/>
  <w15:docId w15:val="{BA898E80-94E1-4449-9D7E-BB17B1C4F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31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30"/>
    <w:basedOn w:val="a0"/>
    <w:rsid w:val="002C4552"/>
  </w:style>
  <w:style w:type="character" w:customStyle="1" w:styleId="310pt">
    <w:name w:val="310pt"/>
    <w:basedOn w:val="a0"/>
    <w:rsid w:val="002C4552"/>
  </w:style>
  <w:style w:type="paragraph" w:customStyle="1" w:styleId="41">
    <w:name w:val="41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40"/>
    <w:basedOn w:val="a0"/>
    <w:rsid w:val="002C4552"/>
  </w:style>
  <w:style w:type="character" w:customStyle="1" w:styleId="32">
    <w:name w:val="32"/>
    <w:basedOn w:val="a0"/>
    <w:rsid w:val="002C4552"/>
  </w:style>
  <w:style w:type="paragraph" w:customStyle="1" w:styleId="51">
    <w:name w:val="51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50"/>
    <w:basedOn w:val="a0"/>
    <w:rsid w:val="002C4552"/>
  </w:style>
  <w:style w:type="paragraph" w:customStyle="1" w:styleId="10">
    <w:name w:val="10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pt">
    <w:name w:val="16pt"/>
    <w:basedOn w:val="a0"/>
    <w:rsid w:val="002C4552"/>
  </w:style>
  <w:style w:type="character" w:customStyle="1" w:styleId="18pt">
    <w:name w:val="18pt"/>
    <w:basedOn w:val="a0"/>
    <w:rsid w:val="002C4552"/>
  </w:style>
  <w:style w:type="paragraph" w:customStyle="1" w:styleId="61">
    <w:name w:val="61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11pt1pt">
    <w:name w:val="611pt1pt"/>
    <w:basedOn w:val="a0"/>
    <w:rsid w:val="002C4552"/>
  </w:style>
  <w:style w:type="character" w:customStyle="1" w:styleId="60">
    <w:name w:val="60"/>
    <w:basedOn w:val="a0"/>
    <w:rsid w:val="002C4552"/>
  </w:style>
  <w:style w:type="paragraph" w:customStyle="1" w:styleId="71">
    <w:name w:val="71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70"/>
    <w:basedOn w:val="a0"/>
    <w:rsid w:val="002C4552"/>
  </w:style>
  <w:style w:type="character" w:customStyle="1" w:styleId="615pt">
    <w:name w:val="615pt"/>
    <w:basedOn w:val="a0"/>
    <w:rsid w:val="002C4552"/>
  </w:style>
  <w:style w:type="character" w:customStyle="1" w:styleId="615pt0">
    <w:name w:val="615pt0"/>
    <w:basedOn w:val="a0"/>
    <w:rsid w:val="002C4552"/>
  </w:style>
  <w:style w:type="paragraph" w:customStyle="1" w:styleId="81">
    <w:name w:val="81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80"/>
    <w:basedOn w:val="a0"/>
    <w:rsid w:val="002C4552"/>
  </w:style>
  <w:style w:type="character" w:customStyle="1" w:styleId="17pt0pt">
    <w:name w:val="17pt0pt"/>
    <w:basedOn w:val="a0"/>
    <w:rsid w:val="002C4552"/>
  </w:style>
  <w:style w:type="paragraph" w:customStyle="1" w:styleId="14">
    <w:name w:val="14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pt">
    <w:name w:val="14pt"/>
    <w:basedOn w:val="a0"/>
    <w:rsid w:val="002C4552"/>
  </w:style>
  <w:style w:type="character" w:customStyle="1" w:styleId="919pt">
    <w:name w:val="919pt"/>
    <w:basedOn w:val="a0"/>
    <w:rsid w:val="002C4552"/>
  </w:style>
  <w:style w:type="character" w:customStyle="1" w:styleId="916pt">
    <w:name w:val="916pt"/>
    <w:basedOn w:val="a0"/>
    <w:rsid w:val="002C4552"/>
  </w:style>
  <w:style w:type="paragraph" w:customStyle="1" w:styleId="110">
    <w:name w:val="110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16pt0pt">
    <w:name w:val="1116pt0pt"/>
    <w:basedOn w:val="a0"/>
    <w:rsid w:val="002C4552"/>
  </w:style>
  <w:style w:type="paragraph" w:customStyle="1" w:styleId="121">
    <w:name w:val="121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0">
    <w:name w:val="120"/>
    <w:basedOn w:val="a0"/>
    <w:rsid w:val="002C4552"/>
  </w:style>
  <w:style w:type="paragraph" w:customStyle="1" w:styleId="130">
    <w:name w:val="130"/>
    <w:basedOn w:val="a"/>
    <w:rsid w:val="002C4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timesnewroman">
    <w:name w:val="13timesnewroman"/>
    <w:basedOn w:val="a0"/>
    <w:rsid w:val="002C4552"/>
  </w:style>
  <w:style w:type="character" w:customStyle="1" w:styleId="1314pt1pt">
    <w:name w:val="1314pt1pt"/>
    <w:basedOn w:val="a0"/>
    <w:rsid w:val="002C4552"/>
  </w:style>
  <w:style w:type="character" w:customStyle="1" w:styleId="13timesnewroman0">
    <w:name w:val="13timesnewroman0"/>
    <w:basedOn w:val="a0"/>
    <w:rsid w:val="002C4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сардаана</dc:creator>
  <cp:keywords/>
  <dc:description/>
  <cp:lastModifiedBy>сардаана</cp:lastModifiedBy>
  <cp:revision>3</cp:revision>
  <dcterms:created xsi:type="dcterms:W3CDTF">2022-10-15T13:49:00Z</dcterms:created>
  <dcterms:modified xsi:type="dcterms:W3CDTF">2022-10-16T08:41:00Z</dcterms:modified>
</cp:coreProperties>
</file>