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4D39" w:rsidRDefault="007C0FF4" w:rsidP="00694D39">
      <w:pPr>
        <w:tabs>
          <w:tab w:val="center" w:pos="284"/>
          <w:tab w:val="left" w:pos="993"/>
        </w:tabs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E0CE6">
        <w:rPr>
          <w:rFonts w:ascii="Times New Roman" w:hAnsi="Times New Roman" w:cs="Times New Roman"/>
          <w:sz w:val="28"/>
          <w:szCs w:val="28"/>
        </w:rPr>
        <w:t xml:space="preserve">   </w:t>
      </w:r>
      <w:r w:rsidR="00694D39">
        <w:rPr>
          <w:rFonts w:ascii="Times New Roman" w:hAnsi="Times New Roman" w:cs="Times New Roman"/>
          <w:b/>
          <w:i/>
          <w:sz w:val="28"/>
          <w:szCs w:val="28"/>
        </w:rPr>
        <w:t>Перевод как один из методов обучения русскому языку</w:t>
      </w:r>
    </w:p>
    <w:p w:rsidR="00694D39" w:rsidRDefault="00694D39" w:rsidP="00694D39">
      <w:pPr>
        <w:tabs>
          <w:tab w:val="center" w:pos="284"/>
          <w:tab w:val="left" w:pos="993"/>
        </w:tabs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7C0FF4" w:rsidRPr="006E0CE6" w:rsidRDefault="00694D39" w:rsidP="007265AB">
      <w:pPr>
        <w:tabs>
          <w:tab w:val="center" w:pos="284"/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bookmarkStart w:id="0" w:name="_GoBack"/>
      <w:bookmarkEnd w:id="0"/>
      <w:r w:rsidR="0034520F" w:rsidRPr="006E0CE6">
        <w:rPr>
          <w:rFonts w:ascii="Times New Roman" w:hAnsi="Times New Roman" w:cs="Times New Roman"/>
          <w:sz w:val="28"/>
          <w:szCs w:val="28"/>
        </w:rPr>
        <w:t>В связи с поисками резервов повышения эффективности учебного процесса за счет уточнения задач содержания и методов обучения использование перевода при обучении русскому языку как неродному обретает особую актуальность.</w:t>
      </w:r>
    </w:p>
    <w:p w:rsidR="006E0CE6" w:rsidRPr="006E0CE6" w:rsidRDefault="006E0CE6" w:rsidP="007265AB">
      <w:pPr>
        <w:tabs>
          <w:tab w:val="center" w:pos="284"/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7C0FF4" w:rsidRPr="006E0CE6">
        <w:rPr>
          <w:rFonts w:ascii="Times New Roman" w:hAnsi="Times New Roman" w:cs="Times New Roman"/>
          <w:sz w:val="28"/>
          <w:szCs w:val="28"/>
        </w:rPr>
        <w:t xml:space="preserve">Перевод является творческой деятельностью, связанной с языком и литературой и неизбежно </w:t>
      </w:r>
      <w:proofErr w:type="gramStart"/>
      <w:r w:rsidR="007C0FF4" w:rsidRPr="006E0CE6">
        <w:rPr>
          <w:rFonts w:ascii="Times New Roman" w:hAnsi="Times New Roman" w:cs="Times New Roman"/>
          <w:sz w:val="28"/>
          <w:szCs w:val="28"/>
        </w:rPr>
        <w:t>предполагающая</w:t>
      </w:r>
      <w:proofErr w:type="gramEnd"/>
      <w:r w:rsidR="007C0FF4" w:rsidRPr="006E0CE6">
        <w:rPr>
          <w:rFonts w:ascii="Times New Roman" w:hAnsi="Times New Roman" w:cs="Times New Roman"/>
          <w:sz w:val="28"/>
          <w:szCs w:val="28"/>
        </w:rPr>
        <w:t xml:space="preserve"> соприкосновение двух языков, передачу подлинника средствами другого языка. В отличие от профессионального перевода перевод в целях </w:t>
      </w:r>
      <w:r w:rsidR="007C0FF4" w:rsidRPr="00A16C50">
        <w:rPr>
          <w:rFonts w:ascii="Times New Roman" w:hAnsi="Times New Roman" w:cs="Times New Roman"/>
          <w:i/>
          <w:sz w:val="28"/>
          <w:szCs w:val="28"/>
        </w:rPr>
        <w:t>школьного обучения</w:t>
      </w:r>
      <w:r w:rsidR="007C0FF4" w:rsidRPr="006E0CE6">
        <w:rPr>
          <w:rFonts w:ascii="Times New Roman" w:hAnsi="Times New Roman" w:cs="Times New Roman"/>
          <w:sz w:val="28"/>
          <w:szCs w:val="28"/>
        </w:rPr>
        <w:t xml:space="preserve"> языку является не самоцелью, а средством развития речи. Он помогает в усвоении лексики, в понимании сходств и различий грамматического строя двух языков и для развития </w:t>
      </w:r>
      <w:proofErr w:type="spellStart"/>
      <w:r w:rsidR="007C0FF4" w:rsidRPr="006E0CE6">
        <w:rPr>
          <w:rFonts w:ascii="Times New Roman" w:hAnsi="Times New Roman" w:cs="Times New Roman"/>
          <w:sz w:val="28"/>
          <w:szCs w:val="28"/>
        </w:rPr>
        <w:t>текстообразующих</w:t>
      </w:r>
      <w:proofErr w:type="spellEnd"/>
      <w:r w:rsidR="007C0FF4" w:rsidRPr="006E0CE6">
        <w:rPr>
          <w:rFonts w:ascii="Times New Roman" w:hAnsi="Times New Roman" w:cs="Times New Roman"/>
          <w:sz w:val="28"/>
          <w:szCs w:val="28"/>
        </w:rPr>
        <w:t xml:space="preserve"> навыков.</w:t>
      </w:r>
      <w:r w:rsidR="00380259">
        <w:rPr>
          <w:rFonts w:ascii="Times New Roman" w:hAnsi="Times New Roman" w:cs="Times New Roman"/>
          <w:sz w:val="28"/>
          <w:szCs w:val="28"/>
        </w:rPr>
        <w:t xml:space="preserve"> </w:t>
      </w:r>
      <w:r w:rsidR="007C0FF4" w:rsidRPr="006E0CE6">
        <w:rPr>
          <w:rFonts w:ascii="Times New Roman" w:hAnsi="Times New Roman" w:cs="Times New Roman"/>
          <w:sz w:val="28"/>
          <w:szCs w:val="28"/>
        </w:rPr>
        <w:t>Сравнение оригинала и перевода на лексическом, образно-смысловом, синтаксическом и интонационно-ритмическом уровнях помогают вникнуть в общие и специфичные закономерности родного и русского языков.</w:t>
      </w:r>
    </w:p>
    <w:p w:rsidR="00440733" w:rsidRDefault="006E0CE6" w:rsidP="007265AB">
      <w:pPr>
        <w:tabs>
          <w:tab w:val="center" w:pos="284"/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6E0CE6">
        <w:rPr>
          <w:rFonts w:ascii="Times New Roman" w:hAnsi="Times New Roman" w:cs="Times New Roman"/>
          <w:sz w:val="28"/>
          <w:szCs w:val="28"/>
        </w:rPr>
        <w:t>Метод перевода нужно вводить, когда сформированы грамматические умения на изучаемо</w:t>
      </w:r>
      <w:r w:rsidR="00380259">
        <w:rPr>
          <w:rFonts w:ascii="Times New Roman" w:hAnsi="Times New Roman" w:cs="Times New Roman"/>
          <w:sz w:val="28"/>
          <w:szCs w:val="28"/>
        </w:rPr>
        <w:t>м языке</w:t>
      </w:r>
      <w:r w:rsidRPr="006E0CE6">
        <w:rPr>
          <w:rFonts w:ascii="Times New Roman" w:hAnsi="Times New Roman" w:cs="Times New Roman"/>
          <w:sz w:val="28"/>
          <w:szCs w:val="28"/>
        </w:rPr>
        <w:t xml:space="preserve"> и накоплен определенный словарный запас. В среднем звене обучающиеся умеют читать художественную литературу, у них развито </w:t>
      </w:r>
      <w:proofErr w:type="spellStart"/>
      <w:r w:rsidRPr="006E0CE6">
        <w:rPr>
          <w:rFonts w:ascii="Times New Roman" w:hAnsi="Times New Roman" w:cs="Times New Roman"/>
          <w:sz w:val="28"/>
          <w:szCs w:val="28"/>
        </w:rPr>
        <w:t>аудирование</w:t>
      </w:r>
      <w:proofErr w:type="spellEnd"/>
      <w:r w:rsidRPr="006E0CE6">
        <w:rPr>
          <w:rFonts w:ascii="Times New Roman" w:hAnsi="Times New Roman" w:cs="Times New Roman"/>
          <w:sz w:val="28"/>
          <w:szCs w:val="28"/>
        </w:rPr>
        <w:t>, говорение, дети самостоятельно могут создавать различные тексты в устной и письменной форме. Можно провести уроки-лекции, где даются первые представления о переводе, об его целях, задачах.</w:t>
      </w:r>
      <w:r w:rsidR="007C0FF4" w:rsidRPr="006E0CE6">
        <w:rPr>
          <w:rFonts w:ascii="Times New Roman" w:hAnsi="Times New Roman" w:cs="Times New Roman"/>
          <w:sz w:val="28"/>
          <w:szCs w:val="28"/>
        </w:rPr>
        <w:t xml:space="preserve"> </w:t>
      </w:r>
      <w:r w:rsidRPr="006E0CE6">
        <w:rPr>
          <w:rFonts w:ascii="Times New Roman" w:hAnsi="Times New Roman" w:cs="Times New Roman"/>
          <w:sz w:val="28"/>
          <w:szCs w:val="28"/>
        </w:rPr>
        <w:t>Здесь же можно познакомить с русскими и якутскими переводчиками, с переведенными ими произведениями. На последующих уроках можно вводить упражнения по переводу или даже отводить целый урок.</w:t>
      </w:r>
    </w:p>
    <w:p w:rsidR="006E0CE6" w:rsidRDefault="00D95F3F" w:rsidP="007265AB">
      <w:pPr>
        <w:tabs>
          <w:tab w:val="center" w:pos="284"/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E0CE6">
        <w:rPr>
          <w:rFonts w:ascii="Times New Roman" w:hAnsi="Times New Roman" w:cs="Times New Roman"/>
          <w:sz w:val="28"/>
          <w:szCs w:val="28"/>
        </w:rPr>
        <w:t xml:space="preserve">При выполнении переводческих умений и </w:t>
      </w:r>
      <w:proofErr w:type="gramStart"/>
      <w:r w:rsidR="006E0CE6">
        <w:rPr>
          <w:rFonts w:ascii="Times New Roman" w:hAnsi="Times New Roman" w:cs="Times New Roman"/>
          <w:sz w:val="28"/>
          <w:szCs w:val="28"/>
        </w:rPr>
        <w:t>навыков</w:t>
      </w:r>
      <w:proofErr w:type="gramEnd"/>
      <w:r w:rsidR="006E0CE6">
        <w:rPr>
          <w:rFonts w:ascii="Times New Roman" w:hAnsi="Times New Roman" w:cs="Times New Roman"/>
          <w:sz w:val="28"/>
          <w:szCs w:val="28"/>
        </w:rPr>
        <w:t xml:space="preserve"> обучающихся основное внимание уделяется:</w:t>
      </w:r>
    </w:p>
    <w:p w:rsidR="006E0CE6" w:rsidRDefault="006E0CE6" w:rsidP="007265AB">
      <w:pPr>
        <w:tabs>
          <w:tab w:val="center" w:pos="284"/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9608B">
        <w:rPr>
          <w:rFonts w:ascii="Times New Roman" w:hAnsi="Times New Roman" w:cs="Times New Roman"/>
          <w:sz w:val="28"/>
          <w:szCs w:val="28"/>
        </w:rPr>
        <w:t>)</w:t>
      </w:r>
      <w:r w:rsidR="00A16C50">
        <w:rPr>
          <w:rFonts w:ascii="Times New Roman" w:hAnsi="Times New Roman" w:cs="Times New Roman"/>
          <w:sz w:val="28"/>
          <w:szCs w:val="28"/>
        </w:rPr>
        <w:t xml:space="preserve"> </w:t>
      </w:r>
      <w:r w:rsidR="0069608B">
        <w:rPr>
          <w:rFonts w:ascii="Times New Roman" w:hAnsi="Times New Roman" w:cs="Times New Roman"/>
          <w:sz w:val="28"/>
          <w:szCs w:val="28"/>
        </w:rPr>
        <w:t>на умение детей передавать средствами родного языка основной смысл предложения;</w:t>
      </w:r>
    </w:p>
    <w:p w:rsidR="0069608B" w:rsidRDefault="0069608B" w:rsidP="007265AB">
      <w:pPr>
        <w:tabs>
          <w:tab w:val="center" w:pos="284"/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="00A16C5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правильный/неправильный перевод слов;</w:t>
      </w:r>
    </w:p>
    <w:p w:rsidR="0069608B" w:rsidRDefault="0069608B" w:rsidP="007265AB">
      <w:pPr>
        <w:tabs>
          <w:tab w:val="center" w:pos="284"/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3)</w:t>
      </w:r>
      <w:r w:rsidR="00A16C5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умение преодолеть трудные места оригинала.</w:t>
      </w:r>
    </w:p>
    <w:p w:rsidR="004F2765" w:rsidRDefault="00D95F3F" w:rsidP="007265AB">
      <w:pPr>
        <w:tabs>
          <w:tab w:val="center" w:pos="284"/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9608B">
        <w:rPr>
          <w:rFonts w:ascii="Times New Roman" w:hAnsi="Times New Roman" w:cs="Times New Roman"/>
          <w:sz w:val="28"/>
          <w:szCs w:val="28"/>
        </w:rPr>
        <w:t xml:space="preserve">Якутское слово иногда обозначает понятие, отсутствующее в русском языке. Такие затруднения в переводе преодолеваются в зависимости от того, в чем состоит конкретно несовпадение значения какого-то слова. Наиболее типичные несовпадения значений связаны с теми словами, которые обозначают явления или предмет, реально отсутствующий у русских. В таких случаях нельзя обойтись без </w:t>
      </w:r>
      <w:r w:rsidR="0069608B" w:rsidRPr="00D95F3F">
        <w:rPr>
          <w:rFonts w:ascii="Times New Roman" w:hAnsi="Times New Roman" w:cs="Times New Roman"/>
          <w:i/>
          <w:sz w:val="28"/>
          <w:szCs w:val="28"/>
        </w:rPr>
        <w:t>толкования</w:t>
      </w:r>
      <w:r w:rsidR="0069608B">
        <w:rPr>
          <w:rFonts w:ascii="Times New Roman" w:hAnsi="Times New Roman" w:cs="Times New Roman"/>
          <w:sz w:val="28"/>
          <w:szCs w:val="28"/>
        </w:rPr>
        <w:t>. Но толкование не есть перевод.</w:t>
      </w:r>
      <w:r w:rsidR="00E77FAC">
        <w:rPr>
          <w:rFonts w:ascii="Times New Roman" w:hAnsi="Times New Roman" w:cs="Times New Roman"/>
          <w:sz w:val="28"/>
          <w:szCs w:val="28"/>
        </w:rPr>
        <w:t xml:space="preserve"> </w:t>
      </w:r>
      <w:r w:rsidR="0069608B">
        <w:rPr>
          <w:rFonts w:ascii="Times New Roman" w:hAnsi="Times New Roman" w:cs="Times New Roman"/>
          <w:sz w:val="28"/>
          <w:szCs w:val="28"/>
        </w:rPr>
        <w:t xml:space="preserve">Его нельзя свободно использовать в тексте. Например, слово </w:t>
      </w:r>
      <w:proofErr w:type="spellStart"/>
      <w:r w:rsidR="0069608B" w:rsidRPr="00D95F3F">
        <w:rPr>
          <w:rFonts w:ascii="Times New Roman" w:hAnsi="Times New Roman" w:cs="Times New Roman"/>
          <w:i/>
          <w:sz w:val="28"/>
          <w:szCs w:val="28"/>
        </w:rPr>
        <w:t>тымтай</w:t>
      </w:r>
      <w:proofErr w:type="spellEnd"/>
      <w:r w:rsidR="0069608B">
        <w:rPr>
          <w:rFonts w:ascii="Times New Roman" w:hAnsi="Times New Roman" w:cs="Times New Roman"/>
          <w:sz w:val="28"/>
          <w:szCs w:val="28"/>
        </w:rPr>
        <w:t xml:space="preserve"> не имеет эквивалентного понятия в русском языке. Поэтому значение этого слова могли бы определить при помощи толкования </w:t>
      </w:r>
      <w:r w:rsidR="0069608B" w:rsidRPr="00D95F3F">
        <w:rPr>
          <w:rFonts w:ascii="Times New Roman" w:hAnsi="Times New Roman" w:cs="Times New Roman"/>
          <w:i/>
          <w:sz w:val="28"/>
          <w:szCs w:val="28"/>
        </w:rPr>
        <w:t>«продолговатая посуда из бересты или лиственничных лучин».</w:t>
      </w:r>
      <w:r w:rsidR="0069608B">
        <w:rPr>
          <w:rFonts w:ascii="Times New Roman" w:hAnsi="Times New Roman" w:cs="Times New Roman"/>
          <w:sz w:val="28"/>
          <w:szCs w:val="28"/>
        </w:rPr>
        <w:t xml:space="preserve"> Однако невозможно использовать этот перевод</w:t>
      </w:r>
      <w:r w:rsidR="00BD754E">
        <w:rPr>
          <w:rFonts w:ascii="Times New Roman" w:hAnsi="Times New Roman" w:cs="Times New Roman"/>
          <w:sz w:val="28"/>
          <w:szCs w:val="28"/>
        </w:rPr>
        <w:t xml:space="preserve"> в контексте по той причине, что он дан путем толкования, то есть путем свободного словосочетания. Более предпочтительным мог бы быть перевод </w:t>
      </w:r>
      <w:r w:rsidR="00BD754E" w:rsidRPr="00D95F3F">
        <w:rPr>
          <w:rFonts w:ascii="Times New Roman" w:hAnsi="Times New Roman" w:cs="Times New Roman"/>
          <w:i/>
          <w:sz w:val="28"/>
          <w:szCs w:val="28"/>
        </w:rPr>
        <w:t>«плетенка»</w:t>
      </w:r>
      <w:r w:rsidR="00BD754E">
        <w:rPr>
          <w:rFonts w:ascii="Times New Roman" w:hAnsi="Times New Roman" w:cs="Times New Roman"/>
          <w:sz w:val="28"/>
          <w:szCs w:val="28"/>
        </w:rPr>
        <w:t>, который удобен для использования в контексте.</w:t>
      </w:r>
    </w:p>
    <w:p w:rsidR="0069608B" w:rsidRDefault="00A16C50" w:rsidP="007265AB">
      <w:pPr>
        <w:tabs>
          <w:tab w:val="center" w:pos="284"/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4F2765">
        <w:rPr>
          <w:rFonts w:ascii="Times New Roman" w:hAnsi="Times New Roman" w:cs="Times New Roman"/>
          <w:sz w:val="28"/>
          <w:szCs w:val="28"/>
        </w:rPr>
        <w:t>В отдельных случаях</w:t>
      </w:r>
      <w:r w:rsidR="0069608B">
        <w:rPr>
          <w:rFonts w:ascii="Times New Roman" w:hAnsi="Times New Roman" w:cs="Times New Roman"/>
          <w:sz w:val="28"/>
          <w:szCs w:val="28"/>
        </w:rPr>
        <w:t xml:space="preserve"> </w:t>
      </w:r>
      <w:r w:rsidR="004F2765">
        <w:rPr>
          <w:rFonts w:ascii="Times New Roman" w:hAnsi="Times New Roman" w:cs="Times New Roman"/>
          <w:sz w:val="28"/>
          <w:szCs w:val="28"/>
        </w:rPr>
        <w:t xml:space="preserve">более предпочтительной оказывается подача перевода в виде </w:t>
      </w:r>
      <w:r w:rsidR="004F2765" w:rsidRPr="00D95F3F">
        <w:rPr>
          <w:rFonts w:ascii="Times New Roman" w:hAnsi="Times New Roman" w:cs="Times New Roman"/>
          <w:i/>
          <w:sz w:val="28"/>
          <w:szCs w:val="28"/>
        </w:rPr>
        <w:t>транскрипции</w:t>
      </w:r>
      <w:r w:rsidR="004F2765">
        <w:rPr>
          <w:rFonts w:ascii="Times New Roman" w:hAnsi="Times New Roman" w:cs="Times New Roman"/>
          <w:sz w:val="28"/>
          <w:szCs w:val="28"/>
        </w:rPr>
        <w:t xml:space="preserve">, то есть вместо перевода </w:t>
      </w:r>
      <w:proofErr w:type="gramStart"/>
      <w:r w:rsidR="004F2765">
        <w:rPr>
          <w:rFonts w:ascii="Times New Roman" w:hAnsi="Times New Roman" w:cs="Times New Roman"/>
          <w:sz w:val="28"/>
          <w:szCs w:val="28"/>
        </w:rPr>
        <w:t>приводится</w:t>
      </w:r>
      <w:proofErr w:type="gramEnd"/>
      <w:r w:rsidR="004F2765">
        <w:rPr>
          <w:rFonts w:ascii="Times New Roman" w:hAnsi="Times New Roman" w:cs="Times New Roman"/>
          <w:sz w:val="28"/>
          <w:szCs w:val="28"/>
        </w:rPr>
        <w:t xml:space="preserve"> само якутское слово с толкованием: </w:t>
      </w:r>
      <w:r w:rsidR="004F2765" w:rsidRPr="00D95F3F">
        <w:rPr>
          <w:rFonts w:ascii="Times New Roman" w:hAnsi="Times New Roman" w:cs="Times New Roman"/>
          <w:i/>
          <w:sz w:val="28"/>
          <w:szCs w:val="28"/>
        </w:rPr>
        <w:t>«</w:t>
      </w:r>
      <w:proofErr w:type="spellStart"/>
      <w:r w:rsidR="004F2765" w:rsidRPr="00D95F3F">
        <w:rPr>
          <w:rFonts w:ascii="Times New Roman" w:hAnsi="Times New Roman" w:cs="Times New Roman"/>
          <w:i/>
          <w:sz w:val="28"/>
          <w:szCs w:val="28"/>
        </w:rPr>
        <w:t>ыьыах</w:t>
      </w:r>
      <w:proofErr w:type="spellEnd"/>
      <w:r w:rsidR="004F2765" w:rsidRPr="00D95F3F">
        <w:rPr>
          <w:rFonts w:ascii="Times New Roman" w:hAnsi="Times New Roman" w:cs="Times New Roman"/>
          <w:i/>
          <w:sz w:val="28"/>
          <w:szCs w:val="28"/>
        </w:rPr>
        <w:t>»</w:t>
      </w:r>
      <w:r w:rsidR="00E77FAC" w:rsidRPr="00D95F3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F2765" w:rsidRPr="00D95F3F">
        <w:rPr>
          <w:rFonts w:ascii="Times New Roman" w:hAnsi="Times New Roman" w:cs="Times New Roman"/>
          <w:i/>
          <w:sz w:val="28"/>
          <w:szCs w:val="28"/>
        </w:rPr>
        <w:t>- «</w:t>
      </w:r>
      <w:proofErr w:type="spellStart"/>
      <w:r w:rsidR="004F2765" w:rsidRPr="00D95F3F">
        <w:rPr>
          <w:rFonts w:ascii="Times New Roman" w:hAnsi="Times New Roman" w:cs="Times New Roman"/>
          <w:i/>
          <w:sz w:val="28"/>
          <w:szCs w:val="28"/>
        </w:rPr>
        <w:t>ысыах</w:t>
      </w:r>
      <w:proofErr w:type="spellEnd"/>
      <w:r w:rsidR="004F2765" w:rsidRPr="00D95F3F">
        <w:rPr>
          <w:rFonts w:ascii="Times New Roman" w:hAnsi="Times New Roman" w:cs="Times New Roman"/>
          <w:i/>
          <w:sz w:val="28"/>
          <w:szCs w:val="28"/>
        </w:rPr>
        <w:t>»</w:t>
      </w:r>
      <w:r w:rsidR="00E77FAC">
        <w:rPr>
          <w:rFonts w:ascii="Times New Roman" w:hAnsi="Times New Roman" w:cs="Times New Roman"/>
          <w:sz w:val="28"/>
          <w:szCs w:val="28"/>
        </w:rPr>
        <w:t xml:space="preserve"> </w:t>
      </w:r>
      <w:r w:rsidR="004F2765">
        <w:rPr>
          <w:rFonts w:ascii="Times New Roman" w:hAnsi="Times New Roman" w:cs="Times New Roman"/>
          <w:sz w:val="28"/>
          <w:szCs w:val="28"/>
        </w:rPr>
        <w:t xml:space="preserve">(якутский национальный праздник), </w:t>
      </w:r>
      <w:r w:rsidR="004F2765" w:rsidRPr="00D95F3F">
        <w:rPr>
          <w:rFonts w:ascii="Times New Roman" w:hAnsi="Times New Roman" w:cs="Times New Roman"/>
          <w:i/>
          <w:sz w:val="28"/>
          <w:szCs w:val="28"/>
        </w:rPr>
        <w:t>«</w:t>
      </w:r>
      <w:proofErr w:type="spellStart"/>
      <w:r w:rsidR="004F2765" w:rsidRPr="00D95F3F">
        <w:rPr>
          <w:rFonts w:ascii="Times New Roman" w:hAnsi="Times New Roman" w:cs="Times New Roman"/>
          <w:i/>
          <w:sz w:val="28"/>
          <w:szCs w:val="28"/>
        </w:rPr>
        <w:t>кымыс</w:t>
      </w:r>
      <w:proofErr w:type="spellEnd"/>
      <w:r w:rsidR="004F2765" w:rsidRPr="00D95F3F">
        <w:rPr>
          <w:rFonts w:ascii="Times New Roman" w:hAnsi="Times New Roman" w:cs="Times New Roman"/>
          <w:i/>
          <w:sz w:val="28"/>
          <w:szCs w:val="28"/>
        </w:rPr>
        <w:t>»</w:t>
      </w:r>
      <w:r w:rsidR="00E77FAC" w:rsidRPr="00D95F3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F2765" w:rsidRPr="00D95F3F">
        <w:rPr>
          <w:rFonts w:ascii="Times New Roman" w:hAnsi="Times New Roman" w:cs="Times New Roman"/>
          <w:i/>
          <w:sz w:val="28"/>
          <w:szCs w:val="28"/>
        </w:rPr>
        <w:t>- «кумыс»</w:t>
      </w:r>
      <w:r w:rsidR="00D95F3F">
        <w:rPr>
          <w:rFonts w:ascii="Times New Roman" w:hAnsi="Times New Roman" w:cs="Times New Roman"/>
          <w:sz w:val="28"/>
          <w:szCs w:val="28"/>
        </w:rPr>
        <w:t xml:space="preserve"> (</w:t>
      </w:r>
      <w:r w:rsidR="004F2765">
        <w:rPr>
          <w:rFonts w:ascii="Times New Roman" w:hAnsi="Times New Roman" w:cs="Times New Roman"/>
          <w:sz w:val="28"/>
          <w:szCs w:val="28"/>
        </w:rPr>
        <w:t xml:space="preserve">напиток из кобыльего молока), </w:t>
      </w:r>
      <w:r w:rsidR="004F2765" w:rsidRPr="00D95F3F">
        <w:rPr>
          <w:rFonts w:ascii="Times New Roman" w:hAnsi="Times New Roman" w:cs="Times New Roman"/>
          <w:i/>
          <w:sz w:val="28"/>
          <w:szCs w:val="28"/>
        </w:rPr>
        <w:t>«</w:t>
      </w:r>
      <w:proofErr w:type="spellStart"/>
      <w:r w:rsidR="004F2765" w:rsidRPr="00D95F3F">
        <w:rPr>
          <w:rFonts w:ascii="Times New Roman" w:hAnsi="Times New Roman" w:cs="Times New Roman"/>
          <w:i/>
          <w:sz w:val="28"/>
          <w:szCs w:val="28"/>
        </w:rPr>
        <w:t>алаас</w:t>
      </w:r>
      <w:proofErr w:type="spellEnd"/>
      <w:r w:rsidR="004F2765" w:rsidRPr="00D95F3F">
        <w:rPr>
          <w:rFonts w:ascii="Times New Roman" w:hAnsi="Times New Roman" w:cs="Times New Roman"/>
          <w:i/>
          <w:sz w:val="28"/>
          <w:szCs w:val="28"/>
        </w:rPr>
        <w:t>»</w:t>
      </w:r>
      <w:r w:rsidR="00E77FAC" w:rsidRPr="00D95F3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F2765" w:rsidRPr="00D95F3F">
        <w:rPr>
          <w:rFonts w:ascii="Times New Roman" w:hAnsi="Times New Roman" w:cs="Times New Roman"/>
          <w:i/>
          <w:sz w:val="28"/>
          <w:szCs w:val="28"/>
        </w:rPr>
        <w:t>-</w:t>
      </w:r>
      <w:r w:rsidR="00E77FAC" w:rsidRPr="00D95F3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F2765" w:rsidRPr="00D95F3F">
        <w:rPr>
          <w:rFonts w:ascii="Times New Roman" w:hAnsi="Times New Roman" w:cs="Times New Roman"/>
          <w:i/>
          <w:sz w:val="28"/>
          <w:szCs w:val="28"/>
        </w:rPr>
        <w:t>«</w:t>
      </w:r>
      <w:proofErr w:type="spellStart"/>
      <w:r w:rsidR="004F2765" w:rsidRPr="00D95F3F">
        <w:rPr>
          <w:rFonts w:ascii="Times New Roman" w:hAnsi="Times New Roman" w:cs="Times New Roman"/>
          <w:i/>
          <w:sz w:val="28"/>
          <w:szCs w:val="28"/>
        </w:rPr>
        <w:t>алас</w:t>
      </w:r>
      <w:proofErr w:type="spellEnd"/>
      <w:r w:rsidR="004F2765" w:rsidRPr="00D95F3F">
        <w:rPr>
          <w:rFonts w:ascii="Times New Roman" w:hAnsi="Times New Roman" w:cs="Times New Roman"/>
          <w:i/>
          <w:sz w:val="28"/>
          <w:szCs w:val="28"/>
        </w:rPr>
        <w:t>»</w:t>
      </w:r>
      <w:r w:rsidR="004F2765">
        <w:rPr>
          <w:rFonts w:ascii="Times New Roman" w:hAnsi="Times New Roman" w:cs="Times New Roman"/>
          <w:sz w:val="28"/>
          <w:szCs w:val="28"/>
        </w:rPr>
        <w:t xml:space="preserve"> (круглая поляна, окруженная лесом).</w:t>
      </w:r>
    </w:p>
    <w:p w:rsidR="004F2765" w:rsidRDefault="00D95F3F" w:rsidP="007265AB">
      <w:pPr>
        <w:tabs>
          <w:tab w:val="center" w:pos="284"/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4F2765">
        <w:rPr>
          <w:rFonts w:ascii="Times New Roman" w:hAnsi="Times New Roman" w:cs="Times New Roman"/>
          <w:sz w:val="28"/>
          <w:szCs w:val="28"/>
        </w:rPr>
        <w:t xml:space="preserve">Для достижения высокого качества перевода необходимо творческое совмещение элементов </w:t>
      </w:r>
      <w:r w:rsidR="004F2765" w:rsidRPr="00D95F3F">
        <w:rPr>
          <w:rFonts w:ascii="Times New Roman" w:hAnsi="Times New Roman" w:cs="Times New Roman"/>
          <w:i/>
          <w:sz w:val="28"/>
          <w:szCs w:val="28"/>
        </w:rPr>
        <w:t>частного</w:t>
      </w:r>
      <w:r w:rsidR="004F2765">
        <w:rPr>
          <w:rFonts w:ascii="Times New Roman" w:hAnsi="Times New Roman" w:cs="Times New Roman"/>
          <w:sz w:val="28"/>
          <w:szCs w:val="28"/>
        </w:rPr>
        <w:t xml:space="preserve"> (решение проблем перевода на уровне слов и словосочетаний) и </w:t>
      </w:r>
      <w:r w:rsidR="004F2765" w:rsidRPr="00D95F3F">
        <w:rPr>
          <w:rFonts w:ascii="Times New Roman" w:hAnsi="Times New Roman" w:cs="Times New Roman"/>
          <w:i/>
          <w:sz w:val="28"/>
          <w:szCs w:val="28"/>
        </w:rPr>
        <w:t>целого</w:t>
      </w:r>
      <w:r w:rsidR="004F2765">
        <w:rPr>
          <w:rFonts w:ascii="Times New Roman" w:hAnsi="Times New Roman" w:cs="Times New Roman"/>
          <w:sz w:val="28"/>
          <w:szCs w:val="28"/>
        </w:rPr>
        <w:t xml:space="preserve"> (перевод всей мысли на уровне предложения, с учетом более крупного текстового отрезка или даже всего произведения в целом).</w:t>
      </w:r>
    </w:p>
    <w:p w:rsidR="004F2765" w:rsidRDefault="00D95F3F" w:rsidP="007265AB">
      <w:pPr>
        <w:tabs>
          <w:tab w:val="center" w:pos="284"/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="00FE382A">
        <w:rPr>
          <w:rFonts w:ascii="Times New Roman" w:hAnsi="Times New Roman" w:cs="Times New Roman"/>
          <w:sz w:val="28"/>
          <w:szCs w:val="28"/>
        </w:rPr>
        <w:t>На начальном этапе работы  обучающим</w:t>
      </w:r>
      <w:r w:rsidR="004F2765">
        <w:rPr>
          <w:rFonts w:ascii="Times New Roman" w:hAnsi="Times New Roman" w:cs="Times New Roman"/>
          <w:sz w:val="28"/>
          <w:szCs w:val="28"/>
        </w:rPr>
        <w:t>ся предлагается перевести на русский язык такие художественные</w:t>
      </w:r>
      <w:r w:rsidR="00FE382A">
        <w:rPr>
          <w:rFonts w:ascii="Times New Roman" w:hAnsi="Times New Roman" w:cs="Times New Roman"/>
          <w:sz w:val="28"/>
          <w:szCs w:val="28"/>
        </w:rPr>
        <w:t xml:space="preserve"> тексты, которые являются переводом из русского на якутский языки.</w:t>
      </w:r>
      <w:proofErr w:type="gramEnd"/>
      <w:r w:rsidR="00FE382A">
        <w:rPr>
          <w:rFonts w:ascii="Times New Roman" w:hAnsi="Times New Roman" w:cs="Times New Roman"/>
          <w:sz w:val="28"/>
          <w:szCs w:val="28"/>
        </w:rPr>
        <w:t xml:space="preserve"> Это дает возможность сравнить их собственный перевод с </w:t>
      </w:r>
      <w:proofErr w:type="gramStart"/>
      <w:r w:rsidR="00FE382A">
        <w:rPr>
          <w:rFonts w:ascii="Times New Roman" w:hAnsi="Times New Roman" w:cs="Times New Roman"/>
          <w:sz w:val="28"/>
          <w:szCs w:val="28"/>
        </w:rPr>
        <w:t>якутского</w:t>
      </w:r>
      <w:proofErr w:type="gramEnd"/>
      <w:r w:rsidR="00FE382A">
        <w:rPr>
          <w:rFonts w:ascii="Times New Roman" w:hAnsi="Times New Roman" w:cs="Times New Roman"/>
          <w:sz w:val="28"/>
          <w:szCs w:val="28"/>
        </w:rPr>
        <w:t xml:space="preserve"> на русский с оригиналом.</w:t>
      </w:r>
      <w:r w:rsidR="00E77FAC">
        <w:rPr>
          <w:rFonts w:ascii="Times New Roman" w:hAnsi="Times New Roman" w:cs="Times New Roman"/>
          <w:sz w:val="28"/>
          <w:szCs w:val="28"/>
        </w:rPr>
        <w:t xml:space="preserve"> </w:t>
      </w:r>
      <w:r w:rsidR="00FE382A">
        <w:rPr>
          <w:rFonts w:ascii="Times New Roman" w:hAnsi="Times New Roman" w:cs="Times New Roman"/>
          <w:sz w:val="28"/>
          <w:szCs w:val="28"/>
        </w:rPr>
        <w:t>После завершения работы учитель отбирает несколько ученических переводов, наиболее удачных с его точки зрения, и проводит их анализ.</w:t>
      </w:r>
      <w:r w:rsidR="00E77FAC">
        <w:rPr>
          <w:rFonts w:ascii="Times New Roman" w:hAnsi="Times New Roman" w:cs="Times New Roman"/>
          <w:sz w:val="28"/>
          <w:szCs w:val="28"/>
        </w:rPr>
        <w:t xml:space="preserve"> </w:t>
      </w:r>
      <w:r w:rsidR="001053F8">
        <w:rPr>
          <w:rFonts w:ascii="Times New Roman" w:hAnsi="Times New Roman" w:cs="Times New Roman"/>
          <w:sz w:val="28"/>
          <w:szCs w:val="28"/>
        </w:rPr>
        <w:t xml:space="preserve">Подробно анализируя варианты, </w:t>
      </w:r>
      <w:r w:rsidR="001053F8">
        <w:rPr>
          <w:rFonts w:ascii="Times New Roman" w:hAnsi="Times New Roman" w:cs="Times New Roman"/>
          <w:sz w:val="28"/>
          <w:szCs w:val="28"/>
        </w:rPr>
        <w:lastRenderedPageBreak/>
        <w:t>учителю надо пок</w:t>
      </w:r>
      <w:r w:rsidR="00E77FAC">
        <w:rPr>
          <w:rFonts w:ascii="Times New Roman" w:hAnsi="Times New Roman" w:cs="Times New Roman"/>
          <w:sz w:val="28"/>
          <w:szCs w:val="28"/>
        </w:rPr>
        <w:t>азать,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77FAC">
        <w:rPr>
          <w:rFonts w:ascii="Times New Roman" w:hAnsi="Times New Roman" w:cs="Times New Roman"/>
          <w:sz w:val="28"/>
          <w:szCs w:val="28"/>
        </w:rPr>
        <w:t xml:space="preserve">как </w:t>
      </w:r>
      <w:r w:rsidR="001053F8">
        <w:rPr>
          <w:rFonts w:ascii="Times New Roman" w:hAnsi="Times New Roman" w:cs="Times New Roman"/>
          <w:sz w:val="28"/>
          <w:szCs w:val="28"/>
        </w:rPr>
        <w:t>неправильно подобранное слово или неправильное построение предложений изменяют или искажают содержание текста.</w:t>
      </w:r>
      <w:r w:rsidR="00380259">
        <w:rPr>
          <w:rFonts w:ascii="Times New Roman" w:hAnsi="Times New Roman" w:cs="Times New Roman"/>
          <w:sz w:val="28"/>
          <w:szCs w:val="28"/>
        </w:rPr>
        <w:t xml:space="preserve"> </w:t>
      </w:r>
      <w:r w:rsidR="001053F8">
        <w:rPr>
          <w:rFonts w:ascii="Times New Roman" w:hAnsi="Times New Roman" w:cs="Times New Roman"/>
          <w:sz w:val="28"/>
          <w:szCs w:val="28"/>
        </w:rPr>
        <w:t xml:space="preserve">Учитель объясняет, что вольный перевод вполне допустим, но важно донести до читателя основную мысль </w:t>
      </w:r>
      <w:proofErr w:type="gramStart"/>
      <w:r w:rsidR="001053F8">
        <w:rPr>
          <w:rFonts w:ascii="Times New Roman" w:hAnsi="Times New Roman" w:cs="Times New Roman"/>
          <w:sz w:val="28"/>
          <w:szCs w:val="28"/>
        </w:rPr>
        <w:t>отдельных</w:t>
      </w:r>
      <w:proofErr w:type="gramEnd"/>
      <w:r w:rsidR="001053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53F8">
        <w:rPr>
          <w:rFonts w:ascii="Times New Roman" w:hAnsi="Times New Roman" w:cs="Times New Roman"/>
          <w:sz w:val="28"/>
          <w:szCs w:val="28"/>
        </w:rPr>
        <w:t>микротем</w:t>
      </w:r>
      <w:proofErr w:type="spellEnd"/>
      <w:r w:rsidR="001053F8">
        <w:rPr>
          <w:rFonts w:ascii="Times New Roman" w:hAnsi="Times New Roman" w:cs="Times New Roman"/>
          <w:sz w:val="28"/>
          <w:szCs w:val="28"/>
        </w:rPr>
        <w:t>, не нарушая стиль художника слова. При анализе переводов детей нужно комментировать удачные места</w:t>
      </w:r>
      <w:r w:rsidR="00AA599B">
        <w:rPr>
          <w:rFonts w:ascii="Times New Roman" w:hAnsi="Times New Roman" w:cs="Times New Roman"/>
          <w:sz w:val="28"/>
          <w:szCs w:val="28"/>
        </w:rPr>
        <w:t xml:space="preserve"> и указать на ошибки стилистического, смыслового и лексического характера, чтобы </w:t>
      </w:r>
      <w:proofErr w:type="gramStart"/>
      <w:r w:rsidR="00AA599B">
        <w:rPr>
          <w:rFonts w:ascii="Times New Roman" w:hAnsi="Times New Roman" w:cs="Times New Roman"/>
          <w:sz w:val="28"/>
          <w:szCs w:val="28"/>
        </w:rPr>
        <w:t>обучающийся</w:t>
      </w:r>
      <w:proofErr w:type="gramEnd"/>
      <w:r w:rsidR="00AA599B">
        <w:rPr>
          <w:rFonts w:ascii="Times New Roman" w:hAnsi="Times New Roman" w:cs="Times New Roman"/>
          <w:sz w:val="28"/>
          <w:szCs w:val="28"/>
        </w:rPr>
        <w:t xml:space="preserve"> почувствовал многозначность русских слов, разнообразие стилистических возможностей для передачи основной мысли того или иного текста.</w:t>
      </w:r>
    </w:p>
    <w:p w:rsidR="00E77FAC" w:rsidRDefault="00D95F3F" w:rsidP="007265AB">
      <w:pPr>
        <w:tabs>
          <w:tab w:val="center" w:pos="284"/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="00AA599B">
        <w:rPr>
          <w:rFonts w:ascii="Times New Roman" w:hAnsi="Times New Roman" w:cs="Times New Roman"/>
          <w:sz w:val="28"/>
          <w:szCs w:val="28"/>
        </w:rPr>
        <w:t>Прямой перевод русского текста на якутский также имеет большое значение для понимания образного художественного языка произведения писателя.</w:t>
      </w:r>
      <w:proofErr w:type="gramEnd"/>
      <w:r w:rsidR="00E77FAC">
        <w:rPr>
          <w:rFonts w:ascii="Times New Roman" w:hAnsi="Times New Roman" w:cs="Times New Roman"/>
          <w:sz w:val="28"/>
          <w:szCs w:val="28"/>
        </w:rPr>
        <w:t xml:space="preserve"> </w:t>
      </w:r>
      <w:r w:rsidR="00AA599B">
        <w:rPr>
          <w:rFonts w:ascii="Times New Roman" w:hAnsi="Times New Roman" w:cs="Times New Roman"/>
          <w:sz w:val="28"/>
          <w:szCs w:val="28"/>
        </w:rPr>
        <w:t>Особая польза бывает тогда, когда проводится сопоставление перевода обучающегося с переводом специалиста.</w:t>
      </w:r>
    </w:p>
    <w:p w:rsidR="007265AB" w:rsidRDefault="00D95F3F" w:rsidP="007265AB">
      <w:pPr>
        <w:tabs>
          <w:tab w:val="center" w:pos="284"/>
          <w:tab w:val="left" w:pos="993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E77FAC">
        <w:rPr>
          <w:rFonts w:ascii="Times New Roman" w:hAnsi="Times New Roman" w:cs="Times New Roman"/>
          <w:sz w:val="28"/>
          <w:szCs w:val="28"/>
        </w:rPr>
        <w:t xml:space="preserve">Таким образом, реализация принципа учета родного языка </w:t>
      </w:r>
      <w:proofErr w:type="gramStart"/>
      <w:r w:rsidR="00E77FA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E77FAC">
        <w:rPr>
          <w:rFonts w:ascii="Times New Roman" w:hAnsi="Times New Roman" w:cs="Times New Roman"/>
          <w:sz w:val="28"/>
          <w:szCs w:val="28"/>
        </w:rPr>
        <w:t xml:space="preserve"> является дидактической основой использования учебного перевода.</w:t>
      </w:r>
    </w:p>
    <w:p w:rsidR="007265AB" w:rsidRPr="007265AB" w:rsidRDefault="007265AB" w:rsidP="007265AB">
      <w:pPr>
        <w:rPr>
          <w:rFonts w:ascii="Times New Roman" w:hAnsi="Times New Roman" w:cs="Times New Roman"/>
          <w:sz w:val="28"/>
          <w:szCs w:val="28"/>
        </w:rPr>
      </w:pPr>
    </w:p>
    <w:p w:rsidR="007265AB" w:rsidRPr="007265AB" w:rsidRDefault="007265AB" w:rsidP="007265AB">
      <w:pPr>
        <w:rPr>
          <w:rFonts w:ascii="Times New Roman" w:hAnsi="Times New Roman" w:cs="Times New Roman"/>
          <w:sz w:val="28"/>
          <w:szCs w:val="28"/>
        </w:rPr>
      </w:pPr>
    </w:p>
    <w:p w:rsidR="007265AB" w:rsidRPr="007265AB" w:rsidRDefault="007265AB" w:rsidP="007265AB">
      <w:pPr>
        <w:rPr>
          <w:rFonts w:ascii="Times New Roman" w:hAnsi="Times New Roman" w:cs="Times New Roman"/>
          <w:sz w:val="28"/>
          <w:szCs w:val="28"/>
        </w:rPr>
      </w:pPr>
    </w:p>
    <w:p w:rsidR="007265AB" w:rsidRPr="007265AB" w:rsidRDefault="007265AB" w:rsidP="007265AB">
      <w:pPr>
        <w:rPr>
          <w:rFonts w:ascii="Times New Roman" w:hAnsi="Times New Roman" w:cs="Times New Roman"/>
          <w:sz w:val="28"/>
          <w:szCs w:val="28"/>
        </w:rPr>
      </w:pPr>
    </w:p>
    <w:p w:rsidR="007265AB" w:rsidRPr="007265AB" w:rsidRDefault="007265AB" w:rsidP="007265AB">
      <w:pPr>
        <w:rPr>
          <w:rFonts w:ascii="Times New Roman" w:hAnsi="Times New Roman" w:cs="Times New Roman"/>
          <w:sz w:val="28"/>
          <w:szCs w:val="28"/>
        </w:rPr>
      </w:pPr>
    </w:p>
    <w:p w:rsidR="007265AB" w:rsidRPr="007265AB" w:rsidRDefault="007265AB" w:rsidP="007265AB">
      <w:pPr>
        <w:rPr>
          <w:rFonts w:ascii="Times New Roman" w:hAnsi="Times New Roman" w:cs="Times New Roman"/>
          <w:sz w:val="28"/>
          <w:szCs w:val="28"/>
        </w:rPr>
      </w:pPr>
    </w:p>
    <w:p w:rsidR="007265AB" w:rsidRPr="007265AB" w:rsidRDefault="007265AB" w:rsidP="007265AB">
      <w:pPr>
        <w:rPr>
          <w:rFonts w:ascii="Times New Roman" w:hAnsi="Times New Roman" w:cs="Times New Roman"/>
          <w:sz w:val="28"/>
          <w:szCs w:val="28"/>
        </w:rPr>
      </w:pPr>
    </w:p>
    <w:p w:rsidR="007265AB" w:rsidRDefault="007265AB" w:rsidP="007265AB">
      <w:pPr>
        <w:rPr>
          <w:rFonts w:ascii="Times New Roman" w:hAnsi="Times New Roman" w:cs="Times New Roman"/>
          <w:sz w:val="28"/>
          <w:szCs w:val="28"/>
        </w:rPr>
      </w:pPr>
    </w:p>
    <w:p w:rsidR="00AA599B" w:rsidRDefault="00AA599B" w:rsidP="007265A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265AB" w:rsidRDefault="007265AB" w:rsidP="007265A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265AB" w:rsidRDefault="007265AB" w:rsidP="007265A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265AB" w:rsidRDefault="007265AB" w:rsidP="007265A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6DC9" w:rsidRDefault="009B6DC9" w:rsidP="007265AB">
      <w:pPr>
        <w:tabs>
          <w:tab w:val="left" w:pos="1038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B6DC9" w:rsidRDefault="009B6DC9" w:rsidP="007265AB">
      <w:pPr>
        <w:tabs>
          <w:tab w:val="left" w:pos="1038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265AB" w:rsidRPr="00715DA1" w:rsidRDefault="007265AB" w:rsidP="007265AB">
      <w:pPr>
        <w:tabs>
          <w:tab w:val="left" w:pos="1038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15DA1">
        <w:rPr>
          <w:rFonts w:ascii="Times New Roman" w:hAnsi="Times New Roman" w:cs="Times New Roman"/>
          <w:sz w:val="28"/>
          <w:szCs w:val="28"/>
        </w:rPr>
        <w:t>МР «Вилюйский улус (район)» РС (Я)</w:t>
      </w:r>
    </w:p>
    <w:p w:rsidR="007265AB" w:rsidRPr="00715DA1" w:rsidRDefault="007265AB" w:rsidP="007265AB">
      <w:pPr>
        <w:tabs>
          <w:tab w:val="left" w:pos="1038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15DA1">
        <w:rPr>
          <w:rFonts w:ascii="Times New Roman" w:hAnsi="Times New Roman" w:cs="Times New Roman"/>
          <w:sz w:val="28"/>
          <w:szCs w:val="28"/>
        </w:rPr>
        <w:t>МБОУ «Чернышевская средняя общеобразовательная школа</w:t>
      </w:r>
    </w:p>
    <w:p w:rsidR="007265AB" w:rsidRDefault="007265AB" w:rsidP="007265AB">
      <w:pPr>
        <w:tabs>
          <w:tab w:val="left" w:pos="1038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15DA1">
        <w:rPr>
          <w:rFonts w:ascii="Times New Roman" w:hAnsi="Times New Roman" w:cs="Times New Roman"/>
          <w:sz w:val="28"/>
          <w:szCs w:val="28"/>
        </w:rPr>
        <w:t xml:space="preserve"> им.С.М. Васильева»</w:t>
      </w:r>
    </w:p>
    <w:p w:rsidR="007265AB" w:rsidRDefault="007265AB" w:rsidP="007265AB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7265AB" w:rsidRDefault="007265AB" w:rsidP="007265AB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7265AB" w:rsidRDefault="007265AB" w:rsidP="007265AB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7265AB" w:rsidRDefault="007265AB" w:rsidP="007265A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6DC9" w:rsidRDefault="009B6DC9" w:rsidP="007265A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6DC9" w:rsidRDefault="009B6DC9" w:rsidP="007265A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6DC9" w:rsidRDefault="009B6DC9" w:rsidP="007265A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6DC9" w:rsidRDefault="009B6DC9" w:rsidP="007265A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265AB" w:rsidRDefault="009B6DC9" w:rsidP="007265AB">
      <w:pPr>
        <w:tabs>
          <w:tab w:val="center" w:pos="284"/>
          <w:tab w:val="left" w:pos="993"/>
        </w:tabs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7265AB" w:rsidRPr="00622204">
        <w:rPr>
          <w:rFonts w:ascii="Times New Roman" w:hAnsi="Times New Roman" w:cs="Times New Roman"/>
          <w:b/>
          <w:i/>
          <w:sz w:val="28"/>
          <w:szCs w:val="28"/>
        </w:rPr>
        <w:t>Перевод как один из методов обучения русскому языку</w:t>
      </w:r>
      <w:r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9B6DC9" w:rsidRPr="00622204" w:rsidRDefault="009B6DC9" w:rsidP="007265AB">
      <w:pPr>
        <w:tabs>
          <w:tab w:val="center" w:pos="284"/>
          <w:tab w:val="left" w:pos="993"/>
        </w:tabs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7265AB" w:rsidRPr="00CB42C3" w:rsidRDefault="007265AB" w:rsidP="007265AB">
      <w:pPr>
        <w:tabs>
          <w:tab w:val="center" w:pos="284"/>
          <w:tab w:val="left" w:pos="993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З.Г.Воронова</w:t>
      </w:r>
      <w:r w:rsidRPr="00CB42C3">
        <w:rPr>
          <w:rFonts w:ascii="Times New Roman" w:hAnsi="Times New Roman" w:cs="Times New Roman"/>
          <w:sz w:val="24"/>
          <w:szCs w:val="24"/>
        </w:rPr>
        <w:t>,</w:t>
      </w:r>
      <w:r w:rsidR="009B6DC9">
        <w:rPr>
          <w:rFonts w:ascii="Times New Roman" w:hAnsi="Times New Roman" w:cs="Times New Roman"/>
          <w:sz w:val="24"/>
          <w:szCs w:val="24"/>
        </w:rPr>
        <w:t xml:space="preserve"> </w:t>
      </w:r>
      <w:r w:rsidRPr="00CB42C3">
        <w:rPr>
          <w:rFonts w:ascii="Times New Roman" w:hAnsi="Times New Roman" w:cs="Times New Roman"/>
          <w:sz w:val="24"/>
          <w:szCs w:val="24"/>
        </w:rPr>
        <w:t>учитель русского языка и литературы</w:t>
      </w:r>
    </w:p>
    <w:p w:rsidR="007265AB" w:rsidRPr="00CB42C3" w:rsidRDefault="007265AB" w:rsidP="007265AB">
      <w:pPr>
        <w:tabs>
          <w:tab w:val="center" w:pos="284"/>
          <w:tab w:val="left" w:pos="993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265AB" w:rsidRDefault="007265AB" w:rsidP="007265A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6DC9" w:rsidRDefault="009B6DC9" w:rsidP="007265A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6DC9" w:rsidRDefault="009B6DC9" w:rsidP="007265A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6DC9" w:rsidRDefault="009B6DC9" w:rsidP="007265A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6DC9" w:rsidRDefault="009B6DC9" w:rsidP="007265A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6DC9" w:rsidRDefault="009B6DC9" w:rsidP="007265A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6DC9" w:rsidRDefault="009B6DC9" w:rsidP="007265A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6DC9" w:rsidRDefault="009B6DC9" w:rsidP="007265A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6DC9" w:rsidRDefault="009B6DC9" w:rsidP="007265A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6DC9" w:rsidRDefault="009B6DC9" w:rsidP="007265A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6DC9" w:rsidRDefault="009B6DC9" w:rsidP="007265A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6DC9" w:rsidRDefault="009B6DC9" w:rsidP="00012516">
      <w:pPr>
        <w:rPr>
          <w:rFonts w:ascii="Times New Roman" w:hAnsi="Times New Roman" w:cs="Times New Roman"/>
          <w:sz w:val="28"/>
          <w:szCs w:val="28"/>
        </w:rPr>
      </w:pPr>
    </w:p>
    <w:p w:rsidR="009B6DC9" w:rsidRDefault="009B6DC9" w:rsidP="007265AB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Чинеке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2018</w:t>
      </w:r>
    </w:p>
    <w:p w:rsidR="005D34F1" w:rsidRDefault="005D34F1" w:rsidP="007265A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D34F1" w:rsidRPr="00715DA1" w:rsidRDefault="005D34F1" w:rsidP="005D34F1">
      <w:pPr>
        <w:tabs>
          <w:tab w:val="left" w:pos="1038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15DA1">
        <w:rPr>
          <w:rFonts w:ascii="Times New Roman" w:hAnsi="Times New Roman" w:cs="Times New Roman"/>
          <w:sz w:val="28"/>
          <w:szCs w:val="28"/>
        </w:rPr>
        <w:t>МР «Вилюйский улус (район)» РС (Я)</w:t>
      </w:r>
    </w:p>
    <w:p w:rsidR="005D34F1" w:rsidRPr="00715DA1" w:rsidRDefault="005D34F1" w:rsidP="005D34F1">
      <w:pPr>
        <w:tabs>
          <w:tab w:val="left" w:pos="1038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15DA1">
        <w:rPr>
          <w:rFonts w:ascii="Times New Roman" w:hAnsi="Times New Roman" w:cs="Times New Roman"/>
          <w:sz w:val="28"/>
          <w:szCs w:val="28"/>
        </w:rPr>
        <w:t>МБОУ «Чернышевская средняя общеобразовательная школа</w:t>
      </w:r>
    </w:p>
    <w:p w:rsidR="005D34F1" w:rsidRDefault="005D34F1" w:rsidP="005D34F1">
      <w:pPr>
        <w:tabs>
          <w:tab w:val="left" w:pos="1038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15DA1">
        <w:rPr>
          <w:rFonts w:ascii="Times New Roman" w:hAnsi="Times New Roman" w:cs="Times New Roman"/>
          <w:sz w:val="28"/>
          <w:szCs w:val="28"/>
        </w:rPr>
        <w:t xml:space="preserve"> им.С.М. Васильева»</w:t>
      </w:r>
    </w:p>
    <w:p w:rsidR="005D34F1" w:rsidRDefault="005D34F1" w:rsidP="005D34F1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5D34F1" w:rsidRDefault="005D34F1" w:rsidP="005D34F1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5D34F1" w:rsidRDefault="005D34F1" w:rsidP="005D34F1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5D34F1" w:rsidRDefault="005D34F1" w:rsidP="005D34F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D34F1" w:rsidRDefault="005D34F1" w:rsidP="005D34F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D34F1" w:rsidRDefault="005D34F1" w:rsidP="005D34F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D34F1" w:rsidRDefault="005D34F1" w:rsidP="005D34F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D34F1" w:rsidRDefault="005D34F1" w:rsidP="005D34F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D34F1" w:rsidRPr="005D34F1" w:rsidRDefault="005D34F1" w:rsidP="005D34F1">
      <w:pPr>
        <w:tabs>
          <w:tab w:val="center" w:pos="284"/>
          <w:tab w:val="left" w:pos="993"/>
        </w:tabs>
        <w:spacing w:after="0"/>
        <w:jc w:val="center"/>
        <w:rPr>
          <w:rFonts w:ascii="Times New Roman" w:hAnsi="Times New Roman" w:cs="Times New Roman"/>
          <w:b/>
          <w:i/>
          <w:sz w:val="40"/>
          <w:szCs w:val="40"/>
        </w:rPr>
      </w:pPr>
      <w:r w:rsidRPr="005D34F1">
        <w:rPr>
          <w:rFonts w:ascii="Times New Roman" w:hAnsi="Times New Roman" w:cs="Times New Roman"/>
          <w:b/>
          <w:i/>
          <w:sz w:val="40"/>
          <w:szCs w:val="40"/>
        </w:rPr>
        <w:t>Занятие «АЗБУКА ГИТАРИСТА»</w:t>
      </w:r>
    </w:p>
    <w:p w:rsidR="005D34F1" w:rsidRDefault="005D34F1" w:rsidP="005D34F1">
      <w:pPr>
        <w:tabs>
          <w:tab w:val="center" w:pos="284"/>
          <w:tab w:val="left" w:pos="993"/>
        </w:tabs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5D34F1" w:rsidRDefault="005D34F1" w:rsidP="005D34F1">
      <w:pPr>
        <w:tabs>
          <w:tab w:val="center" w:pos="284"/>
          <w:tab w:val="left" w:pos="993"/>
        </w:tabs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5D34F1" w:rsidRPr="00622204" w:rsidRDefault="005D34F1" w:rsidP="005D34F1">
      <w:pPr>
        <w:tabs>
          <w:tab w:val="center" w:pos="284"/>
          <w:tab w:val="left" w:pos="993"/>
        </w:tabs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25828" w:rsidRDefault="005D34F1" w:rsidP="00F25828">
      <w:pPr>
        <w:tabs>
          <w:tab w:val="center" w:pos="284"/>
          <w:tab w:val="left" w:pos="993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5D34F1">
        <w:rPr>
          <w:rFonts w:ascii="Times New Roman" w:hAnsi="Times New Roman" w:cs="Times New Roman"/>
          <w:sz w:val="28"/>
          <w:szCs w:val="28"/>
        </w:rPr>
        <w:t>Воронов</w:t>
      </w:r>
      <w:r w:rsidR="00F25828">
        <w:rPr>
          <w:rFonts w:ascii="Times New Roman" w:hAnsi="Times New Roman" w:cs="Times New Roman"/>
          <w:sz w:val="28"/>
          <w:szCs w:val="28"/>
        </w:rPr>
        <w:t xml:space="preserve"> Прокопий Григорьевич</w:t>
      </w:r>
      <w:r w:rsidRPr="005D34F1">
        <w:rPr>
          <w:rFonts w:ascii="Times New Roman" w:hAnsi="Times New Roman" w:cs="Times New Roman"/>
          <w:sz w:val="28"/>
          <w:szCs w:val="28"/>
        </w:rPr>
        <w:t>,</w:t>
      </w:r>
    </w:p>
    <w:p w:rsidR="00F25828" w:rsidRDefault="005D34F1" w:rsidP="00F25828">
      <w:pPr>
        <w:tabs>
          <w:tab w:val="center" w:pos="284"/>
          <w:tab w:val="left" w:pos="993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5D34F1">
        <w:rPr>
          <w:rFonts w:ascii="Times New Roman" w:hAnsi="Times New Roman" w:cs="Times New Roman"/>
          <w:sz w:val="28"/>
          <w:szCs w:val="28"/>
        </w:rPr>
        <w:t xml:space="preserve"> учитель музыки</w:t>
      </w:r>
      <w:r w:rsidR="00F25828">
        <w:rPr>
          <w:rFonts w:ascii="Times New Roman" w:hAnsi="Times New Roman" w:cs="Times New Roman"/>
          <w:sz w:val="28"/>
          <w:szCs w:val="28"/>
        </w:rPr>
        <w:t xml:space="preserve"> высшей категории </w:t>
      </w:r>
    </w:p>
    <w:p w:rsidR="005D34F1" w:rsidRPr="005D34F1" w:rsidRDefault="005D34F1" w:rsidP="008C7A70">
      <w:pPr>
        <w:tabs>
          <w:tab w:val="center" w:pos="284"/>
          <w:tab w:val="left" w:pos="993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5D34F1" w:rsidRPr="005D34F1" w:rsidRDefault="005D34F1" w:rsidP="005D34F1">
      <w:pPr>
        <w:tabs>
          <w:tab w:val="center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D34F1">
        <w:rPr>
          <w:rFonts w:ascii="Times New Roman" w:hAnsi="Times New Roman" w:cs="Times New Roman"/>
          <w:b/>
          <w:sz w:val="28"/>
          <w:szCs w:val="28"/>
        </w:rPr>
        <w:tab/>
      </w:r>
      <w:r w:rsidRPr="005D34F1">
        <w:rPr>
          <w:rFonts w:ascii="Times New Roman" w:hAnsi="Times New Roman" w:cs="Times New Roman"/>
          <w:b/>
          <w:sz w:val="28"/>
          <w:szCs w:val="28"/>
        </w:rPr>
        <w:tab/>
      </w:r>
      <w:r w:rsidRPr="005D34F1">
        <w:rPr>
          <w:rFonts w:ascii="Times New Roman" w:hAnsi="Times New Roman" w:cs="Times New Roman"/>
          <w:b/>
          <w:sz w:val="28"/>
          <w:szCs w:val="28"/>
        </w:rPr>
        <w:tab/>
      </w:r>
      <w:r w:rsidRPr="005D34F1">
        <w:rPr>
          <w:rFonts w:ascii="Times New Roman" w:hAnsi="Times New Roman" w:cs="Times New Roman"/>
          <w:b/>
          <w:sz w:val="28"/>
          <w:szCs w:val="28"/>
        </w:rPr>
        <w:tab/>
      </w:r>
      <w:r w:rsidRPr="005D34F1">
        <w:rPr>
          <w:rFonts w:ascii="Times New Roman" w:hAnsi="Times New Roman" w:cs="Times New Roman"/>
          <w:b/>
          <w:sz w:val="28"/>
          <w:szCs w:val="28"/>
        </w:rPr>
        <w:tab/>
      </w:r>
      <w:r w:rsidRPr="005D34F1">
        <w:rPr>
          <w:rFonts w:ascii="Times New Roman" w:hAnsi="Times New Roman" w:cs="Times New Roman"/>
          <w:b/>
          <w:sz w:val="28"/>
          <w:szCs w:val="28"/>
        </w:rPr>
        <w:tab/>
      </w:r>
      <w:r w:rsidRPr="005D34F1">
        <w:rPr>
          <w:rFonts w:ascii="Times New Roman" w:hAnsi="Times New Roman" w:cs="Times New Roman"/>
          <w:b/>
          <w:sz w:val="28"/>
          <w:szCs w:val="28"/>
        </w:rPr>
        <w:tab/>
      </w:r>
      <w:r w:rsidRPr="005D34F1">
        <w:rPr>
          <w:rFonts w:ascii="Times New Roman" w:hAnsi="Times New Roman" w:cs="Times New Roman"/>
          <w:b/>
          <w:sz w:val="28"/>
          <w:szCs w:val="28"/>
        </w:rPr>
        <w:tab/>
      </w:r>
    </w:p>
    <w:p w:rsidR="005D34F1" w:rsidRDefault="005D34F1" w:rsidP="005D34F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D34F1" w:rsidRDefault="005D34F1" w:rsidP="005D34F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D34F1" w:rsidRDefault="005D34F1" w:rsidP="005D34F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D34F1" w:rsidRDefault="005D34F1" w:rsidP="005D34F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D34F1" w:rsidRDefault="005D34F1" w:rsidP="005D34F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D34F1" w:rsidRDefault="005D34F1" w:rsidP="005D34F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D34F1" w:rsidRDefault="005D34F1" w:rsidP="005D34F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D34F1" w:rsidRDefault="005D34F1" w:rsidP="005D34F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D34F1" w:rsidRDefault="005D34F1" w:rsidP="005D34F1">
      <w:pPr>
        <w:rPr>
          <w:rFonts w:ascii="Times New Roman" w:hAnsi="Times New Roman" w:cs="Times New Roman"/>
          <w:sz w:val="28"/>
          <w:szCs w:val="28"/>
        </w:rPr>
      </w:pPr>
    </w:p>
    <w:p w:rsidR="005D34F1" w:rsidRPr="007265AB" w:rsidRDefault="005D34F1" w:rsidP="00F2582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2018</w:t>
      </w:r>
      <w:r w:rsidR="00F25828">
        <w:rPr>
          <w:rFonts w:ascii="Times New Roman" w:hAnsi="Times New Roman" w:cs="Times New Roman"/>
          <w:sz w:val="28"/>
          <w:szCs w:val="28"/>
        </w:rPr>
        <w:t xml:space="preserve"> г.</w:t>
      </w:r>
    </w:p>
    <w:sectPr w:rsidR="005D34F1" w:rsidRPr="007265AB" w:rsidSect="004407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4520F"/>
    <w:rsid w:val="00012516"/>
    <w:rsid w:val="001053F8"/>
    <w:rsid w:val="0034520F"/>
    <w:rsid w:val="00380259"/>
    <w:rsid w:val="00440733"/>
    <w:rsid w:val="004637D5"/>
    <w:rsid w:val="004F2765"/>
    <w:rsid w:val="005778E7"/>
    <w:rsid w:val="005D34F1"/>
    <w:rsid w:val="00622204"/>
    <w:rsid w:val="00694D39"/>
    <w:rsid w:val="0069608B"/>
    <w:rsid w:val="006D53DC"/>
    <w:rsid w:val="006E0CE6"/>
    <w:rsid w:val="007265AB"/>
    <w:rsid w:val="00767B21"/>
    <w:rsid w:val="007C0FF4"/>
    <w:rsid w:val="008C7A70"/>
    <w:rsid w:val="009B6DC9"/>
    <w:rsid w:val="00A16C50"/>
    <w:rsid w:val="00AA599B"/>
    <w:rsid w:val="00B77ECF"/>
    <w:rsid w:val="00BC48C4"/>
    <w:rsid w:val="00BD754E"/>
    <w:rsid w:val="00CB42C3"/>
    <w:rsid w:val="00D95F3F"/>
    <w:rsid w:val="00E77FAC"/>
    <w:rsid w:val="00E82410"/>
    <w:rsid w:val="00EE5301"/>
    <w:rsid w:val="00F054D0"/>
    <w:rsid w:val="00F25828"/>
    <w:rsid w:val="00FE3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7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65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325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6</Pages>
  <Words>777</Words>
  <Characters>4430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Зоя</dc:creator>
  <cp:keywords/>
  <dc:description/>
  <cp:lastModifiedBy>Админ</cp:lastModifiedBy>
  <cp:revision>23</cp:revision>
  <dcterms:created xsi:type="dcterms:W3CDTF">2014-11-18T01:45:00Z</dcterms:created>
  <dcterms:modified xsi:type="dcterms:W3CDTF">2022-11-20T09:50:00Z</dcterms:modified>
</cp:coreProperties>
</file>