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474" w:rsidRPr="00AF0474" w:rsidRDefault="00AF0474" w:rsidP="00AF0474">
      <w:pPr>
        <w:shd w:val="clear" w:color="auto" w:fill="FFFFFF"/>
        <w:spacing w:before="75" w:after="15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Arial" w:eastAsia="Times New Roman" w:hAnsi="Arial" w:cs="Arial"/>
          <w:b/>
          <w:bCs/>
          <w:color w:val="000000"/>
          <w:sz w:val="38"/>
          <w:szCs w:val="38"/>
          <w:lang w:eastAsia="ru-RU"/>
        </w:rPr>
        <w:t> </w:t>
      </w:r>
      <w:r>
        <w:rPr>
          <w:rFonts w:ascii="Arial" w:eastAsia="Times New Roman" w:hAnsi="Arial" w:cs="Arial"/>
          <w:b/>
          <w:bCs/>
          <w:color w:val="000000"/>
          <w:sz w:val="38"/>
          <w:szCs w:val="38"/>
          <w:lang w:eastAsia="ru-RU"/>
        </w:rPr>
        <w:t xml:space="preserve">               </w:t>
      </w:r>
      <w:bookmarkStart w:id="0" w:name="_GoBack"/>
      <w:bookmarkEnd w:id="0"/>
      <w:r w:rsidRPr="00AF0474">
        <w:rPr>
          <w:rFonts w:ascii="Arial" w:eastAsia="Times New Roman" w:hAnsi="Arial" w:cs="Arial"/>
          <w:b/>
          <w:bCs/>
          <w:color w:val="000000"/>
          <w:sz w:val="38"/>
          <w:szCs w:val="38"/>
          <w:lang w:eastAsia="ru-RU"/>
        </w:rPr>
        <w:t>Методические рекомендации</w:t>
      </w:r>
    </w:p>
    <w:p w:rsidR="00AF0474" w:rsidRPr="00AF0474" w:rsidRDefault="00AF0474" w:rsidP="00AF0474">
      <w:pPr>
        <w:shd w:val="clear" w:color="auto" w:fill="FFFFFF"/>
        <w:spacing w:before="75" w:after="15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Arial" w:eastAsia="Times New Roman" w:hAnsi="Arial" w:cs="Arial"/>
          <w:b/>
          <w:bCs/>
          <w:color w:val="000000"/>
          <w:sz w:val="38"/>
          <w:szCs w:val="38"/>
          <w:lang w:eastAsia="ru-RU"/>
        </w:rPr>
        <w:t>                   «Техника эстрадного вокала»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</w:t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высоко, так нежно и чисто звучат голоса детей. Еще не окрепший голос ребенка - очень хрупкий музыкальный инструмент. Потому, развитие вокальных данных детей на занятиях должно быть выстроено последовательно, без излишних нагрузок с постепенным усложнением материала. Примером универсальности приемов служит «концентрический» метод М. И. Глинки. Являясь фундаментом русской вокальной школы, он может быть и основой певческого воспитания детей. «Концентрический» метод включает в себя стабильные упражнения, которые разработаны М. И. Глинкой для систематического использования из года в год. В них представлены элементы, встречающиеся в вокально-хоровых произведениях в различных вариантах. Сущность метода такова: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голос следует исходя из примарных, натуральных звуков.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Объем, диапазон голоса, в пределах которого можно в основном работать, для слабых,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певчески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мало развитых голосов (как и больных) всего лишь несколько тонов, для здоровых певцов – октава. И в том, и в другом случае не должно быть никакого напряжения.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Работать надо постепенно, без торопливости.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Ни в коем случае нельзя допускать форсированного звучания.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Петь следует на умеренном звучании (не громко и не тихо).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Наибольшее внимание надо уделять качеству звучания и свободе при пении.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Большое значение имеет работа над ровностью силы звучания (на одном, на разных звуках, на целой фразе). Эту работу целесообразно проводить в еще более ограниченном диапазоне.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Необходимо уравнивание всех звуков по качеству звучания.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Хочется отметить, что абсолютно все рекомендации М.И. Глинки отвечают современным требованиям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здоровьесбережения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Ведь, как мне кажется, основная задача преподавателя вокала научить пользоваться голосом во всём многообразии его нюансов, выявить красоту тембра, развить выносливость голосовых связок.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bookmarkStart w:id="1" w:name="_Toc246065513"/>
      <w:bookmarkEnd w:id="1"/>
      <w:proofErr w:type="gram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  пения</w:t>
      </w:r>
      <w:proofErr w:type="gram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-это  прежде  всего  правильное  дыхание,  поэтому  необходимо  с  самого  начала  обращать  внимание  ученика  на    «правильное»  дыхание «животом». Американский педагог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Линклэйтер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предлагает ряд упражнений, направленных на освобождение дыхания, на осознание процесса дыхания, на общую релаксацию. В одном из упражнений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Линклэйтер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предлагает почувствовать, что дыхание и внимание сосредоточены в одном и том же месте - центре тела, представить, что вы и ваше дыхание едины (освобождается ваше дыхание - освобождаетесь вы</w:t>
      </w:r>
      <w:proofErr w:type="gram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Таким</w:t>
      </w:r>
      <w:proofErr w:type="gram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образом, основой упражнения "ха-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хаммммма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является осмысление его звуковой последовательности как фразы со своим началом, серединой и </w:t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концом. Касание звука "ха-ха" - это ее начало. Губами собранные вибрации "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ммммм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- середина. Улетучивающиеся с губ вибрации "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- конец. В этом процессе - путь соединения мысли и звука.</w:t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Существует два основных типа вокальных упражнений: разогрев и постановка вокала. Разогрев позволяет подготовить связки к интенсивному напряжению в процессе исполнения, установить дыхание и настроить координацию тела и разума; помогает более уверенно брать верхние ноты. Вокально-технические упражнения имеют стилистическую направленность (</w:t>
      </w:r>
      <w:proofErr w:type="gram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</w:t>
      </w:r>
      <w:proofErr w:type="gram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музыка рок, поп, джаз или блюз). В зависимости от стиля, упражнения могут включать в себя длинные звуки,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пентатонические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арпеджио, интервалы, гаммы и другие мелодические фразы в диапазоне октавы или больше, которые могут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пропеваться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многообразием гласных звуков, а также трели губами или языком,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пропевание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изменяющихся гласных, арпеджированные стаккато. Постоянная практика поможет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усовершенстовать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вокальное мастерство и выработать свою собственную манеру пения.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Работу надо начинать буквально с одной ноты, с наиболее ярких звучащих тонов – примарных. Ровность звука не должна зависеть от преодоления музыкальных интервалов, от изменения гласных и согласных. Все гласные должны иметь одну вокальную форму. Согласные должны быть легкими и четкими в произношении и не прерывать поток гласных. Непрерывность и ровность красивого звучания голоса - основа художественной ценности пения. Достигается эта ровность,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легатность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звука совершенствованием стабильности и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скоординированности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процессов дыхания и атаки звука. Систематическая отработка вокально-технических приемов на специальных упражнениях приводит к ценному навыку – «автоматизму» их применения. Этот принцип заключается в многократном выполнении простейших операций, в ходе которых голосовой аппарат как саморегулирующаяся система автоматически находит оптимум, одновременно тренируя соответственные мышечные системы.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с начинающими я использую русские народные песенки-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попевки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часто имеют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поступенную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структуру, помогающую маленьким детям не заострять внимание на сложности интонирования.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легко, в игре дети знакомятся со штрихами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legato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staccato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45EE576" wp14:editId="1948EA71">
            <wp:extent cx="3549650" cy="819150"/>
            <wp:effectExtent l="0" t="0" r="0" b="0"/>
            <wp:docPr id="30" name="Рисунок 30" descr="https://xn--j1ahfl.xn--p1ai/data/images/u181975/t1515686960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xn--j1ahfl.xn--p1ai/data/images/u181975/t1515686960a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упражнения полезны для формирования артикуляционного навыка и навыка пения мажорного тетрахорда. </w:t>
      </w: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7958DBA" wp14:editId="0B1B8F44">
            <wp:extent cx="4959350" cy="857250"/>
            <wp:effectExtent l="0" t="0" r="0" b="0"/>
            <wp:docPr id="31" name="Рисунок 31" descr="https://xn--j1ahfl.xn--p1ai/data/images/u181975/t1515686960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xn--j1ahfl.xn--p1ai/data/images/u181975/t1515686960a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5F6AD257" wp14:editId="58B6F823">
            <wp:extent cx="2419350" cy="768350"/>
            <wp:effectExtent l="0" t="0" r="0" b="0"/>
            <wp:docPr id="32" name="Рисунок 32" descr="https://xn--j1ahfl.xn--p1ai/data/images/u181975/t1515686960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xn--j1ahfl.xn--p1ai/data/images/u181975/t1515686960ac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0142F2C" wp14:editId="7FB5835B">
            <wp:extent cx="4597400" cy="1314450"/>
            <wp:effectExtent l="0" t="0" r="0" b="0"/>
            <wp:docPr id="33" name="Рисунок 33" descr="https://xn--j1ahfl.xn--p1ai/data/images/u181975/t1515686960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xn--j1ahfl.xn--p1ai/data/images/u181975/t1515686960a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1625D1D" wp14:editId="5E0ACA0B">
            <wp:extent cx="2984500" cy="800100"/>
            <wp:effectExtent l="0" t="0" r="6350" b="0"/>
            <wp:docPr id="34" name="Рисунок 34" descr="https://xn--j1ahfl.xn--p1ai/data/images/u181975/t1515686960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xn--j1ahfl.xn--p1ai/data/images/u181975/t1515686960a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59AE8DD" wp14:editId="645E29E8">
            <wp:extent cx="5238750" cy="730250"/>
            <wp:effectExtent l="0" t="0" r="0" b="0"/>
            <wp:docPr id="35" name="Рисунок 35" descr="https://xn--j1ahfl.xn--p1ai/data/images/u181975/t1515686960a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xn--j1ahfl.xn--p1ai/data/images/u181975/t1515686960af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дальнейшем дети переходят к другим упражнениям.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Упражнение на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legato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 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staccato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2E4637D" wp14:editId="1DAF144C">
            <wp:extent cx="2927350" cy="844550"/>
            <wp:effectExtent l="0" t="0" r="6350" b="0"/>
            <wp:docPr id="36" name="Рисунок 36" descr="https://xn--j1ahfl.xn--p1ai/data/images/u181975/t1515686960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xn--j1ahfl.xn--p1ai/data/images/u181975/t1515686960ag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0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высокой позиции звука, округлости гласной, острого интонирования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терцового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тона, опорного дыхания.</w:t>
      </w: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EC9A055" wp14:editId="6644D45E">
            <wp:extent cx="2082800" cy="742950"/>
            <wp:effectExtent l="0" t="0" r="0" b="0"/>
            <wp:docPr id="37" name="Рисунок 37" descr="https://xn--j1ahfl.xn--p1ai/data/images/u181975/t1515686960a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xn--j1ahfl.xn--p1ai/data/images/u181975/t1515686960ah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Вариант предыдущего упражнения.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818A243" wp14:editId="0C3AF5AE">
            <wp:extent cx="2190750" cy="730250"/>
            <wp:effectExtent l="0" t="0" r="0" b="0"/>
            <wp:docPr id="38" name="Рисунок 38" descr="https://xn--j1ahfl.xn--p1ai/data/images/u181975/t1515686960a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xn--j1ahfl.xn--p1ai/data/images/u181975/t1515686960ai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Осознанная фразировка, владение опорным дыханием.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415C5D3" wp14:editId="266F41A8">
            <wp:extent cx="4381500" cy="749300"/>
            <wp:effectExtent l="0" t="0" r="0" b="0"/>
            <wp:docPr id="39" name="Рисунок 39" descr="https://xn--j1ahfl.xn--p1ai/data/images/u181975/t1515686960a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xn--j1ahfl.xn--p1ai/data/images/u181975/t1515686960aj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этом упражнении необходимо чередовать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staccato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первом и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legato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втором такте.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252EF30" wp14:editId="65954D34">
            <wp:extent cx="3003550" cy="711200"/>
            <wp:effectExtent l="0" t="0" r="6350" b="0"/>
            <wp:docPr id="40" name="Рисунок 40" descr="https://xn--j1ahfl.xn--p1ai/data/images/u181975/t1515686960a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xn--j1ahfl.xn--p1ai/data/images/u181975/t1515686960ak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Усложнённый вариант предыдущего упражнения.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2AF05D6" wp14:editId="5820D0BC">
            <wp:extent cx="3022600" cy="762000"/>
            <wp:effectExtent l="0" t="0" r="6350" b="0"/>
            <wp:docPr id="41" name="Рисунок 41" descr="https://xn--j1ahfl.xn--p1ai/data/images/u181975/t1515686960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xn--j1ahfl.xn--p1ai/data/images/u181975/t1515686960al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Штрих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staccato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высокая позиция звука, точное интонирование, формирование гласной, расширение диапазона.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F7FD742" wp14:editId="3B5ECBCB">
            <wp:extent cx="2679700" cy="711200"/>
            <wp:effectExtent l="0" t="0" r="6350" b="0"/>
            <wp:docPr id="42" name="Рисунок 42" descr="https://xn--j1ahfl.xn--p1ai/data/images/u181975/t151568696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xn--j1ahfl.xn--p1ai/data/images/u181975/t1515686960a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Усложнённый вариант предыдущего упражнения, требующий более широкого дыхания и ровности звука по всему диапазону.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671C3D6" wp14:editId="71D0A029">
            <wp:extent cx="2838450" cy="825500"/>
            <wp:effectExtent l="0" t="0" r="0" b="0"/>
            <wp:docPr id="43" name="Рисунок 43" descr="https://xn--j1ahfl.xn--p1ai/data/images/u181975/t1515686960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xn--j1ahfl.xn--p1ai/data/images/u181975/t1515686960an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Преодоление зажатости гортани, ровность звука по всему диапазону, сглаживание регистров, использование резонаторов.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572BFCE" wp14:editId="1E989B2F">
            <wp:extent cx="3689350" cy="787400"/>
            <wp:effectExtent l="0" t="0" r="6350" b="0"/>
            <wp:docPr id="44" name="Рисунок 44" descr="https://xn--j1ahfl.xn--p1ai/data/images/u181975/t1515686960a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xn--j1ahfl.xn--p1ai/data/images/u181975/t1515686960ao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комплекс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распевок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обязательным для каждого урока.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упражнения используются для детей с более высокими учебными возможностями.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распевах в 5 и 6 тактах нужно заострить внимание на исполнение второго звука. Я обычно прошу несколько замедлить их и почувствовать насколько широко и свободно, без «заваливания» звучат секунды.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E354496" wp14:editId="5F26DF51">
            <wp:extent cx="5238750" cy="692150"/>
            <wp:effectExtent l="0" t="0" r="0" b="0"/>
            <wp:docPr id="45" name="Рисунок 45" descr="https://xn--j1ahfl.xn--p1ai/data/images/u181975/t1515686960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xn--j1ahfl.xn--p1ai/data/images/u181975/t1515686960ap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Упражнение, помогающее развить лёгкость и подвижность голоса.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C9506FB" wp14:editId="6C93B1D2">
            <wp:extent cx="5524500" cy="660400"/>
            <wp:effectExtent l="0" t="0" r="0" b="6350"/>
            <wp:docPr id="46" name="Рисунок 46" descr="https://xn--j1ahfl.xn--p1ai/data/images/u181975/t1515686960a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xn--j1ahfl.xn--p1ai/data/images/u181975/t1515686960aq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Акцент на верхней ноте и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staccato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C39B8E1" wp14:editId="51710300">
            <wp:extent cx="3473450" cy="838200"/>
            <wp:effectExtent l="0" t="0" r="0" b="0"/>
            <wp:docPr id="47" name="Рисунок 47" descr="https://xn--j1ahfl.xn--p1ai/data/images/u181975/t1515686960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xn--j1ahfl.xn--p1ai/data/images/u181975/t1515686960ar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Высокая позиция звука, активность артикуляции.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3D766695" wp14:editId="284899D7">
            <wp:extent cx="5238750" cy="806450"/>
            <wp:effectExtent l="0" t="0" r="0" b="0"/>
            <wp:docPr id="48" name="Рисунок 48" descr="https://xn--j1ahfl.xn--p1ai/data/images/u181975/t1515686960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xn--j1ahfl.xn--p1ai/data/images/u181975/t1515686960as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8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освоения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дикционно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сложного упражнения, исполняющегося в быстром темпе, я использую визуальное расположение слогов в пространстве, отмечаемое рукой с постепенным нарастанием темпа. В графической записи это выглядит так: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ЛЯ</w:t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-ли → </w:t>
      </w:r>
      <w:r w:rsidRPr="00AF04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</w:t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-ли ← </w:t>
      </w:r>
      <w:r w:rsidRPr="00AF04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ЛЁ</w:t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-ли.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24A299D" wp14:editId="4D3C159D">
            <wp:extent cx="5524500" cy="641350"/>
            <wp:effectExtent l="0" t="0" r="0" b="6350"/>
            <wp:docPr id="49" name="Рисунок 49" descr="https://xn--j1ahfl.xn--p1ai/data/images/u181975/t1515686960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xn--j1ahfl.xn--p1ai/data/images/u181975/t1515686960at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22B2A73" wp14:editId="25D2E071">
            <wp:extent cx="3276600" cy="692150"/>
            <wp:effectExtent l="0" t="0" r="0" b="0"/>
            <wp:docPr id="50" name="Рисунок 50" descr="https://xn--j1ahfl.xn--p1ai/data/images/u181975/t1515686960a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xn--j1ahfl.xn--p1ai/data/images/u181975/t1515686960au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D086361" wp14:editId="3E5FB4C1">
            <wp:extent cx="7880350" cy="1162050"/>
            <wp:effectExtent l="0" t="0" r="6350" b="0"/>
            <wp:docPr id="51" name="Рисунок 51" descr="https://xn--j1ahfl.xn--p1ai/data/images/u181975/t1515686960a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xn--j1ahfl.xn--p1ai/data/images/u181975/t1515686960av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заключении следует отметить, что только те упражнения будут полезны детям, целесообразность которых понятна преподавателю.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работы над подвижностью и беглостью голоса на начальном этапе используются очень простые упражнения и поются сначала в очень спокойном темпе и ограниченном количестве, чтобы не утомлять гортань. Основной принцип в этой работе: точность интонации, отсутствие подъездов, скольжений, все четко, точно, ритмично. Сначала - гаммы в диапазоне октавы.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Гаммы: исполнение ступеней гаммы с изменяющейся скоростью.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Результат: Развитие реакции и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скоординированности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вокальных мышц.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Стаккато: исполнение коротких отдельных нот за один цикл дыхания с использованием коротких выдохов. Ноты стаккато могут быть одинаковыми или составлять фразы.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Результат: совершенствование управления дыханием при исполнении вокальных мелодий. Ноты стаккато должны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пропеваться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легко и поддерживаться артикуляцией дыханием.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Арпеджио: исполнение фраз с нотами, составляющими аккорд. Арпеджио обычно строятся на мажорных, минорных и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пентатонических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аккордах.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Результат: Развитие навыка исполнения по всему диапазону, облегчение переходов между регистрами, расширение диапазона совершенствование навыков управления дыханием.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Артикуляция: использование 5 основных гласных (и-э-а-о-у) в совокупности с различными согласными в музыкальных фразах для создания коротких слогов, например, “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мa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”, “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лoo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”, “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нo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”, “сии</w:t>
      </w:r>
      <w:proofErr w:type="gram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,</w:t>
      </w:r>
      <w:proofErr w:type="gram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”, “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нay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”, и т.д.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Результат: Развитие навыков артикуляции, а также создания тональных переходов между словами песни.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Динамический контраст: исполнение длинной ноты среднего диапазона в течение 8 долей в медленном темпе с постепенным увеличением и затем снижением громкости. Здесь нужно следить за плавностью изменения громкости и неизменностью высоты тона.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Результат: совершенствование управления динамикой голоса. При слабом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звукоизвлечении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следите за стабильностью дыхания. Пение в различных динамических диапазонах помогает более уверенно держать ноты.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высотного диапазона: исполнение изменяющихся музыкальных фраз (звукорядов и арпеджио) с быстрыми переходами между высокими и низкими нотами. Не нужно задерживаться на границах своего диапазона.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Результат: Развитие силы голоса. Постепенное расширение диапазона и развитие верхнего регистра позволяет обогатить звук голоса и сбалансировать его. Увеличение диапазона голоса позволит расширить исполняемый репертуар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помогает освободиться от мышечного зажатия. Быстрый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темп в соединении с пением стаккато и повторение определенного слога на каждом тоне («до», «да», «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т.д.).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5D97CD8" wp14:editId="3AC1574D">
            <wp:extent cx="8743950" cy="1397000"/>
            <wp:effectExtent l="0" t="0" r="0" b="0"/>
            <wp:docPr id="52" name="Рисунок 52" descr="https://xn--j1ahfl.xn--p1ai/data/images/u181975/t1515686960a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xn--j1ahfl.xn--p1ai/data/images/u181975/t1515686960aw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аналогичных упражнения. Первое исполняется приемом легато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(слог «ми»), второе приемом стаккато (как в Упражнении №2). Задача состоит в том, чтобы во всех случаях повторенный после пауз звук попадал в одну ту же позицию. Упражнение следует выполнять в медленном темпе, успевая контролировать гортань.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3974701" wp14:editId="72F0DABC">
            <wp:extent cx="8909050" cy="2286000"/>
            <wp:effectExtent l="0" t="0" r="6350" b="0"/>
            <wp:docPr id="53" name="Рисунок 53" descr="https://xn--j1ahfl.xn--p1ai/data/images/u181975/t1515686960a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xn--j1ahfl.xn--p1ai/data/images/u181975/t1515686960ax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для формирования гласных в низкой тесситуре. Гласные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«и», «а», «о», «е-э». На нижних тонах необходимо сохранять позиции предыдущих гласных. Следите за своими ощущениями, гортань должна двигаться.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D8BD7B8" wp14:editId="30AE9EE8">
            <wp:extent cx="7683500" cy="1771650"/>
            <wp:effectExtent l="0" t="0" r="0" b="0"/>
            <wp:docPr id="54" name="Рисунок 54" descr="https://xn--j1ahfl.xn--p1ai/data/images/u181975/t1515686960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xn--j1ahfl.xn--p1ai/data/images/u181975/t1515686960ay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4.Развитие правильной атаки</w:t>
      </w: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8DF65F8" wp14:editId="60798FF8">
            <wp:extent cx="2400300" cy="1143000"/>
            <wp:effectExtent l="0" t="0" r="0" b="0"/>
            <wp:docPr id="55" name="Рисунок 55" descr="https://xn--j1ahfl.xn--p1ai/data/images/u181975/t1515686960a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xn--j1ahfl.xn--p1ai/data/images/u181975/t1515686960az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Мья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а – а – а –о - о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Следить за толчкообразной работой диафрагмы и мышц живота. Синхронно с этими толчками расслабляются мышцы груди, и опускается челюсть.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5.Сглаживание регистров. </w:t>
      </w:r>
      <w:proofErr w:type="gram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Вибрация</w:t>
      </w:r>
      <w:proofErr w:type="gram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губ, затем РРРР)</w:t>
      </w: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D579071" wp14:editId="2BDF3439">
            <wp:extent cx="5949950" cy="1250950"/>
            <wp:effectExtent l="0" t="0" r="0" b="6350"/>
            <wp:docPr id="56" name="Рисунок 56" descr="https://xn--j1ahfl.xn--p1ai/data/images/u181975/t1515686960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xn--j1ahfl.xn--p1ai/data/images/u181975/t1515686960ba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Следить за свободой губ и ровным наполненным звуком при переходе к головному регистру. Чем медленнее скорость вибрации, тем лучше.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6.Развитие подвижности челюсти.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34D257B" wp14:editId="60FC17D3">
            <wp:extent cx="5137150" cy="1123950"/>
            <wp:effectExtent l="0" t="0" r="6350" b="0"/>
            <wp:docPr id="57" name="Рисунок 57" descr="https://xn--j1ahfl.xn--p1ai/data/images/u181975/t1515686960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xn--j1ahfl.xn--p1ai/data/images/u181975/t1515686960bb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1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Следить за четким произношением слогов, толчкообразной работой диафрагмы, гортань остается в среднем положении и не поднимается за звуком. Кончик языка касается двух верхних передних зубов.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6.Переход от фальцета к грудному звуку.</w:t>
      </w:r>
      <w:r w:rsidRPr="00AF04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1A39EC6" wp14:editId="2C22BB14">
            <wp:extent cx="3676650" cy="1009650"/>
            <wp:effectExtent l="0" t="0" r="0" b="0"/>
            <wp:docPr id="58" name="Рисунок 58" descr="https://xn--j1ahfl.xn--p1ai/data/images/u181975/t1515686960b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xn--j1ahfl.xn--p1ai/data/images/u181975/t1515686960bc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По мере усложнения вариантов вокально-технических упражнений необходимо следить за моментом возникновения состояния утомления. Все упражнения должны реализовываться при условии присутствия в звуке высокой певческой форманты.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Вокально-технические приемы в эстрадном пении: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Глиссандо - плавный переход с ноты на ноту.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proofErr w:type="gram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Глисандирование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  производится</w:t>
      </w:r>
      <w:proofErr w:type="gram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в  максимально широком  диапазоне  с  различной  скоростью  и  относительно  протяжной  остановкой  на  низком или  высоком  звуке.  Для начала </w:t>
      </w:r>
      <w:proofErr w:type="gram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подобное  упражнение</w:t>
      </w:r>
      <w:proofErr w:type="gram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можно  дать  детям  в  игровом  варианте,  назвав  его  «самолетик». </w:t>
      </w:r>
      <w:proofErr w:type="gram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  звук</w:t>
      </w:r>
      <w:proofErr w:type="gram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«У» ребята  то  «взлетают»  на  верхнюю  нотку,  показывая  при  этом  подъем  рукой , то  опускаются  вниз на  «посадку».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Фальцет - пение "без опоры". Позволяет расширить диапазон в сторону высоких нот. Нередко встречается в джазе и поп-музыке.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Йодль - резкий переход с пения "на опоре" на фальцет. В современной музыке широко используется такими исполнителями, как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Dolores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O'Riordan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Cranberries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Alanis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Morissette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Billie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Myers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многими другими.</w:t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- Обратный йодль - резкий переход с фальцета на "опору". Примеры исполнения этого приема можно найти в песнях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Linda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Perry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Штробас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очень низкие ноты, которые невозможно спеть нормальным голосом. Звук очень специфический, поэтому в музыке практически не используется. Только у 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Britney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Spears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немножко - в "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Oops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I 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did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it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again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Драйв - прием расщепления; его подвиды: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гроулинг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рев, хриплый голос,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дэт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-вокал и т.д.) Педагоги старой школы уверены, что научить так петь нельзя – это или есть от природы или нет. Но с помощью специальных упражнений можно быстро освоить данный исполнительский прием.</w:t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Правильно выполненный прием оставляет приятное ощущение прочищенного горла. Голос начинает звучать лучше и верхние ноты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пропеваются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значительно легче. Прием весьма полезен для облегчения пения крайнего верхнего участка диапазона, так как создает дополнительное давление от диафрагмы и поднимает мягкое небо.</w:t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Субтон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пение с придыханием. Примеры этого приема можно услышать в джазе и поп-музыке, например, у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Tony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Braxton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Cher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Tanita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Tikaram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Обертоновое пение – широко </w:t>
      </w:r>
      <w:proofErr w:type="gram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известно</w:t>
      </w:r>
      <w:proofErr w:type="gram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"горловое пение". Использование расщепления для исполнения обертонов к основному тону позволяет </w:t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выпевать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двузвучия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Характерно для дальневосточной музыки (Тибет, Тува, Монголия и др.).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Вибрато – заключается в колебании тона звука, вызываемом периодическим движением диафрагмы.</w:t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Для выработки красивого вибрато я предлагаю основную нагрузку перенести на диафрагму. Она будет выполнять роль регулятора скорости и амплитуды.  У приема вибрато есть и еще одна функция. Это артикуляция мелких длительностей в вокальных украшениях -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опеваниях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колоратурах и мелизмах. 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 Существует несколько типов вибрато. Наиболее редко развитый от природы, но самым полезный - крупный диафрагменный вибрато. Механизм данного приема имеет много общего с уже освоенной нами техникой стаккато. Поэтому подготовительное упражнение также носит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стаккатный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 - активный выдох перед началом и полная смена дыхания после каждой ноты. - Можно представить, что идете по лестнице и непрерывно играете баскетбольным мячом, ударяя три раза о каждую ступеньку (обратить внимание на работу верхнего пресса, напрягающегося отдельно на каждую ноту - это понадобится в дальнейшем).</w:t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   После того, как упражнение освоено, можно переходить к чередованию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легатных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стаккатных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фраз. Перед </w:t>
      </w:r>
      <w:proofErr w:type="spell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легатной</w:t>
      </w:r>
      <w:proofErr w:type="spell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фразой сделайте активный вдох и, не меняя дыхания выполнять упражнение, продолжая акцентировать движениями верхнего пресса каждую ноту, раскачивая </w:t>
      </w:r>
      <w:proofErr w:type="gram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ее..</w:t>
      </w:r>
      <w:proofErr w:type="gram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 Полезно также раскачивать ноты из середины диапазона, постепенно увеличивая скорость вибрато. Если упражнение выполняется правильно, то скорость должна увеличиваться постепенно, без резких скачков.</w:t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   Неправильное использование голоса является основой его функциональных нарушений. Задача и сложность тренинга состоит в разрушении неверных навыков и </w:t>
      </w:r>
      <w:proofErr w:type="gram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формировании</w:t>
      </w:r>
      <w:proofErr w:type="gram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закреплении новых, правильных. Это осуществляется воспитанием координированной работы дыхания, голосоведения и артикуляции, что способствует также общему укреплению вокального аппарата.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 Правильная подача дыхания способствует не только красивому звучанию голоса, но и хорошей дикции. В свою очередь, легкая и отчетливая, координированная с дыханием артикуляция помогает сделать опору звука более крепкой. Мышечные ощущения занимают одно из ведущих мест в процессе упражнений. Обычно наше сознание их не фиксирует. Но чтобы проследить нарушения и заставить голосовые органы действовать координированно, то есть сделать вокальный аппарат управляемым, необходимо почувствовать движение отдельных мышечных групп.              Дальнейшая тренировка позволит перевести приобретенный правильный навык в область </w:t>
      </w:r>
      <w:proofErr w:type="gramStart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подсознания,—</w:t>
      </w:r>
      <w:proofErr w:type="gramEnd"/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автоматизировать его. Однако эта автоматизация будет осуществляться на более высоком уровне, так как по </w:t>
      </w: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мере надобности сознание может включаться в процесс пения и управлять им.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 Таким образом, исходя из вокальных способностей каждого ребенка, в процессе обучения пению следует использовать индивидуальный подход в подборе вокально-технических упражнений. И не забывать о физиологических возможностях ребенка.</w:t>
      </w:r>
    </w:p>
    <w:p w:rsidR="00AF0474" w:rsidRPr="00AF0474" w:rsidRDefault="00AF0474" w:rsidP="00AF04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F04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692C5C" w:rsidRDefault="00692C5C"/>
    <w:sectPr w:rsidR="00692C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474"/>
    <w:rsid w:val="00692C5C"/>
    <w:rsid w:val="00AF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4332D8-A7AC-4F5F-BEB4-4D3028485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jpe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2283</Words>
  <Characters>13014</Characters>
  <Application>Microsoft Office Word</Application>
  <DocSecurity>0</DocSecurity>
  <Lines>108</Lines>
  <Paragraphs>30</Paragraphs>
  <ScaleCrop>false</ScaleCrop>
  <Company/>
  <LinksUpToDate>false</LinksUpToDate>
  <CharactersWithSpaces>15267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2023-04-25T20:58:00Z</dcterms:created>
  <dcterms:modified xsi:type="dcterms:W3CDTF">2023-04-25T20:59:00Z</dcterms:modified>
</cp:coreProperties>
</file>