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Default Extension="sldx" ContentType="application/vnd.openxmlformats-officedocument.presentationml.slide"/>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7FDB" w:rsidRPr="00CF1E97" w:rsidRDefault="00A67FDB" w:rsidP="00A67FDB">
      <w:pPr>
        <w:rPr>
          <w:rFonts w:ascii="Times New Roman" w:hAnsi="Times New Roman" w:cs="Times New Roman"/>
          <w:sz w:val="28"/>
          <w:szCs w:val="28"/>
        </w:rPr>
      </w:pPr>
      <w:r w:rsidRPr="00CF1E97">
        <w:rPr>
          <w:rFonts w:ascii="Times New Roman" w:hAnsi="Times New Roman" w:cs="Times New Roman"/>
          <w:b/>
          <w:sz w:val="28"/>
          <w:szCs w:val="28"/>
        </w:rPr>
        <w:t>Тема опыта:</w:t>
      </w:r>
      <w:r w:rsidRPr="00CF1E97">
        <w:rPr>
          <w:rFonts w:ascii="Times New Roman" w:hAnsi="Times New Roman" w:cs="Times New Roman"/>
          <w:sz w:val="28"/>
          <w:szCs w:val="28"/>
        </w:rPr>
        <w:t xml:space="preserve"> Создание условий эффективной подготовки учащихся к устной части ЕГЭ по английскому языку на базе технологии развития критического мышления </w:t>
      </w:r>
    </w:p>
    <w:p w:rsidR="00A67FDB" w:rsidRPr="00CF1E97" w:rsidRDefault="00A67FDB" w:rsidP="00A67FDB">
      <w:pPr>
        <w:spacing w:line="240" w:lineRule="auto"/>
        <w:jc w:val="center"/>
        <w:rPr>
          <w:rFonts w:ascii="Times New Roman" w:hAnsi="Times New Roman" w:cs="Times New Roman"/>
          <w:sz w:val="28"/>
          <w:szCs w:val="28"/>
        </w:rPr>
      </w:pPr>
      <w:r w:rsidRPr="00CF1E97">
        <w:rPr>
          <w:rFonts w:ascii="Times New Roman" w:hAnsi="Times New Roman" w:cs="Times New Roman"/>
          <w:b/>
          <w:sz w:val="28"/>
          <w:szCs w:val="28"/>
        </w:rPr>
        <w:t>Автор опыта:</w:t>
      </w:r>
      <w:r w:rsidRPr="00CF1E97">
        <w:rPr>
          <w:rFonts w:ascii="Times New Roman" w:hAnsi="Times New Roman" w:cs="Times New Roman"/>
          <w:sz w:val="28"/>
          <w:szCs w:val="28"/>
        </w:rPr>
        <w:t xml:space="preserve"> Сафонова Наталья Николаевна, учитель иностранных языков ГБОУ НАО «Средняя школа № 1 </w:t>
      </w:r>
      <w:proofErr w:type="spellStart"/>
      <w:r w:rsidRPr="00CF1E97">
        <w:rPr>
          <w:rFonts w:ascii="Times New Roman" w:hAnsi="Times New Roman" w:cs="Times New Roman"/>
          <w:sz w:val="28"/>
          <w:szCs w:val="28"/>
        </w:rPr>
        <w:t>г.Нарьян-Мара</w:t>
      </w:r>
      <w:proofErr w:type="spellEnd"/>
      <w:r w:rsidRPr="00CF1E97">
        <w:rPr>
          <w:rFonts w:ascii="Times New Roman" w:hAnsi="Times New Roman" w:cs="Times New Roman"/>
          <w:sz w:val="28"/>
          <w:szCs w:val="28"/>
        </w:rPr>
        <w:t xml:space="preserve"> с углублённым изучением отдельных предметов </w:t>
      </w:r>
      <w:proofErr w:type="spellStart"/>
      <w:r w:rsidRPr="00CF1E97">
        <w:rPr>
          <w:rFonts w:ascii="Times New Roman" w:hAnsi="Times New Roman" w:cs="Times New Roman"/>
          <w:sz w:val="28"/>
          <w:szCs w:val="28"/>
        </w:rPr>
        <w:t>им.П.М.Спирихина</w:t>
      </w:r>
      <w:proofErr w:type="spellEnd"/>
      <w:r w:rsidRPr="00CF1E97">
        <w:rPr>
          <w:rFonts w:ascii="Times New Roman" w:hAnsi="Times New Roman" w:cs="Times New Roman"/>
          <w:sz w:val="28"/>
          <w:szCs w:val="28"/>
        </w:rPr>
        <w:t>».</w:t>
      </w:r>
    </w:p>
    <w:p w:rsidR="00A67FDB" w:rsidRPr="00CF1E97" w:rsidRDefault="00A67FDB" w:rsidP="00A67FDB">
      <w:pPr>
        <w:spacing w:line="240" w:lineRule="auto"/>
        <w:jc w:val="center"/>
        <w:rPr>
          <w:rFonts w:ascii="Times New Roman" w:hAnsi="Times New Roman" w:cs="Times New Roman"/>
          <w:b/>
          <w:sz w:val="28"/>
          <w:szCs w:val="28"/>
        </w:rPr>
      </w:pPr>
      <w:r w:rsidRPr="00CF1E97">
        <w:rPr>
          <w:rFonts w:ascii="Times New Roman" w:hAnsi="Times New Roman" w:cs="Times New Roman"/>
          <w:b/>
          <w:sz w:val="28"/>
          <w:szCs w:val="28"/>
        </w:rPr>
        <w:t xml:space="preserve">Раздел </w:t>
      </w:r>
      <w:r w:rsidRPr="00CF1E97">
        <w:rPr>
          <w:rFonts w:ascii="Times New Roman" w:hAnsi="Times New Roman" w:cs="Times New Roman"/>
          <w:b/>
          <w:sz w:val="28"/>
          <w:szCs w:val="28"/>
          <w:lang w:val="en-US"/>
        </w:rPr>
        <w:t>I</w:t>
      </w:r>
      <w:r w:rsidRPr="00CF1E97">
        <w:rPr>
          <w:rFonts w:ascii="Times New Roman" w:hAnsi="Times New Roman" w:cs="Times New Roman"/>
          <w:b/>
          <w:sz w:val="28"/>
          <w:szCs w:val="28"/>
        </w:rPr>
        <w:t xml:space="preserve">. </w:t>
      </w:r>
    </w:p>
    <w:p w:rsidR="00A67FDB" w:rsidRPr="00CF1E97" w:rsidRDefault="00A67FDB" w:rsidP="00A67FDB">
      <w:pPr>
        <w:spacing w:line="240" w:lineRule="auto"/>
        <w:jc w:val="center"/>
        <w:rPr>
          <w:rFonts w:ascii="Times New Roman" w:hAnsi="Times New Roman" w:cs="Times New Roman"/>
          <w:b/>
          <w:sz w:val="28"/>
          <w:szCs w:val="28"/>
        </w:rPr>
      </w:pPr>
      <w:r w:rsidRPr="00CF1E97">
        <w:rPr>
          <w:rFonts w:ascii="Times New Roman" w:hAnsi="Times New Roman" w:cs="Times New Roman"/>
          <w:b/>
          <w:sz w:val="28"/>
          <w:szCs w:val="28"/>
        </w:rPr>
        <w:t>Информация об опыте.</w:t>
      </w:r>
    </w:p>
    <w:p w:rsidR="00A67FDB" w:rsidRPr="00CF1E97" w:rsidRDefault="00CF1E97" w:rsidP="00A67FDB">
      <w:pPr>
        <w:spacing w:line="240" w:lineRule="auto"/>
        <w:ind w:firstLine="567"/>
        <w:rPr>
          <w:rFonts w:ascii="Times New Roman" w:hAnsi="Times New Roman" w:cs="Times New Roman"/>
          <w:b/>
          <w:sz w:val="28"/>
          <w:szCs w:val="28"/>
        </w:rPr>
      </w:pPr>
      <w:r w:rsidRPr="00CF1E97">
        <w:rPr>
          <w:rFonts w:ascii="Times New Roman" w:hAnsi="Times New Roman" w:cs="Times New Roman"/>
          <w:b/>
          <w:sz w:val="28"/>
          <w:szCs w:val="28"/>
        </w:rPr>
        <w:t xml:space="preserve">1.1 </w:t>
      </w:r>
      <w:r w:rsidR="00A67FDB" w:rsidRPr="00CF1E97">
        <w:rPr>
          <w:rFonts w:ascii="Times New Roman" w:hAnsi="Times New Roman" w:cs="Times New Roman"/>
          <w:b/>
          <w:sz w:val="28"/>
          <w:szCs w:val="28"/>
        </w:rPr>
        <w:t>Условия возникновения и становления опыта.</w:t>
      </w:r>
    </w:p>
    <w:p w:rsidR="00A67FDB" w:rsidRPr="00CF1E97" w:rsidRDefault="00A67FDB" w:rsidP="00A67FDB">
      <w:pPr>
        <w:pStyle w:val="a3"/>
        <w:ind w:firstLine="567"/>
        <w:jc w:val="both"/>
        <w:rPr>
          <w:rFonts w:ascii="Times New Roman" w:hAnsi="Times New Roman"/>
          <w:sz w:val="28"/>
          <w:szCs w:val="28"/>
        </w:rPr>
      </w:pPr>
      <w:r w:rsidRPr="00CF1E97">
        <w:rPr>
          <w:rFonts w:ascii="Times New Roman" w:hAnsi="Times New Roman"/>
          <w:sz w:val="28"/>
          <w:szCs w:val="28"/>
        </w:rPr>
        <w:t>Одним из условий возникновения опыта , прежде всего, явилось</w:t>
      </w:r>
    </w:p>
    <w:p w:rsidR="00A67FDB" w:rsidRPr="00CF1E97" w:rsidRDefault="00A67FDB" w:rsidP="00A67FDB">
      <w:pPr>
        <w:pStyle w:val="a3"/>
        <w:ind w:firstLine="567"/>
        <w:jc w:val="both"/>
        <w:rPr>
          <w:rFonts w:ascii="Times New Roman" w:hAnsi="Times New Roman"/>
          <w:sz w:val="28"/>
          <w:szCs w:val="28"/>
        </w:rPr>
      </w:pPr>
      <w:r w:rsidRPr="00CF1E97">
        <w:rPr>
          <w:rFonts w:ascii="Times New Roman" w:hAnsi="Times New Roman"/>
          <w:sz w:val="28"/>
          <w:szCs w:val="28"/>
        </w:rPr>
        <w:t xml:space="preserve">Автор опыта работает учителем английского и немецкого языков в государственном бюджетном образовательном учреждении  Ненецкого автономного округа «Средняя школа № 1 </w:t>
      </w:r>
      <w:proofErr w:type="spellStart"/>
      <w:r w:rsidRPr="00CF1E97">
        <w:rPr>
          <w:rFonts w:ascii="Times New Roman" w:hAnsi="Times New Roman"/>
          <w:sz w:val="28"/>
          <w:szCs w:val="28"/>
        </w:rPr>
        <w:t>г.Нарьян-Мара</w:t>
      </w:r>
      <w:proofErr w:type="spellEnd"/>
      <w:r w:rsidRPr="00CF1E97">
        <w:rPr>
          <w:rFonts w:ascii="Times New Roman" w:hAnsi="Times New Roman"/>
          <w:sz w:val="28"/>
          <w:szCs w:val="28"/>
        </w:rPr>
        <w:t xml:space="preserve"> с углублённым изучением отдельных предметов </w:t>
      </w:r>
      <w:proofErr w:type="spellStart"/>
      <w:r w:rsidRPr="00CF1E97">
        <w:rPr>
          <w:rFonts w:ascii="Times New Roman" w:hAnsi="Times New Roman"/>
          <w:sz w:val="28"/>
          <w:szCs w:val="28"/>
        </w:rPr>
        <w:t>им.П.М.Спирихина</w:t>
      </w:r>
      <w:proofErr w:type="spellEnd"/>
      <w:r w:rsidRPr="00CF1E97">
        <w:rPr>
          <w:rFonts w:ascii="Times New Roman" w:hAnsi="Times New Roman"/>
          <w:sz w:val="28"/>
          <w:szCs w:val="28"/>
        </w:rPr>
        <w:t xml:space="preserve">». Данное учреждение находится в городе Нарьян-Маре. </w:t>
      </w:r>
    </w:p>
    <w:p w:rsidR="00A67FDB" w:rsidRPr="00CF1E97" w:rsidRDefault="00A67FDB" w:rsidP="00A67FDB">
      <w:pPr>
        <w:pStyle w:val="a3"/>
        <w:ind w:firstLine="567"/>
        <w:jc w:val="both"/>
        <w:rPr>
          <w:rFonts w:ascii="Times New Roman" w:hAnsi="Times New Roman"/>
          <w:sz w:val="28"/>
          <w:szCs w:val="28"/>
        </w:rPr>
      </w:pPr>
      <w:r w:rsidRPr="00CF1E97">
        <w:rPr>
          <w:rFonts w:ascii="Times New Roman" w:hAnsi="Times New Roman"/>
          <w:sz w:val="28"/>
          <w:szCs w:val="28"/>
        </w:rPr>
        <w:t xml:space="preserve">Возникновение идеи опыта связано с тем, </w:t>
      </w:r>
      <w:r w:rsidRPr="00CF1E97">
        <w:rPr>
          <w:rFonts w:ascii="Times New Roman" w:hAnsi="Times New Roman"/>
          <w:i/>
          <w:sz w:val="28"/>
          <w:szCs w:val="28"/>
        </w:rPr>
        <w:t>что требования к характеру и уровню знаний иностранного языка в современном мире значительно изменились, также изменился и формат единого государственного языка по иностранным языкам, требуются новые эффективные методы и подходы к обучению.</w:t>
      </w:r>
    </w:p>
    <w:p w:rsidR="00A67FDB" w:rsidRPr="00CF1E97" w:rsidRDefault="00A67FDB" w:rsidP="00A67FDB">
      <w:pPr>
        <w:pStyle w:val="a3"/>
        <w:ind w:firstLine="567"/>
        <w:jc w:val="both"/>
        <w:rPr>
          <w:rFonts w:ascii="Times New Roman" w:hAnsi="Times New Roman"/>
          <w:sz w:val="28"/>
          <w:szCs w:val="28"/>
        </w:rPr>
      </w:pPr>
      <w:r w:rsidRPr="00CF1E97">
        <w:rPr>
          <w:rFonts w:ascii="Times New Roman" w:hAnsi="Times New Roman"/>
          <w:sz w:val="28"/>
          <w:szCs w:val="28"/>
        </w:rPr>
        <w:t xml:space="preserve">Началом работы по теме опыта стало проведение диагностики исходного уровня </w:t>
      </w:r>
      <w:proofErr w:type="spellStart"/>
      <w:r w:rsidRPr="00CF1E97">
        <w:rPr>
          <w:rFonts w:ascii="Times New Roman" w:hAnsi="Times New Roman"/>
          <w:sz w:val="28"/>
          <w:szCs w:val="28"/>
        </w:rPr>
        <w:t>сформированности</w:t>
      </w:r>
      <w:proofErr w:type="spellEnd"/>
      <w:r w:rsidRPr="00CF1E97">
        <w:rPr>
          <w:rFonts w:ascii="Times New Roman" w:hAnsi="Times New Roman"/>
          <w:sz w:val="28"/>
          <w:szCs w:val="28"/>
        </w:rPr>
        <w:t xml:space="preserve"> знаний по английскому языку. Исследование проводилось в профильной группе (гуманитарный профиль) 10-11 класса, состоящей из 7 человек. Из 7 учащихся только 1 изучал английский язык углублённо в течении нескольких лет, остальные учащиеся изучали английский язык по стандартной общеобразовательной программе. </w:t>
      </w:r>
    </w:p>
    <w:p w:rsidR="00A67FDB" w:rsidRPr="00CF1E97" w:rsidRDefault="00A67FDB" w:rsidP="00A67FDB">
      <w:pPr>
        <w:spacing w:after="0" w:line="240" w:lineRule="auto"/>
        <w:ind w:firstLine="709"/>
        <w:jc w:val="both"/>
        <w:rPr>
          <w:rFonts w:ascii="Times New Roman" w:hAnsi="Times New Roman" w:cs="Times New Roman"/>
          <w:sz w:val="28"/>
          <w:szCs w:val="28"/>
        </w:rPr>
      </w:pPr>
      <w:r w:rsidRPr="00CF1E97">
        <w:rPr>
          <w:rFonts w:ascii="Times New Roman" w:hAnsi="Times New Roman" w:cs="Times New Roman"/>
          <w:sz w:val="28"/>
          <w:szCs w:val="28"/>
        </w:rPr>
        <w:t xml:space="preserve">Результаты исследования показали, что из 100% учащихся данной группы высокий и средний уровень по грамматике имеют - 70%, по чтению -65%; по </w:t>
      </w:r>
      <w:proofErr w:type="spellStart"/>
      <w:r w:rsidRPr="00CF1E97">
        <w:rPr>
          <w:rFonts w:ascii="Times New Roman" w:hAnsi="Times New Roman" w:cs="Times New Roman"/>
          <w:sz w:val="28"/>
          <w:szCs w:val="28"/>
        </w:rPr>
        <w:t>аудированию</w:t>
      </w:r>
      <w:proofErr w:type="spellEnd"/>
      <w:r w:rsidRPr="00CF1E97">
        <w:rPr>
          <w:rFonts w:ascii="Times New Roman" w:hAnsi="Times New Roman" w:cs="Times New Roman"/>
          <w:sz w:val="28"/>
          <w:szCs w:val="28"/>
        </w:rPr>
        <w:t xml:space="preserve"> - 55%, по говорению - 30%.</w:t>
      </w:r>
    </w:p>
    <w:p w:rsidR="00A67FDB" w:rsidRPr="00CF1E97" w:rsidRDefault="00A67FDB" w:rsidP="00A67FDB">
      <w:pPr>
        <w:pStyle w:val="a3"/>
        <w:ind w:firstLine="709"/>
        <w:jc w:val="both"/>
        <w:rPr>
          <w:rFonts w:ascii="Times New Roman" w:hAnsi="Times New Roman"/>
          <w:sz w:val="28"/>
          <w:szCs w:val="28"/>
        </w:rPr>
      </w:pPr>
      <w:r w:rsidRPr="00CF1E97">
        <w:rPr>
          <w:rFonts w:ascii="Times New Roman" w:hAnsi="Times New Roman"/>
          <w:sz w:val="28"/>
          <w:szCs w:val="28"/>
        </w:rPr>
        <w:t xml:space="preserve">Полученные результаты отразили довольно низкий уровень </w:t>
      </w:r>
      <w:proofErr w:type="spellStart"/>
      <w:r w:rsidRPr="00CF1E97">
        <w:rPr>
          <w:rFonts w:ascii="Times New Roman" w:hAnsi="Times New Roman"/>
          <w:sz w:val="28"/>
          <w:szCs w:val="28"/>
        </w:rPr>
        <w:t>сформированности</w:t>
      </w:r>
      <w:proofErr w:type="spellEnd"/>
      <w:r w:rsidRPr="00CF1E97">
        <w:rPr>
          <w:rFonts w:ascii="Times New Roman" w:hAnsi="Times New Roman"/>
          <w:sz w:val="28"/>
          <w:szCs w:val="28"/>
        </w:rPr>
        <w:t xml:space="preserve"> такого вида речевой деятельности как говорение при довольно хороших показателях по остальным видам речевой деятельности. </w:t>
      </w:r>
    </w:p>
    <w:p w:rsidR="00A67FDB" w:rsidRPr="00CF1E97" w:rsidRDefault="00A67FDB" w:rsidP="00A67FDB">
      <w:pPr>
        <w:pStyle w:val="a3"/>
        <w:ind w:firstLine="709"/>
        <w:jc w:val="both"/>
        <w:rPr>
          <w:rFonts w:ascii="Times New Roman" w:hAnsi="Times New Roman"/>
          <w:sz w:val="28"/>
          <w:szCs w:val="28"/>
        </w:rPr>
      </w:pPr>
      <w:r w:rsidRPr="00CF1E97">
        <w:rPr>
          <w:rFonts w:ascii="Times New Roman" w:hAnsi="Times New Roman"/>
          <w:sz w:val="28"/>
          <w:szCs w:val="28"/>
        </w:rPr>
        <w:t xml:space="preserve">Проведя дополнительную диагностику по методике Т.Д. </w:t>
      </w:r>
      <w:proofErr w:type="spellStart"/>
      <w:r w:rsidRPr="00CF1E97">
        <w:rPr>
          <w:rFonts w:ascii="Times New Roman" w:hAnsi="Times New Roman"/>
          <w:sz w:val="28"/>
          <w:szCs w:val="28"/>
        </w:rPr>
        <w:t>Дубовицкой</w:t>
      </w:r>
      <w:proofErr w:type="spellEnd"/>
      <w:r w:rsidRPr="00CF1E97">
        <w:rPr>
          <w:rFonts w:ascii="Times New Roman" w:hAnsi="Times New Roman"/>
          <w:sz w:val="28"/>
          <w:szCs w:val="28"/>
        </w:rPr>
        <w:t xml:space="preserve"> (Приложение 1), направленную на выявление уровня развития внутренней мотивации учебной деятельности учащихся по иностранному языку, стало очевидно, что внутренняя школьники обладают достаточно высоким уровнем мотивации. </w:t>
      </w:r>
    </w:p>
    <w:p w:rsidR="00A67FDB" w:rsidRPr="00CF1E97" w:rsidRDefault="00A67FDB" w:rsidP="00A67FDB">
      <w:pPr>
        <w:pStyle w:val="a3"/>
        <w:ind w:firstLine="709"/>
        <w:jc w:val="both"/>
        <w:rPr>
          <w:rFonts w:ascii="Times New Roman" w:hAnsi="Times New Roman"/>
          <w:sz w:val="28"/>
          <w:szCs w:val="28"/>
        </w:rPr>
      </w:pPr>
      <w:r w:rsidRPr="00CF1E97">
        <w:rPr>
          <w:rFonts w:ascii="Times New Roman" w:hAnsi="Times New Roman"/>
          <w:sz w:val="28"/>
          <w:szCs w:val="28"/>
        </w:rPr>
        <w:t xml:space="preserve">Таким образом, анализ проведённой первичной диагностики привел к выводу о наличии проблемы. Проанализировав результаты диагностики, можно сделать вывод о том, что необходимо искать методы и технологии для развития такого вида речевой деятельности как говорение. </w:t>
      </w:r>
    </w:p>
    <w:p w:rsidR="00A67FDB" w:rsidRPr="00CF1E97" w:rsidRDefault="00A67FDB" w:rsidP="00A67FDB">
      <w:pPr>
        <w:spacing w:after="0" w:line="240" w:lineRule="auto"/>
        <w:ind w:firstLine="709"/>
        <w:jc w:val="center"/>
        <w:rPr>
          <w:rFonts w:ascii="Times New Roman" w:hAnsi="Times New Roman" w:cs="Times New Roman"/>
          <w:sz w:val="28"/>
          <w:szCs w:val="28"/>
          <w:u w:val="single"/>
        </w:rPr>
      </w:pPr>
      <w:r w:rsidRPr="00CF1E97">
        <w:rPr>
          <w:rFonts w:ascii="Times New Roman" w:hAnsi="Times New Roman" w:cs="Times New Roman"/>
          <w:b/>
          <w:bCs/>
          <w:sz w:val="28"/>
          <w:szCs w:val="28"/>
          <w:u w:val="single"/>
        </w:rPr>
        <w:t>1.2. Актуальность опыта</w:t>
      </w:r>
    </w:p>
    <w:p w:rsidR="00A67FDB" w:rsidRPr="00CF1E97" w:rsidRDefault="00A67FDB" w:rsidP="00A67FDB">
      <w:pPr>
        <w:spacing w:after="0"/>
        <w:ind w:firstLine="709"/>
        <w:jc w:val="both"/>
        <w:rPr>
          <w:rFonts w:ascii="Times New Roman" w:hAnsi="Times New Roman" w:cs="Times New Roman"/>
          <w:sz w:val="28"/>
          <w:szCs w:val="28"/>
        </w:rPr>
      </w:pPr>
      <w:r w:rsidRPr="00CF1E97">
        <w:rPr>
          <w:rFonts w:ascii="Times New Roman" w:hAnsi="Times New Roman" w:cs="Times New Roman"/>
          <w:sz w:val="28"/>
          <w:szCs w:val="28"/>
        </w:rPr>
        <w:lastRenderedPageBreak/>
        <w:t>Социально-экономический прогресс современного мира обуславливает рост качества обучения иностранным языкам в учебных заведениях. К новому поколению учащихся предъявляются новые, все более высокие, требования к овладению иностранными языками, что обуславливает необходимость качественного изменения подготовки учащихся.</w:t>
      </w:r>
    </w:p>
    <w:p w:rsidR="00A67FDB" w:rsidRPr="00CF1E97" w:rsidRDefault="00A67FDB" w:rsidP="00A67FDB">
      <w:pPr>
        <w:spacing w:after="0"/>
        <w:ind w:firstLine="709"/>
        <w:jc w:val="both"/>
        <w:rPr>
          <w:rFonts w:ascii="Times New Roman" w:hAnsi="Times New Roman" w:cs="Times New Roman"/>
          <w:sz w:val="28"/>
          <w:szCs w:val="28"/>
        </w:rPr>
      </w:pPr>
      <w:r w:rsidRPr="00CF1E97">
        <w:rPr>
          <w:rFonts w:ascii="Times New Roman" w:hAnsi="Times New Roman" w:cs="Times New Roman"/>
          <w:sz w:val="28"/>
          <w:szCs w:val="28"/>
        </w:rPr>
        <w:t xml:space="preserve">Английский  язык  в настоящее время является одним из важных средств международного общения. Завершающим этапом обучения английского языка в школу является сдача единого государственного языка (ЕГЭ) по английскому языку. Не зря английский язык вынесен в список предметов для выборочной сдачи, ведь владение языком стало одним из условий поступления в высшее учебное заведение, а также в последующем одним из требований работодателей. </w:t>
      </w:r>
    </w:p>
    <w:p w:rsidR="00A67FDB" w:rsidRPr="00CF1E97" w:rsidRDefault="00A67FDB" w:rsidP="00A67FDB">
      <w:pPr>
        <w:spacing w:after="0"/>
        <w:ind w:firstLine="709"/>
        <w:jc w:val="both"/>
        <w:rPr>
          <w:rFonts w:ascii="Times New Roman" w:hAnsi="Times New Roman" w:cs="Times New Roman"/>
          <w:sz w:val="28"/>
          <w:szCs w:val="28"/>
        </w:rPr>
      </w:pPr>
      <w:r w:rsidRPr="00CF1E97">
        <w:rPr>
          <w:rFonts w:ascii="Times New Roman" w:hAnsi="Times New Roman" w:cs="Times New Roman"/>
          <w:sz w:val="28"/>
          <w:szCs w:val="28"/>
        </w:rPr>
        <w:t xml:space="preserve">ЕГЭ по английскому языку существует с 2001 года, однако только в  2015  году  была  введена устная  часть. Задания устной части оказались для учащихся довольно сложными, поскольку требовали не только владения языком, но и умения критической оценки информации, самостоятельного оценивания ситуации.  </w:t>
      </w:r>
    </w:p>
    <w:p w:rsidR="00A67FDB" w:rsidRPr="00CF1E97" w:rsidRDefault="00A67FDB" w:rsidP="00A67FDB">
      <w:pPr>
        <w:spacing w:after="0"/>
        <w:ind w:firstLine="709"/>
        <w:jc w:val="both"/>
        <w:rPr>
          <w:rFonts w:ascii="Times New Roman" w:hAnsi="Times New Roman" w:cs="Times New Roman"/>
          <w:sz w:val="28"/>
          <w:szCs w:val="28"/>
        </w:rPr>
      </w:pPr>
      <w:r w:rsidRPr="00CF1E97">
        <w:rPr>
          <w:rFonts w:ascii="Times New Roman" w:hAnsi="Times New Roman" w:cs="Times New Roman"/>
          <w:sz w:val="28"/>
          <w:szCs w:val="28"/>
        </w:rPr>
        <w:t xml:space="preserve">Актуальность опыта обусловлена тем,  что устная речь на иностранном языке представляет собой сложное интегрированное умение, и практика показывает, что хуже всего выпускники овладевают именно им. Во время подготовки к ЕГЭ  по  английскому  языку  должны применяться эффективные подходы и методы, обеспечивающие развитие не только сферы говорения, но и субъективно-оценочной окраски речи, мышления, которое может развиваться в динамичном обществе. Этого можно добиться, используя технологии развития критического мышления. </w:t>
      </w:r>
    </w:p>
    <w:p w:rsidR="00A67FDB" w:rsidRPr="00CF1E97" w:rsidRDefault="00A67FDB" w:rsidP="00A67FDB">
      <w:pPr>
        <w:pStyle w:val="a3"/>
        <w:ind w:firstLine="567"/>
        <w:jc w:val="both"/>
        <w:rPr>
          <w:rFonts w:ascii="Times New Roman" w:hAnsi="Times New Roman"/>
          <w:sz w:val="28"/>
          <w:szCs w:val="28"/>
        </w:rPr>
      </w:pPr>
      <w:r w:rsidRPr="00CF1E97">
        <w:rPr>
          <w:rFonts w:ascii="Times New Roman" w:hAnsi="Times New Roman"/>
          <w:sz w:val="28"/>
          <w:szCs w:val="28"/>
        </w:rPr>
        <w:t>На основании анализа научной литературы по теме опыта и практической деятельности автором выявлены следующие противоречия:</w:t>
      </w:r>
    </w:p>
    <w:p w:rsidR="00A67FDB" w:rsidRPr="00CF1E97" w:rsidRDefault="00A67FDB" w:rsidP="00A67FDB">
      <w:pPr>
        <w:pStyle w:val="a3"/>
        <w:ind w:firstLine="567"/>
        <w:jc w:val="both"/>
        <w:rPr>
          <w:rFonts w:ascii="Times New Roman" w:hAnsi="Times New Roman"/>
          <w:sz w:val="28"/>
          <w:szCs w:val="28"/>
        </w:rPr>
      </w:pPr>
      <w:r w:rsidRPr="00CF1E97">
        <w:rPr>
          <w:rFonts w:ascii="Times New Roman" w:hAnsi="Times New Roman"/>
          <w:sz w:val="28"/>
          <w:szCs w:val="28"/>
        </w:rPr>
        <w:t>-между шаблонностью обучения говорению при традиционном подходе обучения</w:t>
      </w:r>
    </w:p>
    <w:p w:rsidR="00A67FDB" w:rsidRPr="00CF1E97" w:rsidRDefault="00A67FDB" w:rsidP="00A67FDB">
      <w:pPr>
        <w:pStyle w:val="a3"/>
        <w:ind w:firstLine="567"/>
        <w:jc w:val="both"/>
        <w:rPr>
          <w:rFonts w:ascii="Times New Roman" w:hAnsi="Times New Roman"/>
          <w:sz w:val="28"/>
          <w:szCs w:val="28"/>
        </w:rPr>
      </w:pPr>
    </w:p>
    <w:p w:rsidR="00A67FDB" w:rsidRPr="00CF1E97" w:rsidRDefault="00A67FDB" w:rsidP="00A67FDB">
      <w:pPr>
        <w:pStyle w:val="a3"/>
        <w:ind w:firstLine="567"/>
        <w:jc w:val="both"/>
        <w:rPr>
          <w:rFonts w:ascii="Times New Roman" w:hAnsi="Times New Roman"/>
          <w:sz w:val="28"/>
          <w:szCs w:val="28"/>
        </w:rPr>
      </w:pPr>
      <w:r w:rsidRPr="00CF1E97">
        <w:rPr>
          <w:rFonts w:ascii="Times New Roman" w:hAnsi="Times New Roman"/>
          <w:sz w:val="28"/>
          <w:szCs w:val="28"/>
        </w:rPr>
        <w:t>- между необходимостью подготовки учащихся к заданиям устной части ЕГЭ с использованием  приемов  критического  мышления  при  выполнении  устной части  экзамена  и  методическими  умениями  в  правильном использовании данной технологии.</w:t>
      </w:r>
    </w:p>
    <w:p w:rsidR="00A67FDB" w:rsidRPr="00CF1E97" w:rsidRDefault="00A67FDB" w:rsidP="00A67FDB">
      <w:pPr>
        <w:spacing w:after="0" w:line="240" w:lineRule="auto"/>
        <w:jc w:val="center"/>
        <w:rPr>
          <w:rFonts w:ascii="Times New Roman" w:hAnsi="Times New Roman" w:cs="Times New Roman"/>
          <w:b/>
          <w:bCs/>
          <w:sz w:val="28"/>
          <w:szCs w:val="28"/>
          <w:u w:val="single"/>
        </w:rPr>
      </w:pPr>
    </w:p>
    <w:p w:rsidR="00A67FDB" w:rsidRPr="00CF1E97" w:rsidRDefault="00A67FDB" w:rsidP="00A67FDB">
      <w:pPr>
        <w:spacing w:after="0" w:line="240" w:lineRule="auto"/>
        <w:jc w:val="center"/>
        <w:rPr>
          <w:rFonts w:ascii="Times New Roman" w:hAnsi="Times New Roman" w:cs="Times New Roman"/>
          <w:sz w:val="28"/>
          <w:szCs w:val="28"/>
        </w:rPr>
      </w:pPr>
      <w:r w:rsidRPr="00CF1E97">
        <w:rPr>
          <w:rFonts w:ascii="Times New Roman" w:hAnsi="Times New Roman" w:cs="Times New Roman"/>
          <w:b/>
          <w:bCs/>
          <w:sz w:val="28"/>
          <w:szCs w:val="28"/>
          <w:u w:val="single"/>
        </w:rPr>
        <w:t>1.3. Ведущая педагогическая идея</w:t>
      </w:r>
    </w:p>
    <w:p w:rsidR="00A67FDB" w:rsidRPr="00CF1E97" w:rsidRDefault="00A67FDB" w:rsidP="00A67FDB">
      <w:pPr>
        <w:spacing w:after="0" w:line="240" w:lineRule="auto"/>
        <w:ind w:firstLine="720"/>
        <w:jc w:val="both"/>
        <w:rPr>
          <w:rFonts w:ascii="Times New Roman" w:hAnsi="Times New Roman" w:cs="Times New Roman"/>
          <w:sz w:val="28"/>
          <w:szCs w:val="28"/>
        </w:rPr>
      </w:pPr>
      <w:r w:rsidRPr="00CF1E97">
        <w:rPr>
          <w:rFonts w:ascii="Times New Roman" w:hAnsi="Times New Roman" w:cs="Times New Roman"/>
          <w:sz w:val="28"/>
          <w:szCs w:val="28"/>
        </w:rPr>
        <w:t xml:space="preserve">Ведущей педагогической идеей опыта является создание </w:t>
      </w:r>
      <w:r w:rsidRPr="00CF1E97">
        <w:rPr>
          <w:rFonts w:ascii="Times New Roman" w:hAnsi="Times New Roman" w:cs="Times New Roman"/>
          <w:spacing w:val="-6"/>
          <w:sz w:val="28"/>
          <w:szCs w:val="28"/>
        </w:rPr>
        <w:t>условий эффективной подготовки</w:t>
      </w:r>
      <w:r w:rsidRPr="00CF1E97">
        <w:rPr>
          <w:rFonts w:ascii="Times New Roman" w:hAnsi="Times New Roman" w:cs="Times New Roman"/>
          <w:sz w:val="28"/>
          <w:szCs w:val="28"/>
        </w:rPr>
        <w:t xml:space="preserve"> учащихся к устной части ЕГЭ по английскому языку на базе технологии развития критического мышления.</w:t>
      </w:r>
    </w:p>
    <w:p w:rsidR="00A67FDB" w:rsidRPr="00CF1E97" w:rsidRDefault="00A67FDB" w:rsidP="00A67FDB">
      <w:pPr>
        <w:spacing w:after="0" w:line="240" w:lineRule="auto"/>
        <w:jc w:val="center"/>
        <w:rPr>
          <w:rFonts w:ascii="Times New Roman" w:hAnsi="Times New Roman" w:cs="Times New Roman"/>
          <w:b/>
          <w:bCs/>
          <w:sz w:val="28"/>
          <w:szCs w:val="28"/>
          <w:u w:val="single"/>
        </w:rPr>
      </w:pPr>
      <w:r w:rsidRPr="00CF1E97">
        <w:rPr>
          <w:rFonts w:ascii="Times New Roman" w:hAnsi="Times New Roman" w:cs="Times New Roman"/>
          <w:b/>
          <w:bCs/>
          <w:sz w:val="28"/>
          <w:szCs w:val="28"/>
          <w:u w:val="single"/>
        </w:rPr>
        <w:t>1.4. Длительность работы над опытом</w:t>
      </w:r>
    </w:p>
    <w:p w:rsidR="00A67FDB" w:rsidRPr="00CF1E97" w:rsidRDefault="00A67FDB" w:rsidP="00A67FDB">
      <w:pPr>
        <w:spacing w:after="0" w:line="240" w:lineRule="auto"/>
        <w:ind w:firstLine="709"/>
        <w:jc w:val="both"/>
        <w:rPr>
          <w:rFonts w:ascii="Times New Roman" w:hAnsi="Times New Roman" w:cs="Times New Roman"/>
          <w:sz w:val="28"/>
          <w:szCs w:val="28"/>
        </w:rPr>
      </w:pPr>
      <w:r w:rsidRPr="00CF1E97">
        <w:rPr>
          <w:rFonts w:ascii="Times New Roman" w:hAnsi="Times New Roman" w:cs="Times New Roman"/>
          <w:sz w:val="28"/>
          <w:szCs w:val="28"/>
        </w:rPr>
        <w:t>Работа над опытом  проводится в течение 3 лет и включает в себя три этапа:</w:t>
      </w:r>
    </w:p>
    <w:p w:rsidR="00A67FDB" w:rsidRPr="00CF1E97" w:rsidRDefault="00A67FDB" w:rsidP="00A67FDB">
      <w:pPr>
        <w:spacing w:after="0" w:line="240" w:lineRule="auto"/>
        <w:ind w:firstLine="709"/>
        <w:jc w:val="both"/>
        <w:rPr>
          <w:rFonts w:ascii="Times New Roman" w:hAnsi="Times New Roman" w:cs="Times New Roman"/>
          <w:sz w:val="28"/>
          <w:szCs w:val="28"/>
        </w:rPr>
      </w:pPr>
      <w:r w:rsidRPr="00CF1E97">
        <w:rPr>
          <w:rFonts w:ascii="Times New Roman" w:hAnsi="Times New Roman" w:cs="Times New Roman"/>
          <w:sz w:val="28"/>
          <w:szCs w:val="28"/>
        </w:rPr>
        <w:t>1.Формирующий (констатация проблемы и противоречий)</w:t>
      </w:r>
    </w:p>
    <w:p w:rsidR="00A67FDB" w:rsidRPr="00CF1E97" w:rsidRDefault="00A67FDB" w:rsidP="00A67FDB">
      <w:pPr>
        <w:spacing w:after="0" w:line="240" w:lineRule="auto"/>
        <w:ind w:firstLine="709"/>
        <w:jc w:val="both"/>
        <w:rPr>
          <w:rFonts w:ascii="Times New Roman" w:hAnsi="Times New Roman" w:cs="Times New Roman"/>
          <w:sz w:val="28"/>
          <w:szCs w:val="28"/>
        </w:rPr>
      </w:pPr>
      <w:r w:rsidRPr="00CF1E97">
        <w:rPr>
          <w:rFonts w:ascii="Times New Roman" w:hAnsi="Times New Roman" w:cs="Times New Roman"/>
          <w:sz w:val="28"/>
          <w:szCs w:val="28"/>
        </w:rPr>
        <w:lastRenderedPageBreak/>
        <w:t>2019-20120учебный год</w:t>
      </w:r>
    </w:p>
    <w:p w:rsidR="00A67FDB" w:rsidRPr="00CF1E97" w:rsidRDefault="00A67FDB" w:rsidP="00A67FDB">
      <w:pPr>
        <w:pStyle w:val="a4"/>
        <w:numPr>
          <w:ilvl w:val="0"/>
          <w:numId w:val="2"/>
        </w:numPr>
        <w:spacing w:after="0" w:line="240" w:lineRule="auto"/>
        <w:ind w:left="0" w:firstLine="709"/>
        <w:jc w:val="both"/>
        <w:rPr>
          <w:rFonts w:ascii="Times New Roman" w:hAnsi="Times New Roman" w:cs="Times New Roman"/>
          <w:sz w:val="28"/>
          <w:szCs w:val="28"/>
        </w:rPr>
      </w:pPr>
      <w:r w:rsidRPr="00CF1E97">
        <w:rPr>
          <w:rFonts w:ascii="Times New Roman" w:hAnsi="Times New Roman" w:cs="Times New Roman"/>
          <w:sz w:val="28"/>
          <w:szCs w:val="28"/>
        </w:rPr>
        <w:t>изучение нормативных документов, статей;</w:t>
      </w:r>
    </w:p>
    <w:p w:rsidR="00A67FDB" w:rsidRPr="00CF1E97" w:rsidRDefault="00A67FDB" w:rsidP="00A67FDB">
      <w:pPr>
        <w:pStyle w:val="a4"/>
        <w:numPr>
          <w:ilvl w:val="0"/>
          <w:numId w:val="2"/>
        </w:numPr>
        <w:spacing w:after="0" w:line="240" w:lineRule="auto"/>
        <w:ind w:left="0" w:firstLine="709"/>
        <w:jc w:val="both"/>
        <w:rPr>
          <w:rFonts w:ascii="Times New Roman" w:hAnsi="Times New Roman" w:cs="Times New Roman"/>
          <w:sz w:val="28"/>
          <w:szCs w:val="28"/>
        </w:rPr>
      </w:pPr>
      <w:r w:rsidRPr="00CF1E97">
        <w:rPr>
          <w:rFonts w:ascii="Times New Roman" w:hAnsi="Times New Roman" w:cs="Times New Roman"/>
          <w:sz w:val="28"/>
          <w:szCs w:val="28"/>
        </w:rPr>
        <w:t>ознакомление с опытом работы учителей – предметников;</w:t>
      </w:r>
    </w:p>
    <w:p w:rsidR="00A67FDB" w:rsidRPr="00CF1E97" w:rsidRDefault="00A67FDB" w:rsidP="00A67FDB">
      <w:pPr>
        <w:pStyle w:val="a4"/>
        <w:numPr>
          <w:ilvl w:val="0"/>
          <w:numId w:val="2"/>
        </w:numPr>
        <w:spacing w:after="0" w:line="240" w:lineRule="auto"/>
        <w:ind w:left="1418" w:hanging="709"/>
        <w:jc w:val="both"/>
        <w:rPr>
          <w:rFonts w:ascii="Times New Roman" w:hAnsi="Times New Roman" w:cs="Times New Roman"/>
          <w:sz w:val="28"/>
          <w:szCs w:val="28"/>
        </w:rPr>
      </w:pPr>
      <w:r w:rsidRPr="00CF1E97">
        <w:rPr>
          <w:rFonts w:ascii="Times New Roman" w:hAnsi="Times New Roman" w:cs="Times New Roman"/>
          <w:sz w:val="28"/>
          <w:szCs w:val="28"/>
        </w:rPr>
        <w:t>проведение диагностических мероприятий на выявление уровня развития коммуникативных навыков учащихся;</w:t>
      </w:r>
    </w:p>
    <w:p w:rsidR="00A67FDB" w:rsidRPr="00CF1E97" w:rsidRDefault="00A67FDB" w:rsidP="00A67FDB">
      <w:pPr>
        <w:pStyle w:val="a4"/>
        <w:numPr>
          <w:ilvl w:val="0"/>
          <w:numId w:val="2"/>
        </w:numPr>
        <w:spacing w:after="0" w:line="240" w:lineRule="auto"/>
        <w:ind w:left="1418" w:hanging="709"/>
        <w:jc w:val="both"/>
        <w:rPr>
          <w:rFonts w:ascii="Times New Roman" w:hAnsi="Times New Roman" w:cs="Times New Roman"/>
          <w:sz w:val="28"/>
          <w:szCs w:val="28"/>
        </w:rPr>
      </w:pPr>
      <w:r w:rsidRPr="00CF1E97">
        <w:rPr>
          <w:rFonts w:ascii="Times New Roman" w:hAnsi="Times New Roman" w:cs="Times New Roman"/>
          <w:sz w:val="28"/>
          <w:szCs w:val="28"/>
        </w:rPr>
        <w:t xml:space="preserve">накопление материала по теме. </w:t>
      </w:r>
    </w:p>
    <w:p w:rsidR="00A67FDB" w:rsidRPr="00CF1E97" w:rsidRDefault="00A67FDB" w:rsidP="00A67FDB">
      <w:pPr>
        <w:spacing w:after="0" w:line="240" w:lineRule="auto"/>
        <w:ind w:firstLine="709"/>
        <w:jc w:val="both"/>
        <w:rPr>
          <w:rFonts w:ascii="Times New Roman" w:hAnsi="Times New Roman" w:cs="Times New Roman"/>
          <w:sz w:val="28"/>
          <w:szCs w:val="28"/>
        </w:rPr>
      </w:pPr>
    </w:p>
    <w:p w:rsidR="00A67FDB" w:rsidRPr="00CF1E97" w:rsidRDefault="00A67FDB" w:rsidP="00A67FDB">
      <w:pPr>
        <w:spacing w:after="0" w:line="240" w:lineRule="auto"/>
        <w:ind w:firstLine="709"/>
        <w:jc w:val="both"/>
        <w:rPr>
          <w:rFonts w:ascii="Times New Roman" w:hAnsi="Times New Roman" w:cs="Times New Roman"/>
          <w:sz w:val="28"/>
          <w:szCs w:val="28"/>
        </w:rPr>
      </w:pPr>
      <w:r w:rsidRPr="00CF1E97">
        <w:rPr>
          <w:rFonts w:ascii="Times New Roman" w:hAnsi="Times New Roman" w:cs="Times New Roman"/>
          <w:sz w:val="28"/>
          <w:szCs w:val="28"/>
        </w:rPr>
        <w:t>2.Практический</w:t>
      </w:r>
    </w:p>
    <w:p w:rsidR="00A67FDB" w:rsidRPr="00CF1E97" w:rsidRDefault="00A67FDB" w:rsidP="00A67FDB">
      <w:pPr>
        <w:spacing w:after="0" w:line="240" w:lineRule="auto"/>
        <w:ind w:firstLine="709"/>
        <w:jc w:val="both"/>
        <w:rPr>
          <w:rFonts w:ascii="Times New Roman" w:hAnsi="Times New Roman" w:cs="Times New Roman"/>
          <w:sz w:val="28"/>
          <w:szCs w:val="28"/>
        </w:rPr>
      </w:pPr>
      <w:r w:rsidRPr="00CF1E97">
        <w:rPr>
          <w:rFonts w:ascii="Times New Roman" w:hAnsi="Times New Roman" w:cs="Times New Roman"/>
          <w:sz w:val="28"/>
          <w:szCs w:val="28"/>
        </w:rPr>
        <w:t>2020-2021 учебный год</w:t>
      </w:r>
    </w:p>
    <w:p w:rsidR="00A67FDB" w:rsidRPr="00CF1E97" w:rsidRDefault="00A67FDB" w:rsidP="00A67FDB">
      <w:pPr>
        <w:spacing w:after="0" w:line="240" w:lineRule="auto"/>
        <w:ind w:firstLine="709"/>
        <w:jc w:val="both"/>
        <w:rPr>
          <w:rFonts w:ascii="Times New Roman" w:hAnsi="Times New Roman" w:cs="Times New Roman"/>
          <w:sz w:val="28"/>
          <w:szCs w:val="28"/>
        </w:rPr>
      </w:pPr>
      <w:r w:rsidRPr="00CF1E97">
        <w:rPr>
          <w:rFonts w:ascii="Times New Roman" w:hAnsi="Times New Roman" w:cs="Times New Roman"/>
          <w:sz w:val="28"/>
          <w:szCs w:val="28"/>
        </w:rPr>
        <w:t>2021-2022 учебный год</w:t>
      </w:r>
    </w:p>
    <w:p w:rsidR="00A67FDB" w:rsidRPr="00CF1E97" w:rsidRDefault="00A67FDB" w:rsidP="00A67FDB">
      <w:pPr>
        <w:pStyle w:val="a4"/>
        <w:numPr>
          <w:ilvl w:val="0"/>
          <w:numId w:val="5"/>
        </w:numPr>
        <w:spacing w:after="0" w:line="240" w:lineRule="auto"/>
        <w:ind w:hanging="11"/>
        <w:jc w:val="both"/>
        <w:rPr>
          <w:rFonts w:ascii="Times New Roman" w:hAnsi="Times New Roman" w:cs="Times New Roman"/>
          <w:sz w:val="28"/>
          <w:szCs w:val="28"/>
        </w:rPr>
      </w:pPr>
      <w:r w:rsidRPr="00CF1E97">
        <w:rPr>
          <w:rFonts w:ascii="Times New Roman" w:hAnsi="Times New Roman" w:cs="Times New Roman"/>
          <w:sz w:val="28"/>
          <w:szCs w:val="28"/>
        </w:rPr>
        <w:t>разработка уроков с применением приемов технологии развития критического мышления в условиях коллективного взаимодействия;</w:t>
      </w:r>
    </w:p>
    <w:p w:rsidR="00A67FDB" w:rsidRPr="00CF1E97" w:rsidRDefault="00A67FDB" w:rsidP="00A67FDB">
      <w:pPr>
        <w:pStyle w:val="a4"/>
        <w:numPr>
          <w:ilvl w:val="0"/>
          <w:numId w:val="3"/>
        </w:numPr>
        <w:spacing w:after="0" w:line="240" w:lineRule="auto"/>
        <w:ind w:left="0" w:firstLine="709"/>
        <w:jc w:val="both"/>
        <w:rPr>
          <w:rFonts w:ascii="Times New Roman" w:hAnsi="Times New Roman" w:cs="Times New Roman"/>
          <w:sz w:val="28"/>
          <w:szCs w:val="28"/>
        </w:rPr>
      </w:pPr>
      <w:r w:rsidRPr="00CF1E97">
        <w:rPr>
          <w:rFonts w:ascii="Times New Roman" w:hAnsi="Times New Roman" w:cs="Times New Roman"/>
          <w:sz w:val="28"/>
          <w:szCs w:val="28"/>
        </w:rPr>
        <w:t>создание творческих работ учащихся.</w:t>
      </w:r>
    </w:p>
    <w:p w:rsidR="00A67FDB" w:rsidRPr="00CF1E97" w:rsidRDefault="00A67FDB" w:rsidP="00A67FDB">
      <w:pPr>
        <w:spacing w:after="0" w:line="240" w:lineRule="auto"/>
        <w:ind w:firstLine="709"/>
        <w:jc w:val="both"/>
        <w:rPr>
          <w:rFonts w:ascii="Times New Roman" w:hAnsi="Times New Roman" w:cs="Times New Roman"/>
          <w:sz w:val="28"/>
          <w:szCs w:val="28"/>
        </w:rPr>
      </w:pPr>
    </w:p>
    <w:p w:rsidR="00A67FDB" w:rsidRPr="00CF1E97" w:rsidRDefault="00A67FDB" w:rsidP="00A67FDB">
      <w:pPr>
        <w:spacing w:after="0" w:line="240" w:lineRule="auto"/>
        <w:ind w:firstLine="709"/>
        <w:jc w:val="both"/>
        <w:rPr>
          <w:rFonts w:ascii="Times New Roman" w:hAnsi="Times New Roman" w:cs="Times New Roman"/>
          <w:sz w:val="28"/>
          <w:szCs w:val="28"/>
        </w:rPr>
      </w:pPr>
      <w:r w:rsidRPr="00CF1E97">
        <w:rPr>
          <w:rFonts w:ascii="Times New Roman" w:hAnsi="Times New Roman" w:cs="Times New Roman"/>
          <w:sz w:val="28"/>
          <w:szCs w:val="28"/>
        </w:rPr>
        <w:t>3. Обобщающий</w:t>
      </w:r>
    </w:p>
    <w:p w:rsidR="00A67FDB" w:rsidRPr="00CF1E97" w:rsidRDefault="00A67FDB" w:rsidP="00A67FDB">
      <w:pPr>
        <w:spacing w:after="0" w:line="240" w:lineRule="auto"/>
        <w:ind w:firstLine="709"/>
        <w:jc w:val="both"/>
        <w:rPr>
          <w:rFonts w:ascii="Times New Roman" w:hAnsi="Times New Roman" w:cs="Times New Roman"/>
          <w:sz w:val="28"/>
          <w:szCs w:val="28"/>
        </w:rPr>
      </w:pPr>
      <w:r w:rsidRPr="00CF1E97">
        <w:rPr>
          <w:rFonts w:ascii="Times New Roman" w:hAnsi="Times New Roman" w:cs="Times New Roman"/>
          <w:sz w:val="28"/>
          <w:szCs w:val="28"/>
        </w:rPr>
        <w:t>2022-2023 учебный год</w:t>
      </w:r>
    </w:p>
    <w:p w:rsidR="00A67FDB" w:rsidRPr="00CF1E97" w:rsidRDefault="00A67FDB" w:rsidP="00A67FDB">
      <w:pPr>
        <w:pStyle w:val="a4"/>
        <w:numPr>
          <w:ilvl w:val="0"/>
          <w:numId w:val="4"/>
        </w:numPr>
        <w:spacing w:after="0" w:line="240" w:lineRule="auto"/>
        <w:ind w:left="1418" w:hanging="709"/>
        <w:jc w:val="both"/>
        <w:rPr>
          <w:rFonts w:ascii="Times New Roman" w:hAnsi="Times New Roman" w:cs="Times New Roman"/>
          <w:sz w:val="28"/>
          <w:szCs w:val="28"/>
        </w:rPr>
      </w:pPr>
      <w:r w:rsidRPr="00CF1E97">
        <w:rPr>
          <w:rFonts w:ascii="Times New Roman" w:hAnsi="Times New Roman" w:cs="Times New Roman"/>
          <w:sz w:val="28"/>
          <w:szCs w:val="28"/>
        </w:rPr>
        <w:t>обобщение опыта  на школьном и региональном уровне;</w:t>
      </w:r>
    </w:p>
    <w:p w:rsidR="00A67FDB" w:rsidRPr="00CF1E97" w:rsidRDefault="00A67FDB" w:rsidP="00A67FDB">
      <w:pPr>
        <w:pStyle w:val="a4"/>
        <w:numPr>
          <w:ilvl w:val="0"/>
          <w:numId w:val="4"/>
        </w:numPr>
        <w:spacing w:after="0" w:line="240" w:lineRule="auto"/>
        <w:ind w:left="0" w:firstLine="709"/>
        <w:jc w:val="both"/>
        <w:rPr>
          <w:rFonts w:ascii="Times New Roman" w:hAnsi="Times New Roman" w:cs="Times New Roman"/>
          <w:sz w:val="28"/>
          <w:szCs w:val="28"/>
        </w:rPr>
      </w:pPr>
      <w:r w:rsidRPr="00CF1E97">
        <w:rPr>
          <w:rFonts w:ascii="Times New Roman" w:hAnsi="Times New Roman" w:cs="Times New Roman"/>
          <w:sz w:val="28"/>
          <w:szCs w:val="28"/>
        </w:rPr>
        <w:t>оценка результатов.</w:t>
      </w:r>
    </w:p>
    <w:p w:rsidR="00A67FDB" w:rsidRPr="00CF1E97" w:rsidRDefault="00A67FDB" w:rsidP="00A67FDB">
      <w:pPr>
        <w:spacing w:after="0" w:line="240" w:lineRule="auto"/>
        <w:jc w:val="center"/>
        <w:rPr>
          <w:rFonts w:ascii="Times New Roman" w:hAnsi="Times New Roman" w:cs="Times New Roman"/>
          <w:b/>
          <w:bCs/>
          <w:sz w:val="28"/>
          <w:szCs w:val="28"/>
        </w:rPr>
      </w:pPr>
      <w:r w:rsidRPr="00CF1E97">
        <w:rPr>
          <w:rFonts w:ascii="Times New Roman" w:hAnsi="Times New Roman" w:cs="Times New Roman"/>
          <w:b/>
          <w:bCs/>
          <w:sz w:val="28"/>
          <w:szCs w:val="28"/>
          <w:u w:val="single"/>
        </w:rPr>
        <w:t>1.5. Диапазон опыта.</w:t>
      </w:r>
    </w:p>
    <w:p w:rsidR="00A67FDB" w:rsidRPr="00CF1E97" w:rsidRDefault="00A67FDB" w:rsidP="00A67FDB">
      <w:pPr>
        <w:spacing w:after="0" w:line="240" w:lineRule="auto"/>
        <w:ind w:firstLine="709"/>
        <w:jc w:val="both"/>
        <w:rPr>
          <w:rFonts w:ascii="Times New Roman" w:hAnsi="Times New Roman" w:cs="Times New Roman"/>
          <w:sz w:val="28"/>
          <w:szCs w:val="28"/>
        </w:rPr>
      </w:pPr>
      <w:r w:rsidRPr="00CF1E97">
        <w:rPr>
          <w:rFonts w:ascii="Times New Roman" w:hAnsi="Times New Roman" w:cs="Times New Roman"/>
          <w:sz w:val="28"/>
          <w:szCs w:val="28"/>
        </w:rPr>
        <w:t xml:space="preserve">Диапазон опыта представлен системой работы учителя по развитию навыков и умений устной речи учеников старших классов в условиях подготовки к ЕГЭ при помощи технологии развития критического мышления. </w:t>
      </w:r>
    </w:p>
    <w:p w:rsidR="00A67FDB" w:rsidRPr="00CF1E97" w:rsidRDefault="00A67FDB" w:rsidP="00A67FDB">
      <w:pPr>
        <w:spacing w:after="0" w:line="240" w:lineRule="auto"/>
        <w:ind w:firstLine="709"/>
        <w:jc w:val="center"/>
        <w:rPr>
          <w:rFonts w:ascii="Times New Roman" w:hAnsi="Times New Roman" w:cs="Times New Roman"/>
          <w:b/>
          <w:bCs/>
          <w:sz w:val="28"/>
          <w:szCs w:val="28"/>
          <w:u w:val="single"/>
        </w:rPr>
      </w:pPr>
      <w:r w:rsidRPr="00CF1E97">
        <w:rPr>
          <w:rFonts w:ascii="Times New Roman" w:hAnsi="Times New Roman" w:cs="Times New Roman"/>
          <w:b/>
          <w:bCs/>
          <w:sz w:val="28"/>
          <w:szCs w:val="28"/>
          <w:u w:val="single"/>
        </w:rPr>
        <w:t>1.6. Теоретическое обоснование опыта</w:t>
      </w:r>
    </w:p>
    <w:p w:rsidR="00A67FDB" w:rsidRPr="00CF1E97" w:rsidRDefault="00A67FDB" w:rsidP="00A67FDB">
      <w:pPr>
        <w:spacing w:after="0" w:line="240" w:lineRule="auto"/>
        <w:ind w:firstLine="709"/>
        <w:jc w:val="center"/>
        <w:rPr>
          <w:rFonts w:ascii="Times New Roman" w:hAnsi="Times New Roman" w:cs="Times New Roman"/>
          <w:sz w:val="28"/>
          <w:szCs w:val="28"/>
        </w:rPr>
      </w:pPr>
    </w:p>
    <w:p w:rsidR="00A67FDB" w:rsidRPr="00CF1E97" w:rsidRDefault="00A67FDB" w:rsidP="00A67FDB">
      <w:pPr>
        <w:spacing w:after="0"/>
        <w:jc w:val="both"/>
        <w:rPr>
          <w:rFonts w:ascii="Times New Roman" w:hAnsi="Times New Roman" w:cs="Times New Roman"/>
          <w:sz w:val="28"/>
          <w:szCs w:val="28"/>
        </w:rPr>
      </w:pPr>
      <w:r w:rsidRPr="00CF1E97">
        <w:rPr>
          <w:rFonts w:ascii="Times New Roman" w:hAnsi="Times New Roman" w:cs="Times New Roman"/>
          <w:sz w:val="28"/>
          <w:szCs w:val="28"/>
        </w:rPr>
        <w:t xml:space="preserve">Единый  государственный  экзамен  (ЕГЭ)  –  всеобщая  государственная аттестация  выпускников  одиннадцатых  классов,  результаты  которой засчитываются  при  поступлении  в  ССУЗ  (среднее  специальное  учебное заведение) или ВУЗ (высшее учебное заведение) [ЕГЭ 2016: 3]. </w:t>
      </w:r>
      <w:r w:rsidRPr="00CF1E97">
        <w:rPr>
          <w:rFonts w:ascii="Times New Roman" w:hAnsi="Times New Roman" w:cs="Times New Roman"/>
          <w:sz w:val="28"/>
          <w:szCs w:val="28"/>
        </w:rPr>
        <w:cr/>
        <w:t>ЕГЭ по английскому состоит из двух частей: тестовой и устной. Тест  состоит  из  четырех  письменных  частей,  за  которые  сдающий получает максимум 80 баллов: это «</w:t>
      </w:r>
      <w:proofErr w:type="spellStart"/>
      <w:r w:rsidRPr="00CF1E97">
        <w:rPr>
          <w:rFonts w:ascii="Times New Roman" w:hAnsi="Times New Roman" w:cs="Times New Roman"/>
          <w:sz w:val="28"/>
          <w:szCs w:val="28"/>
        </w:rPr>
        <w:t>Аудирование</w:t>
      </w:r>
      <w:proofErr w:type="spellEnd"/>
      <w:r w:rsidRPr="00CF1E97">
        <w:rPr>
          <w:rFonts w:ascii="Times New Roman" w:hAnsi="Times New Roman" w:cs="Times New Roman"/>
          <w:sz w:val="28"/>
          <w:szCs w:val="28"/>
        </w:rPr>
        <w:t>», «Чтение», «Грамматика и лексика» и «Письмо». Пятая,  устная  часть,  была  введена  в  2015  году  и  называется «Говорение»: она может принести максимум 20 баллов. Устная часть экзамена выполняется в отдельный день, время выполнения заданий, включая время подготовки, – 17 минут.</w:t>
      </w:r>
    </w:p>
    <w:p w:rsidR="00A67FDB" w:rsidRPr="00CF1E97" w:rsidRDefault="00A67FDB" w:rsidP="00A67FDB">
      <w:pPr>
        <w:spacing w:after="0"/>
        <w:jc w:val="both"/>
        <w:rPr>
          <w:rFonts w:ascii="Times New Roman" w:hAnsi="Times New Roman" w:cs="Times New Roman"/>
          <w:sz w:val="28"/>
          <w:szCs w:val="28"/>
        </w:rPr>
      </w:pPr>
      <w:r w:rsidRPr="00CF1E97">
        <w:rPr>
          <w:rFonts w:ascii="Times New Roman" w:hAnsi="Times New Roman" w:cs="Times New Roman"/>
          <w:sz w:val="28"/>
          <w:szCs w:val="28"/>
        </w:rPr>
        <w:t xml:space="preserve">В основе устной части ЕГЭ лежат следующие идеи. </w:t>
      </w:r>
    </w:p>
    <w:p w:rsidR="00A67FDB" w:rsidRPr="00CF1E97" w:rsidRDefault="00A67FDB" w:rsidP="00A67FDB">
      <w:pPr>
        <w:spacing w:after="0"/>
        <w:jc w:val="both"/>
        <w:rPr>
          <w:rFonts w:ascii="Times New Roman" w:hAnsi="Times New Roman" w:cs="Times New Roman"/>
          <w:sz w:val="28"/>
          <w:szCs w:val="28"/>
        </w:rPr>
      </w:pPr>
      <w:r w:rsidRPr="00CF1E97">
        <w:rPr>
          <w:rFonts w:ascii="Times New Roman" w:hAnsi="Times New Roman" w:cs="Times New Roman"/>
          <w:sz w:val="28"/>
          <w:szCs w:val="28"/>
        </w:rPr>
        <w:sym w:font="Symbol" w:char="F0B7"/>
      </w:r>
      <w:r w:rsidRPr="00CF1E97">
        <w:rPr>
          <w:rFonts w:ascii="Times New Roman" w:hAnsi="Times New Roman" w:cs="Times New Roman"/>
          <w:sz w:val="28"/>
          <w:szCs w:val="28"/>
        </w:rPr>
        <w:t xml:space="preserve"> Устная часть должна соответствовать требованиям ФГОС СОО по линии не только предметных умений и навыков, но и </w:t>
      </w:r>
      <w:proofErr w:type="spellStart"/>
      <w:r w:rsidRPr="00CF1E97">
        <w:rPr>
          <w:rFonts w:ascii="Times New Roman" w:hAnsi="Times New Roman" w:cs="Times New Roman"/>
          <w:sz w:val="28"/>
          <w:szCs w:val="28"/>
        </w:rPr>
        <w:t>метапредметных</w:t>
      </w:r>
      <w:proofErr w:type="spellEnd"/>
      <w:r w:rsidRPr="00CF1E97">
        <w:rPr>
          <w:rFonts w:ascii="Times New Roman" w:hAnsi="Times New Roman" w:cs="Times New Roman"/>
          <w:sz w:val="28"/>
          <w:szCs w:val="28"/>
        </w:rPr>
        <w:t xml:space="preserve"> умений и универсальных учебных действий.</w:t>
      </w:r>
    </w:p>
    <w:p w:rsidR="00A67FDB" w:rsidRPr="00CF1E97" w:rsidRDefault="00A67FDB" w:rsidP="00A67FDB">
      <w:pPr>
        <w:spacing w:after="0"/>
        <w:jc w:val="both"/>
        <w:rPr>
          <w:rFonts w:ascii="Times New Roman" w:hAnsi="Times New Roman" w:cs="Times New Roman"/>
          <w:sz w:val="28"/>
          <w:szCs w:val="28"/>
        </w:rPr>
      </w:pPr>
      <w:r w:rsidRPr="00CF1E97">
        <w:rPr>
          <w:rFonts w:ascii="Times New Roman" w:hAnsi="Times New Roman" w:cs="Times New Roman"/>
          <w:sz w:val="28"/>
          <w:szCs w:val="28"/>
        </w:rPr>
        <w:t xml:space="preserve"> </w:t>
      </w:r>
      <w:r w:rsidRPr="00CF1E97">
        <w:rPr>
          <w:rFonts w:ascii="Times New Roman" w:hAnsi="Times New Roman" w:cs="Times New Roman"/>
          <w:sz w:val="28"/>
          <w:szCs w:val="28"/>
        </w:rPr>
        <w:sym w:font="Symbol" w:char="F0B7"/>
      </w:r>
      <w:r w:rsidRPr="00CF1E97">
        <w:rPr>
          <w:rFonts w:ascii="Times New Roman" w:hAnsi="Times New Roman" w:cs="Times New Roman"/>
          <w:sz w:val="28"/>
          <w:szCs w:val="28"/>
        </w:rPr>
        <w:t xml:space="preserve"> Устная часть должна быть построена на </w:t>
      </w:r>
      <w:proofErr w:type="spellStart"/>
      <w:r w:rsidRPr="00CF1E97">
        <w:rPr>
          <w:rFonts w:ascii="Times New Roman" w:hAnsi="Times New Roman" w:cs="Times New Roman"/>
          <w:sz w:val="28"/>
          <w:szCs w:val="28"/>
        </w:rPr>
        <w:t>деятельностном</w:t>
      </w:r>
      <w:proofErr w:type="spellEnd"/>
      <w:r w:rsidRPr="00CF1E97">
        <w:rPr>
          <w:rFonts w:ascii="Times New Roman" w:hAnsi="Times New Roman" w:cs="Times New Roman"/>
          <w:sz w:val="28"/>
          <w:szCs w:val="28"/>
        </w:rPr>
        <w:t xml:space="preserve">, </w:t>
      </w:r>
      <w:proofErr w:type="spellStart"/>
      <w:r w:rsidRPr="00CF1E97">
        <w:rPr>
          <w:rFonts w:ascii="Times New Roman" w:hAnsi="Times New Roman" w:cs="Times New Roman"/>
          <w:sz w:val="28"/>
          <w:szCs w:val="28"/>
        </w:rPr>
        <w:t>коммуникативнокогнитивном</w:t>
      </w:r>
      <w:proofErr w:type="spellEnd"/>
      <w:r w:rsidRPr="00CF1E97">
        <w:rPr>
          <w:rFonts w:ascii="Times New Roman" w:hAnsi="Times New Roman" w:cs="Times New Roman"/>
          <w:sz w:val="28"/>
          <w:szCs w:val="28"/>
        </w:rPr>
        <w:t xml:space="preserve"> и системном подходах, в основе которых лежат современные лингводидактические принципы, такие как научность, посильность, доступность, дифференциация и интеграция, соответствие </w:t>
      </w:r>
      <w:r w:rsidRPr="00CF1E97">
        <w:rPr>
          <w:rFonts w:ascii="Times New Roman" w:hAnsi="Times New Roman" w:cs="Times New Roman"/>
          <w:sz w:val="28"/>
          <w:szCs w:val="28"/>
        </w:rPr>
        <w:lastRenderedPageBreak/>
        <w:t xml:space="preserve">условиям обучения, объективность, репрезентативность, адекватность, надёжность, экономичность, простота выявления и оценки результатов, ясность и чёткость формулировки контрольных заданий и др. </w:t>
      </w:r>
    </w:p>
    <w:p w:rsidR="00A67FDB" w:rsidRPr="00CF1E97" w:rsidRDefault="00A67FDB" w:rsidP="00A67FDB">
      <w:pPr>
        <w:spacing w:after="0"/>
        <w:jc w:val="both"/>
        <w:rPr>
          <w:rFonts w:ascii="Times New Roman" w:hAnsi="Times New Roman" w:cs="Times New Roman"/>
          <w:sz w:val="28"/>
          <w:szCs w:val="28"/>
        </w:rPr>
      </w:pPr>
      <w:r w:rsidRPr="00CF1E97">
        <w:rPr>
          <w:rFonts w:ascii="Times New Roman" w:hAnsi="Times New Roman" w:cs="Times New Roman"/>
          <w:sz w:val="28"/>
          <w:szCs w:val="28"/>
        </w:rPr>
        <w:sym w:font="Symbol" w:char="F0B7"/>
      </w:r>
      <w:r w:rsidRPr="00CF1E97">
        <w:rPr>
          <w:rFonts w:ascii="Times New Roman" w:hAnsi="Times New Roman" w:cs="Times New Roman"/>
          <w:sz w:val="28"/>
          <w:szCs w:val="28"/>
        </w:rPr>
        <w:t xml:space="preserve"> В устной части должны быть представлены задания разных уровней сложности для лучшей дифференциации выпускников.</w:t>
      </w:r>
    </w:p>
    <w:p w:rsidR="00A67FDB" w:rsidRPr="00CF1E97" w:rsidRDefault="00A67FDB" w:rsidP="00A67FDB">
      <w:pPr>
        <w:spacing w:after="0"/>
        <w:jc w:val="both"/>
        <w:rPr>
          <w:rFonts w:ascii="Times New Roman" w:hAnsi="Times New Roman" w:cs="Times New Roman"/>
          <w:sz w:val="28"/>
          <w:szCs w:val="28"/>
        </w:rPr>
      </w:pPr>
      <w:r w:rsidRPr="00CF1E97">
        <w:rPr>
          <w:rFonts w:ascii="Times New Roman" w:hAnsi="Times New Roman" w:cs="Times New Roman"/>
          <w:sz w:val="28"/>
          <w:szCs w:val="28"/>
        </w:rPr>
        <w:sym w:font="Symbol" w:char="F0B7"/>
      </w:r>
      <w:r w:rsidRPr="00CF1E97">
        <w:rPr>
          <w:rFonts w:ascii="Times New Roman" w:hAnsi="Times New Roman" w:cs="Times New Roman"/>
          <w:sz w:val="28"/>
          <w:szCs w:val="28"/>
        </w:rPr>
        <w:t xml:space="preserve"> Задания должны проверять наиболее существенные для общения коммуникативные умения. </w:t>
      </w:r>
    </w:p>
    <w:p w:rsidR="00A67FDB" w:rsidRPr="00CF1E97" w:rsidRDefault="00A67FDB" w:rsidP="00A67FDB">
      <w:pPr>
        <w:spacing w:after="0"/>
        <w:jc w:val="both"/>
        <w:rPr>
          <w:rFonts w:ascii="Times New Roman" w:hAnsi="Times New Roman" w:cs="Times New Roman"/>
          <w:sz w:val="28"/>
          <w:szCs w:val="28"/>
        </w:rPr>
      </w:pPr>
      <w:r w:rsidRPr="00CF1E97">
        <w:rPr>
          <w:rFonts w:ascii="Times New Roman" w:hAnsi="Times New Roman" w:cs="Times New Roman"/>
          <w:sz w:val="28"/>
          <w:szCs w:val="28"/>
        </w:rPr>
        <w:sym w:font="Symbol" w:char="F0B7"/>
      </w:r>
      <w:r w:rsidRPr="00CF1E97">
        <w:rPr>
          <w:rFonts w:ascii="Times New Roman" w:hAnsi="Times New Roman" w:cs="Times New Roman"/>
          <w:sz w:val="28"/>
          <w:szCs w:val="28"/>
        </w:rPr>
        <w:t xml:space="preserve"> Задания должны строиться на вербальных и визуальных опорах, так как участники экзамена имеют разные виды мышления и памяти. </w:t>
      </w:r>
    </w:p>
    <w:p w:rsidR="00A67FDB" w:rsidRPr="00CF1E97" w:rsidRDefault="00A67FDB" w:rsidP="00A67FDB">
      <w:pPr>
        <w:spacing w:after="0"/>
        <w:jc w:val="both"/>
        <w:rPr>
          <w:rFonts w:ascii="Times New Roman" w:hAnsi="Times New Roman" w:cs="Times New Roman"/>
          <w:sz w:val="28"/>
          <w:szCs w:val="28"/>
        </w:rPr>
      </w:pPr>
      <w:r w:rsidRPr="00CF1E97">
        <w:rPr>
          <w:rFonts w:ascii="Times New Roman" w:hAnsi="Times New Roman" w:cs="Times New Roman"/>
          <w:sz w:val="28"/>
          <w:szCs w:val="28"/>
        </w:rPr>
        <w:sym w:font="Symbol" w:char="F0B7"/>
      </w:r>
      <w:r w:rsidRPr="00CF1E97">
        <w:rPr>
          <w:rFonts w:ascii="Times New Roman" w:hAnsi="Times New Roman" w:cs="Times New Roman"/>
          <w:sz w:val="28"/>
          <w:szCs w:val="28"/>
        </w:rPr>
        <w:t xml:space="preserve"> В устной части не должны принимать участие экзаменаторы-собеседники, так как это связано как с организационными, так и содержательными трудностями.</w:t>
      </w:r>
    </w:p>
    <w:p w:rsidR="00A67FDB" w:rsidRPr="00CF1E97" w:rsidRDefault="00A67FDB" w:rsidP="00A67FDB">
      <w:pPr>
        <w:spacing w:after="0"/>
        <w:jc w:val="both"/>
        <w:rPr>
          <w:rFonts w:ascii="Times New Roman" w:hAnsi="Times New Roman" w:cs="Times New Roman"/>
          <w:sz w:val="28"/>
          <w:szCs w:val="28"/>
        </w:rPr>
      </w:pPr>
      <w:r w:rsidRPr="00CF1E97">
        <w:rPr>
          <w:rFonts w:ascii="Times New Roman" w:hAnsi="Times New Roman" w:cs="Times New Roman"/>
          <w:sz w:val="28"/>
          <w:szCs w:val="28"/>
        </w:rPr>
        <w:t xml:space="preserve"> Устная речь отличается от письменной и имеет свою специфику, которая выражается в организации устного текста, стиле и языковом оформлении, а также в видах и особенностях речевых продуктов. Устная речь всегда обусловлена речевой ситуацией. Конечной целью обучения устной речи является владение учащимися умениями неподготовленной спонтанной речи в рамках тем и ситуаций, предложенных в школьных стандартах и примерных программах. </w:t>
      </w:r>
    </w:p>
    <w:p w:rsidR="00A67FDB" w:rsidRPr="00CF1E97" w:rsidRDefault="00A67FDB" w:rsidP="00A67FDB">
      <w:pPr>
        <w:spacing w:after="0"/>
        <w:jc w:val="both"/>
        <w:rPr>
          <w:rFonts w:ascii="Times New Roman" w:hAnsi="Times New Roman" w:cs="Times New Roman"/>
          <w:sz w:val="28"/>
          <w:szCs w:val="28"/>
        </w:rPr>
      </w:pPr>
      <w:r w:rsidRPr="00CF1E97">
        <w:rPr>
          <w:rFonts w:ascii="Times New Roman" w:hAnsi="Times New Roman" w:cs="Times New Roman"/>
          <w:sz w:val="28"/>
          <w:szCs w:val="28"/>
        </w:rPr>
        <w:t xml:space="preserve">Содержанием говорения является решение коммуникативной задачи, поставленной в задании, в заданном объёме, озвученное в устной форме. Известно, что в качестве продукта говорения выступает речевое высказывание – устный текст, а в качестве единицы говорения – речевое действие. </w:t>
      </w:r>
    </w:p>
    <w:p w:rsidR="00A67FDB" w:rsidRPr="00CF1E97" w:rsidRDefault="00A67FDB" w:rsidP="00A67FDB">
      <w:pPr>
        <w:spacing w:after="0"/>
        <w:jc w:val="both"/>
        <w:rPr>
          <w:rFonts w:ascii="Times New Roman" w:hAnsi="Times New Roman" w:cs="Times New Roman"/>
          <w:sz w:val="28"/>
          <w:szCs w:val="28"/>
        </w:rPr>
      </w:pPr>
      <w:r w:rsidRPr="00CF1E97">
        <w:rPr>
          <w:rFonts w:ascii="Times New Roman" w:hAnsi="Times New Roman" w:cs="Times New Roman"/>
          <w:sz w:val="28"/>
          <w:szCs w:val="28"/>
        </w:rPr>
        <w:t xml:space="preserve">Говорение имеет несколько форм. Обычно выделяют монологическую, диалогическую и </w:t>
      </w:r>
      <w:proofErr w:type="spellStart"/>
      <w:r w:rsidRPr="00CF1E97">
        <w:rPr>
          <w:rFonts w:ascii="Times New Roman" w:hAnsi="Times New Roman" w:cs="Times New Roman"/>
          <w:sz w:val="28"/>
          <w:szCs w:val="28"/>
        </w:rPr>
        <w:t>полилогическую</w:t>
      </w:r>
      <w:proofErr w:type="spellEnd"/>
      <w:r w:rsidRPr="00CF1E97">
        <w:rPr>
          <w:rFonts w:ascii="Times New Roman" w:hAnsi="Times New Roman" w:cs="Times New Roman"/>
          <w:sz w:val="28"/>
          <w:szCs w:val="28"/>
        </w:rPr>
        <w:t xml:space="preserve"> речь. Учитывая требования федерального компонента государственных стандартов основного общего и среднего (полного) общего образования 2004 г., определяющие структуру и содержание КИМ ЕГЭ в 2012-2021гг, и принимая во внимание тот факт, что задания по говорению в ЕГЭ должны проверять умения говорения на базовом и углубленном /профильном уровне, представляется целесообразным проверять лишь базовые умения диалога, сделав дифференцирующей составляющей данной части экзамена задания, ориентированные на контроль монологических умений, как наиболее важных для потенциального контекста деятельности абитуриентов. Другими словами, заданием высокого уровня сложности должен быть монолог.</w:t>
      </w:r>
    </w:p>
    <w:p w:rsidR="00A67FDB" w:rsidRPr="00CF1E97" w:rsidRDefault="00A67FDB" w:rsidP="00A67FDB">
      <w:pPr>
        <w:spacing w:after="0"/>
        <w:jc w:val="both"/>
        <w:rPr>
          <w:rFonts w:ascii="Times New Roman" w:hAnsi="Times New Roman" w:cs="Times New Roman"/>
          <w:sz w:val="28"/>
          <w:szCs w:val="28"/>
        </w:rPr>
      </w:pPr>
      <w:r w:rsidRPr="00CF1E97">
        <w:rPr>
          <w:rFonts w:ascii="Times New Roman" w:hAnsi="Times New Roman" w:cs="Times New Roman"/>
          <w:sz w:val="28"/>
          <w:szCs w:val="28"/>
        </w:rPr>
        <w:t xml:space="preserve">Рассмотрим структуру и содержание устной части КИМ ЕГЭ 2022 г., в которой проверяется широкий спектр коммуникативных умений, языковых навыков, социокультурных знаний и умений, компенсаторных и </w:t>
      </w:r>
      <w:proofErr w:type="spellStart"/>
      <w:r w:rsidRPr="00CF1E97">
        <w:rPr>
          <w:rFonts w:ascii="Times New Roman" w:hAnsi="Times New Roman" w:cs="Times New Roman"/>
          <w:sz w:val="28"/>
          <w:szCs w:val="28"/>
        </w:rPr>
        <w:t>метапредметных</w:t>
      </w:r>
      <w:proofErr w:type="spellEnd"/>
      <w:r w:rsidRPr="00CF1E97">
        <w:rPr>
          <w:rFonts w:ascii="Times New Roman" w:hAnsi="Times New Roman" w:cs="Times New Roman"/>
          <w:sz w:val="28"/>
          <w:szCs w:val="28"/>
        </w:rPr>
        <w:t>/</w:t>
      </w:r>
      <w:proofErr w:type="spellStart"/>
      <w:r w:rsidRPr="00CF1E97">
        <w:rPr>
          <w:rFonts w:ascii="Times New Roman" w:hAnsi="Times New Roman" w:cs="Times New Roman"/>
          <w:sz w:val="28"/>
          <w:szCs w:val="28"/>
        </w:rPr>
        <w:t>общеучебных</w:t>
      </w:r>
      <w:proofErr w:type="spellEnd"/>
      <w:r w:rsidRPr="00CF1E97">
        <w:rPr>
          <w:rFonts w:ascii="Times New Roman" w:hAnsi="Times New Roman" w:cs="Times New Roman"/>
          <w:sz w:val="28"/>
          <w:szCs w:val="28"/>
        </w:rPr>
        <w:t xml:space="preserve"> умений. </w:t>
      </w:r>
    </w:p>
    <w:p w:rsidR="00A67FDB" w:rsidRPr="00CF1E97" w:rsidRDefault="00A67FDB" w:rsidP="00A67FDB">
      <w:pPr>
        <w:spacing w:after="0"/>
        <w:jc w:val="both"/>
        <w:rPr>
          <w:rFonts w:ascii="Times New Roman" w:hAnsi="Times New Roman" w:cs="Times New Roman"/>
          <w:sz w:val="28"/>
          <w:szCs w:val="28"/>
        </w:rPr>
      </w:pPr>
      <w:r w:rsidRPr="00CF1E97">
        <w:rPr>
          <w:rFonts w:ascii="Times New Roman" w:hAnsi="Times New Roman" w:cs="Times New Roman"/>
          <w:sz w:val="28"/>
          <w:szCs w:val="28"/>
        </w:rPr>
        <w:t xml:space="preserve">В устную часть в настоящее время включены 4 задания, а именно: </w:t>
      </w:r>
    </w:p>
    <w:p w:rsidR="00A67FDB" w:rsidRPr="00CF1E97" w:rsidRDefault="00A67FDB" w:rsidP="00A67FDB">
      <w:pPr>
        <w:spacing w:after="0"/>
        <w:jc w:val="both"/>
        <w:rPr>
          <w:rFonts w:ascii="Times New Roman" w:hAnsi="Times New Roman" w:cs="Times New Roman"/>
          <w:sz w:val="28"/>
          <w:szCs w:val="28"/>
        </w:rPr>
      </w:pPr>
      <w:r w:rsidRPr="00CF1E97">
        <w:rPr>
          <w:rFonts w:ascii="Times New Roman" w:hAnsi="Times New Roman" w:cs="Times New Roman"/>
          <w:sz w:val="28"/>
          <w:szCs w:val="28"/>
        </w:rPr>
        <w:lastRenderedPageBreak/>
        <w:t xml:space="preserve">1. Задание 1 – чтение вслух небольшого текста научно-популярного характера. Изменений по сравнению с 2021 г. нет. </w:t>
      </w:r>
    </w:p>
    <w:p w:rsidR="00A67FDB" w:rsidRPr="00CF1E97" w:rsidRDefault="00A67FDB" w:rsidP="00A67FDB">
      <w:pPr>
        <w:spacing w:after="0"/>
        <w:jc w:val="both"/>
        <w:rPr>
          <w:rFonts w:ascii="Times New Roman" w:hAnsi="Times New Roman" w:cs="Times New Roman"/>
          <w:sz w:val="28"/>
          <w:szCs w:val="28"/>
        </w:rPr>
      </w:pPr>
      <w:r w:rsidRPr="00CF1E97">
        <w:rPr>
          <w:rFonts w:ascii="Times New Roman" w:hAnsi="Times New Roman" w:cs="Times New Roman"/>
          <w:sz w:val="28"/>
          <w:szCs w:val="28"/>
        </w:rPr>
        <w:t xml:space="preserve">2. В задании 2 предлагается ознакомиться с рекламным объявлением и задать четыре вопроса на основе ключевых слов. Сокращено количество вопросов: 4 вместо 5. </w:t>
      </w:r>
    </w:p>
    <w:p w:rsidR="00A67FDB" w:rsidRPr="00CF1E97" w:rsidRDefault="00A67FDB" w:rsidP="00A67FDB">
      <w:pPr>
        <w:spacing w:after="0"/>
        <w:jc w:val="both"/>
        <w:rPr>
          <w:rFonts w:ascii="Times New Roman" w:hAnsi="Times New Roman" w:cs="Times New Roman"/>
          <w:sz w:val="28"/>
          <w:szCs w:val="28"/>
        </w:rPr>
      </w:pPr>
      <w:r w:rsidRPr="00CF1E97">
        <w:rPr>
          <w:rFonts w:ascii="Times New Roman" w:hAnsi="Times New Roman" w:cs="Times New Roman"/>
          <w:sz w:val="28"/>
          <w:szCs w:val="28"/>
        </w:rPr>
        <w:t xml:space="preserve">3. В задании 3 предлагается дать интервью на актуальную тему, развёрнуто ответив на пять вопросов. </w:t>
      </w:r>
    </w:p>
    <w:p w:rsidR="00A67FDB" w:rsidRPr="00CF1E97" w:rsidRDefault="00A67FDB" w:rsidP="00A67FDB">
      <w:pPr>
        <w:spacing w:after="0"/>
        <w:jc w:val="both"/>
        <w:rPr>
          <w:rFonts w:ascii="Times New Roman" w:hAnsi="Times New Roman" w:cs="Times New Roman"/>
          <w:sz w:val="28"/>
          <w:szCs w:val="28"/>
        </w:rPr>
      </w:pPr>
      <w:r w:rsidRPr="00CF1E97">
        <w:rPr>
          <w:rFonts w:ascii="Times New Roman" w:hAnsi="Times New Roman" w:cs="Times New Roman"/>
          <w:sz w:val="28"/>
          <w:szCs w:val="28"/>
        </w:rPr>
        <w:t>4. В задании 4 предлагается проблемная тема для проектной работы и 2 фотографии, выбор которых в качестве иллюстраций надо обосновать, и нужно выразить своё мнение по проблеме проектной работы. Это задание требует развитых когнитивных способностей, так как в задании требуются не только умения описывать, но и умения рассуждать, такие как сопоставлять и сравнивать, выделять главное и второстепенное, аргументировать свою точку зрения, находить причинно-следственные связи, делать выводы.</w:t>
      </w:r>
    </w:p>
    <w:p w:rsidR="00A67FDB" w:rsidRPr="00CF1E97" w:rsidRDefault="00A67FDB" w:rsidP="00A67FDB">
      <w:pPr>
        <w:spacing w:after="0"/>
        <w:jc w:val="both"/>
        <w:rPr>
          <w:rFonts w:ascii="Times New Roman" w:hAnsi="Times New Roman" w:cs="Times New Roman"/>
          <w:sz w:val="28"/>
          <w:szCs w:val="28"/>
        </w:rPr>
      </w:pPr>
      <w:r w:rsidRPr="00CF1E97">
        <w:rPr>
          <w:rFonts w:ascii="Times New Roman" w:hAnsi="Times New Roman" w:cs="Times New Roman"/>
          <w:sz w:val="28"/>
          <w:szCs w:val="28"/>
        </w:rPr>
        <w:t xml:space="preserve">Таким  образом,  свободная  и  связная  речь  –  это  навык,  который оценивается  на  ЕГЭ  по  иностранному  языку  комплексом  не  только письменных  тестовых  заданий,  но  также  в  ходе  устной  речи,  обогащённой собственной точкой зрения по заданной тематике, поэтому умение говорить на  английском  языке  надо  развивать.  Одной  из  наиболее  эффективных технологий для подобных целей является развитие критического мышления </w:t>
      </w:r>
    </w:p>
    <w:p w:rsidR="00A67FDB" w:rsidRPr="00CF1E97" w:rsidRDefault="00A67FDB" w:rsidP="00A67FDB">
      <w:pPr>
        <w:spacing w:after="0"/>
        <w:jc w:val="both"/>
        <w:rPr>
          <w:rFonts w:ascii="Times New Roman" w:hAnsi="Times New Roman" w:cs="Times New Roman"/>
          <w:sz w:val="28"/>
          <w:szCs w:val="28"/>
        </w:rPr>
      </w:pPr>
      <w:r w:rsidRPr="00CF1E97">
        <w:rPr>
          <w:rFonts w:ascii="Times New Roman" w:hAnsi="Times New Roman" w:cs="Times New Roman"/>
          <w:sz w:val="28"/>
          <w:szCs w:val="28"/>
        </w:rPr>
        <w:t xml:space="preserve">учащихся. </w:t>
      </w:r>
      <w:r w:rsidRPr="00CF1E97">
        <w:rPr>
          <w:rFonts w:ascii="Times New Roman" w:hAnsi="Times New Roman" w:cs="Times New Roman"/>
          <w:sz w:val="28"/>
          <w:szCs w:val="28"/>
        </w:rPr>
        <w:cr/>
        <w:t xml:space="preserve">При подготовке учащихся к сдаче выпускного экзамена особое внимание стоит уделить развитию критического мышления. </w:t>
      </w:r>
    </w:p>
    <w:p w:rsidR="00A67FDB" w:rsidRPr="00CF1E97" w:rsidRDefault="00A67FDB" w:rsidP="00A67FDB">
      <w:pPr>
        <w:spacing w:after="0"/>
        <w:jc w:val="both"/>
        <w:rPr>
          <w:rFonts w:ascii="Times New Roman" w:hAnsi="Times New Roman" w:cs="Times New Roman"/>
          <w:sz w:val="28"/>
          <w:szCs w:val="28"/>
        </w:rPr>
      </w:pPr>
      <w:r w:rsidRPr="00CF1E97">
        <w:rPr>
          <w:rFonts w:ascii="Times New Roman" w:hAnsi="Times New Roman" w:cs="Times New Roman"/>
          <w:sz w:val="28"/>
          <w:szCs w:val="28"/>
        </w:rPr>
        <w:t xml:space="preserve">Теоретико-методологическим фундаментом исследований в области развития критического мышления являются работы  Л.С.  Выготского  (2011) о  зоне  ближайшего развития  и  о  неразрывной  связи  обучения  и  общего  развития  ребенка,  Н.Д.  Гальсковой  (2016),  С.И.  Заир-Бека (2014), Е.Н. Солововой (2016) и  других ученых и педагогов-практиков. Идея же развития  критического  мышления  зародилась  в  США,  уходит своими  корнями  в  труды  известных  американских  психологов  ХХ  века У. Джемса (2012) и Дж. </w:t>
      </w:r>
      <w:proofErr w:type="spellStart"/>
      <w:r w:rsidRPr="00CF1E97">
        <w:rPr>
          <w:rFonts w:ascii="Times New Roman" w:hAnsi="Times New Roman" w:cs="Times New Roman"/>
          <w:sz w:val="28"/>
          <w:szCs w:val="28"/>
        </w:rPr>
        <w:t>Дьюи</w:t>
      </w:r>
      <w:proofErr w:type="spellEnd"/>
      <w:r w:rsidRPr="00CF1E97">
        <w:rPr>
          <w:rFonts w:ascii="Times New Roman" w:hAnsi="Times New Roman" w:cs="Times New Roman"/>
          <w:sz w:val="28"/>
          <w:szCs w:val="28"/>
        </w:rPr>
        <w:t xml:space="preserve"> (2009). В России технология известна с конца 90-х  годов  и  по-другому  называется  «Чтение  и  письмо  для  развития критического мышления». </w:t>
      </w:r>
    </w:p>
    <w:p w:rsidR="00A67FDB" w:rsidRPr="00CF1E97" w:rsidRDefault="00A67FDB" w:rsidP="00A67FDB">
      <w:pPr>
        <w:pStyle w:val="a5"/>
        <w:shd w:val="clear" w:color="auto" w:fill="FFFFFF"/>
        <w:spacing w:before="120" w:beforeAutospacing="0" w:after="120" w:afterAutospacing="0"/>
        <w:jc w:val="both"/>
        <w:rPr>
          <w:sz w:val="28"/>
          <w:szCs w:val="28"/>
        </w:rPr>
      </w:pPr>
      <w:r w:rsidRPr="00CF1E97">
        <w:rPr>
          <w:sz w:val="28"/>
          <w:szCs w:val="28"/>
        </w:rPr>
        <w:t xml:space="preserve">Неоспоримой  заслугой  активных  разработчиков    технологии,    в  частности,    К.  </w:t>
      </w:r>
      <w:proofErr w:type="spellStart"/>
      <w:r w:rsidRPr="00CF1E97">
        <w:rPr>
          <w:sz w:val="28"/>
          <w:szCs w:val="28"/>
        </w:rPr>
        <w:t>Халперн</w:t>
      </w:r>
      <w:proofErr w:type="spellEnd"/>
      <w:r w:rsidRPr="00CF1E97">
        <w:rPr>
          <w:sz w:val="28"/>
          <w:szCs w:val="28"/>
        </w:rPr>
        <w:t xml:space="preserve">  (2010)  является    то,  что    они    смогли  «переложить»    положения    данных    теорий    на    язык  практики,  причем  довели    свою  работу  до  уровня  педагогической технологии,  выделив  этапы,  методические  приемы  и    критерии    оценки результата.    Именно    поэтому    их    разработками    может  пользоваться огромное количество педагогов, достигая эффективных результатов в работе. </w:t>
      </w:r>
      <w:r w:rsidRPr="00CF1E97">
        <w:rPr>
          <w:sz w:val="28"/>
          <w:szCs w:val="28"/>
        </w:rPr>
        <w:cr/>
      </w:r>
      <w:r w:rsidRPr="00CF1E97">
        <w:rPr>
          <w:bCs/>
          <w:sz w:val="28"/>
          <w:szCs w:val="28"/>
        </w:rPr>
        <w:t xml:space="preserve"> Критическое мышление</w:t>
      </w:r>
      <w:r w:rsidRPr="00CF1E97">
        <w:rPr>
          <w:sz w:val="28"/>
          <w:szCs w:val="28"/>
        </w:rPr>
        <w:t> (</w:t>
      </w:r>
      <w:hyperlink r:id="rId5" w:tooltip="Английский язык" w:history="1">
        <w:r w:rsidRPr="00CF1E97">
          <w:rPr>
            <w:rStyle w:val="a6"/>
            <w:color w:val="auto"/>
            <w:sz w:val="28"/>
            <w:szCs w:val="28"/>
          </w:rPr>
          <w:t>англ.</w:t>
        </w:r>
      </w:hyperlink>
      <w:r w:rsidRPr="00CF1E97">
        <w:rPr>
          <w:sz w:val="28"/>
          <w:szCs w:val="28"/>
        </w:rPr>
        <w:t> </w:t>
      </w:r>
      <w:r w:rsidRPr="00CF1E97">
        <w:rPr>
          <w:iCs/>
          <w:sz w:val="28"/>
          <w:szCs w:val="28"/>
          <w:lang w:val="en"/>
        </w:rPr>
        <w:t>critical</w:t>
      </w:r>
      <w:r w:rsidRPr="00CF1E97">
        <w:rPr>
          <w:iCs/>
          <w:sz w:val="28"/>
          <w:szCs w:val="28"/>
        </w:rPr>
        <w:t xml:space="preserve"> </w:t>
      </w:r>
      <w:r w:rsidRPr="00CF1E97">
        <w:rPr>
          <w:iCs/>
          <w:sz w:val="28"/>
          <w:szCs w:val="28"/>
          <w:lang w:val="en"/>
        </w:rPr>
        <w:t>thinking</w:t>
      </w:r>
      <w:r w:rsidRPr="00CF1E97">
        <w:rPr>
          <w:sz w:val="28"/>
          <w:szCs w:val="28"/>
        </w:rPr>
        <w:t>) — система </w:t>
      </w:r>
      <w:hyperlink r:id="rId6" w:tooltip="Рассуждение (логика)" w:history="1">
        <w:r w:rsidRPr="00CF1E97">
          <w:rPr>
            <w:rStyle w:val="a6"/>
            <w:color w:val="auto"/>
            <w:sz w:val="28"/>
            <w:szCs w:val="28"/>
          </w:rPr>
          <w:t>суждений</w:t>
        </w:r>
      </w:hyperlink>
      <w:r w:rsidRPr="00CF1E97">
        <w:rPr>
          <w:sz w:val="28"/>
          <w:szCs w:val="28"/>
        </w:rPr>
        <w:t xml:space="preserve">, которая используется для анализа вещей с критической точки зрения и событий с </w:t>
      </w:r>
      <w:r w:rsidRPr="00CF1E97">
        <w:rPr>
          <w:sz w:val="28"/>
          <w:szCs w:val="28"/>
        </w:rPr>
        <w:lastRenderedPageBreak/>
        <w:t>формулированием обоснованных выводов и позволяет выносить обоснованные оценки, интерпретации, а также корректно применять полученные результаты к ситуациям и проблемам В общем значении под критическим мышлением подразумевается </w:t>
      </w:r>
      <w:hyperlink r:id="rId7" w:tooltip="Мышление (философия)" w:history="1">
        <w:r w:rsidRPr="00CF1E97">
          <w:rPr>
            <w:rStyle w:val="a6"/>
            <w:color w:val="auto"/>
            <w:sz w:val="28"/>
            <w:szCs w:val="28"/>
          </w:rPr>
          <w:t>мышление</w:t>
        </w:r>
      </w:hyperlink>
      <w:r w:rsidRPr="00CF1E97">
        <w:rPr>
          <w:sz w:val="28"/>
          <w:szCs w:val="28"/>
        </w:rPr>
        <w:t> более высокого уровня, чем мышление докритическое.</w:t>
      </w:r>
    </w:p>
    <w:p w:rsidR="00A67FDB" w:rsidRPr="00CF1E97" w:rsidRDefault="00A67FDB" w:rsidP="00A67FDB">
      <w:pPr>
        <w:pStyle w:val="a5"/>
        <w:shd w:val="clear" w:color="auto" w:fill="FFFFFF"/>
        <w:spacing w:before="120" w:beforeAutospacing="0" w:after="120" w:afterAutospacing="0"/>
        <w:jc w:val="both"/>
        <w:rPr>
          <w:sz w:val="28"/>
          <w:szCs w:val="28"/>
        </w:rPr>
      </w:pPr>
      <w:r w:rsidRPr="00CF1E97">
        <w:rPr>
          <w:sz w:val="28"/>
          <w:szCs w:val="28"/>
        </w:rPr>
        <w:t>Критическое мышление — способность человека ставить под сомнение поступающую информацию, включая собственные убеждения.</w:t>
      </w:r>
    </w:p>
    <w:p w:rsidR="00A67FDB" w:rsidRPr="00CF1E97" w:rsidRDefault="00A67FDB" w:rsidP="00A67FDB">
      <w:pPr>
        <w:pStyle w:val="a5"/>
        <w:shd w:val="clear" w:color="auto" w:fill="FFFFFF"/>
        <w:spacing w:before="120" w:beforeAutospacing="0" w:after="120" w:afterAutospacing="0"/>
        <w:jc w:val="both"/>
        <w:rPr>
          <w:sz w:val="28"/>
          <w:szCs w:val="28"/>
        </w:rPr>
      </w:pPr>
      <w:r w:rsidRPr="00CF1E97">
        <w:rPr>
          <w:sz w:val="28"/>
          <w:szCs w:val="28"/>
        </w:rPr>
        <w:t xml:space="preserve">Критическое мышление имеет 5 характеристик: </w:t>
      </w:r>
    </w:p>
    <w:p w:rsidR="00A67FDB" w:rsidRPr="00CF1E97" w:rsidRDefault="00A67FDB" w:rsidP="00A67FDB">
      <w:pPr>
        <w:pStyle w:val="a5"/>
        <w:shd w:val="clear" w:color="auto" w:fill="FFFFFF"/>
        <w:spacing w:before="120" w:beforeAutospacing="0" w:after="120" w:afterAutospacing="0"/>
        <w:jc w:val="both"/>
        <w:rPr>
          <w:sz w:val="28"/>
          <w:szCs w:val="28"/>
        </w:rPr>
      </w:pPr>
      <w:r w:rsidRPr="00CF1E97">
        <w:rPr>
          <w:sz w:val="28"/>
          <w:szCs w:val="28"/>
        </w:rPr>
        <w:t xml:space="preserve">- критическое мышление –  это  мышление самостоятельное; </w:t>
      </w:r>
    </w:p>
    <w:p w:rsidR="00A67FDB" w:rsidRPr="00CF1E97" w:rsidRDefault="00A67FDB" w:rsidP="00A67FDB">
      <w:pPr>
        <w:pStyle w:val="a5"/>
        <w:shd w:val="clear" w:color="auto" w:fill="FFFFFF"/>
        <w:spacing w:before="120" w:beforeAutospacing="0" w:after="120" w:afterAutospacing="0"/>
        <w:jc w:val="both"/>
        <w:rPr>
          <w:sz w:val="28"/>
          <w:szCs w:val="28"/>
        </w:rPr>
      </w:pPr>
      <w:r w:rsidRPr="00CF1E97">
        <w:rPr>
          <w:sz w:val="28"/>
          <w:szCs w:val="28"/>
        </w:rPr>
        <w:t xml:space="preserve">- критическое мышление – это мышление обобщённое;  </w:t>
      </w:r>
    </w:p>
    <w:p w:rsidR="00A67FDB" w:rsidRPr="00CF1E97" w:rsidRDefault="00A67FDB" w:rsidP="00A67FDB">
      <w:pPr>
        <w:pStyle w:val="a5"/>
        <w:shd w:val="clear" w:color="auto" w:fill="FFFFFF"/>
        <w:spacing w:before="120" w:beforeAutospacing="0" w:after="120" w:afterAutospacing="0"/>
        <w:jc w:val="both"/>
        <w:rPr>
          <w:sz w:val="28"/>
          <w:szCs w:val="28"/>
        </w:rPr>
      </w:pPr>
      <w:r w:rsidRPr="00CF1E97">
        <w:rPr>
          <w:sz w:val="28"/>
          <w:szCs w:val="28"/>
        </w:rPr>
        <w:t xml:space="preserve">- критическое мышление – это мышление проблемное и оценочное; </w:t>
      </w:r>
    </w:p>
    <w:p w:rsidR="00A67FDB" w:rsidRPr="00CF1E97" w:rsidRDefault="00A67FDB" w:rsidP="00A67FDB">
      <w:pPr>
        <w:pStyle w:val="a5"/>
        <w:shd w:val="clear" w:color="auto" w:fill="FFFFFF"/>
        <w:spacing w:before="120" w:beforeAutospacing="0" w:after="120" w:afterAutospacing="0"/>
        <w:jc w:val="both"/>
        <w:rPr>
          <w:sz w:val="28"/>
          <w:szCs w:val="28"/>
        </w:rPr>
      </w:pPr>
      <w:r w:rsidRPr="00CF1E97">
        <w:rPr>
          <w:sz w:val="28"/>
          <w:szCs w:val="28"/>
        </w:rPr>
        <w:t xml:space="preserve">- критическое мышление – это мышление аргументированное; </w:t>
      </w:r>
    </w:p>
    <w:p w:rsidR="00A67FDB" w:rsidRPr="00CF1E97" w:rsidRDefault="00A67FDB" w:rsidP="00A67FDB">
      <w:pPr>
        <w:pStyle w:val="a5"/>
        <w:shd w:val="clear" w:color="auto" w:fill="FFFFFF"/>
        <w:spacing w:before="120" w:beforeAutospacing="0" w:after="120" w:afterAutospacing="0"/>
        <w:jc w:val="both"/>
        <w:rPr>
          <w:sz w:val="28"/>
          <w:szCs w:val="28"/>
        </w:rPr>
      </w:pPr>
      <w:r w:rsidRPr="00CF1E97">
        <w:rPr>
          <w:sz w:val="28"/>
          <w:szCs w:val="28"/>
        </w:rPr>
        <w:t xml:space="preserve">- критическое мышление – есть  мышление социальное. </w:t>
      </w:r>
    </w:p>
    <w:p w:rsidR="00A67FDB" w:rsidRPr="00CF1E97" w:rsidRDefault="00A67FDB" w:rsidP="00A67FDB">
      <w:pPr>
        <w:pStyle w:val="a5"/>
        <w:shd w:val="clear" w:color="auto" w:fill="FFFFFF"/>
        <w:spacing w:before="120" w:beforeAutospacing="0" w:after="120" w:afterAutospacing="0"/>
        <w:jc w:val="both"/>
        <w:rPr>
          <w:sz w:val="28"/>
          <w:szCs w:val="28"/>
        </w:rPr>
      </w:pPr>
      <w:r w:rsidRPr="00CF1E97">
        <w:rPr>
          <w:sz w:val="28"/>
          <w:szCs w:val="28"/>
        </w:rPr>
        <w:t xml:space="preserve">Критическое  мышление  –  это  способность  ставить  новые,  полные </w:t>
      </w:r>
    </w:p>
    <w:p w:rsidR="00A67FDB" w:rsidRPr="00CF1E97" w:rsidRDefault="00A67FDB" w:rsidP="00A67FDB">
      <w:pPr>
        <w:pStyle w:val="a5"/>
        <w:shd w:val="clear" w:color="auto" w:fill="FFFFFF"/>
        <w:spacing w:before="120" w:beforeAutospacing="0" w:after="120" w:afterAutospacing="0"/>
        <w:jc w:val="both"/>
        <w:rPr>
          <w:sz w:val="28"/>
          <w:szCs w:val="28"/>
        </w:rPr>
      </w:pPr>
      <w:r w:rsidRPr="00CF1E97">
        <w:rPr>
          <w:sz w:val="28"/>
          <w:szCs w:val="28"/>
        </w:rPr>
        <w:t xml:space="preserve">смысла вопросы, вырабатывать разнообразные, подкрепляющие аргументы, </w:t>
      </w:r>
    </w:p>
    <w:p w:rsidR="00A67FDB" w:rsidRPr="00CF1E97" w:rsidRDefault="00A67FDB" w:rsidP="00A67FDB">
      <w:pPr>
        <w:pStyle w:val="a5"/>
        <w:shd w:val="clear" w:color="auto" w:fill="FFFFFF"/>
        <w:spacing w:before="120" w:beforeAutospacing="0" w:after="120" w:afterAutospacing="0"/>
        <w:jc w:val="both"/>
        <w:rPr>
          <w:sz w:val="28"/>
          <w:szCs w:val="28"/>
        </w:rPr>
      </w:pPr>
      <w:r w:rsidRPr="00CF1E97">
        <w:rPr>
          <w:sz w:val="28"/>
          <w:szCs w:val="28"/>
        </w:rPr>
        <w:t xml:space="preserve">принимать независимые продуманные  решения.   </w:t>
      </w:r>
    </w:p>
    <w:p w:rsidR="00A67FDB" w:rsidRPr="00CF1E97" w:rsidRDefault="00A67FDB" w:rsidP="00A67FDB">
      <w:pPr>
        <w:pStyle w:val="a5"/>
        <w:shd w:val="clear" w:color="auto" w:fill="FFFFFF"/>
        <w:spacing w:before="120" w:beforeAutospacing="0" w:after="120" w:afterAutospacing="0"/>
        <w:jc w:val="both"/>
        <w:rPr>
          <w:sz w:val="28"/>
          <w:szCs w:val="28"/>
        </w:rPr>
      </w:pPr>
      <w:r w:rsidRPr="00CF1E97">
        <w:rPr>
          <w:sz w:val="28"/>
          <w:szCs w:val="28"/>
        </w:rPr>
        <w:t xml:space="preserve">Элементы    критического    мышления    включают    в    себя  следующие умения и навыки:  - применение знаний для принятия решений и решения задач;   </w:t>
      </w:r>
    </w:p>
    <w:p w:rsidR="00A67FDB" w:rsidRPr="00CF1E97" w:rsidRDefault="00A67FDB" w:rsidP="00A67FDB">
      <w:pPr>
        <w:pStyle w:val="a5"/>
        <w:shd w:val="clear" w:color="auto" w:fill="FFFFFF"/>
        <w:spacing w:before="120" w:beforeAutospacing="0" w:after="120" w:afterAutospacing="0"/>
        <w:jc w:val="both"/>
        <w:rPr>
          <w:sz w:val="28"/>
          <w:szCs w:val="28"/>
        </w:rPr>
      </w:pPr>
      <w:r w:rsidRPr="00CF1E97">
        <w:rPr>
          <w:sz w:val="28"/>
          <w:szCs w:val="28"/>
        </w:rPr>
        <w:t xml:space="preserve">- рефлексивную  постановку  вопросов;   </w:t>
      </w:r>
    </w:p>
    <w:p w:rsidR="00A67FDB" w:rsidRPr="00CF1E97" w:rsidRDefault="00A67FDB" w:rsidP="00A67FDB">
      <w:pPr>
        <w:pStyle w:val="a5"/>
        <w:shd w:val="clear" w:color="auto" w:fill="FFFFFF"/>
        <w:spacing w:before="120" w:beforeAutospacing="0" w:after="120" w:afterAutospacing="0"/>
        <w:jc w:val="both"/>
        <w:rPr>
          <w:sz w:val="28"/>
          <w:szCs w:val="28"/>
        </w:rPr>
      </w:pPr>
      <w:r w:rsidRPr="00CF1E97">
        <w:rPr>
          <w:sz w:val="28"/>
          <w:szCs w:val="28"/>
        </w:rPr>
        <w:t xml:space="preserve">- предоставление  разумных  и обоснованных аргументов;  </w:t>
      </w:r>
    </w:p>
    <w:p w:rsidR="00A67FDB" w:rsidRPr="00CF1E97" w:rsidRDefault="00A67FDB" w:rsidP="00A67FDB">
      <w:pPr>
        <w:pStyle w:val="a5"/>
        <w:shd w:val="clear" w:color="auto" w:fill="FFFFFF"/>
        <w:spacing w:before="120" w:beforeAutospacing="0" w:after="120" w:afterAutospacing="0"/>
        <w:jc w:val="both"/>
        <w:rPr>
          <w:sz w:val="28"/>
          <w:szCs w:val="28"/>
        </w:rPr>
      </w:pPr>
      <w:r w:rsidRPr="00CF1E97">
        <w:rPr>
          <w:sz w:val="28"/>
          <w:szCs w:val="28"/>
        </w:rPr>
        <w:t xml:space="preserve">- исследования. </w:t>
      </w:r>
    </w:p>
    <w:p w:rsidR="00A67FDB" w:rsidRPr="00CF1E97" w:rsidRDefault="00A67FDB" w:rsidP="00A67FDB">
      <w:pPr>
        <w:pStyle w:val="a5"/>
        <w:shd w:val="clear" w:color="auto" w:fill="FFFFFF"/>
        <w:spacing w:before="120" w:beforeAutospacing="0" w:after="120" w:afterAutospacing="0"/>
        <w:jc w:val="both"/>
        <w:rPr>
          <w:sz w:val="28"/>
          <w:szCs w:val="28"/>
        </w:rPr>
      </w:pPr>
      <w:r w:rsidRPr="00CF1E97">
        <w:rPr>
          <w:sz w:val="28"/>
          <w:szCs w:val="28"/>
        </w:rPr>
        <w:t xml:space="preserve">Современный  человек  в  той  или  иной  степени  обладает  отдельными качествами  критического  мышления,  но  это  не  гарантирует  формирование особого  состояния  мышления  в  целом.  Вместе  с  тем,  в  новых  видах </w:t>
      </w:r>
      <w:r w:rsidRPr="00CF1E97">
        <w:rPr>
          <w:sz w:val="28"/>
          <w:szCs w:val="28"/>
        </w:rPr>
        <w:cr/>
        <w:t xml:space="preserve">Федеральных  государственных  образовательных  стандартах  (ФГОС) говорится  о  том,  что  учащиеся  должны  к  окончанию  обучения  в общеобразовательной  школе  уметь  организовывать  собственную  учебную деятельность,  определять  методы  и  способы  выполнения  учебных  задач, оценивать их эффективность и качество; уметь решать проблемы, оценивать и  принимать  решения  в  нестандартных  и  жизненных  ситуациях.  Обладая критическим  мышлением,  обучающийся  способен  анализировать информацию  с  позиции  логики  для  того,  чтобы  применять  полученные результаты,  как  к  стандартным,  так  и  нестандартным  ситуациям  и проблемам.  Сегодня  целью  многих  преподавателей  на  разных  уровнях образования  должно  стать  развитие  качеств  мышления,  адекватных свободному  мышлению.  Особая  роль  в  этом  процессе  отводится  урокам иностранного языка. </w:t>
      </w:r>
    </w:p>
    <w:p w:rsidR="00A67FDB" w:rsidRPr="00CF1E97" w:rsidRDefault="00A67FDB" w:rsidP="00A67FDB">
      <w:pPr>
        <w:pStyle w:val="a5"/>
        <w:shd w:val="clear" w:color="auto" w:fill="FFFFFF"/>
        <w:spacing w:before="120" w:beforeAutospacing="0" w:after="120" w:afterAutospacing="0"/>
        <w:jc w:val="both"/>
        <w:rPr>
          <w:sz w:val="28"/>
          <w:szCs w:val="28"/>
        </w:rPr>
      </w:pPr>
      <w:r w:rsidRPr="00CF1E97">
        <w:rPr>
          <w:sz w:val="28"/>
          <w:szCs w:val="28"/>
        </w:rPr>
        <w:lastRenderedPageBreak/>
        <w:t>Уроки  иностранного  языка  очень  важны,  так  как  не  только  учат общению  с  представителями  другой  культуры,  но  и  создают  необходимые условия  для  развития  учащегося,  его  дальнейшем  профессиональном определении  и  становлении.  Так,  если  учащийся  дальше  планирует  пойти учиться на специалиста по международным связям, гида, переводчика и т.д., ему обязательно необходимо сдавать ЕГЭ по иностранному языку. При  сдаче  устной  части  ЕГЭ  по  иностранному  языку  как  раз необходимо  обладать  критическим  мышлением,  чтобы  проанализировать, сравнить, высказать свою точку зрения по представленной теме. Таким  образом,  критическое    мышление  –  это  способность  анализировать    информацию    с    позиций  логики,  умение  выносить обоснованные суждения, решения и применять полученные результаты,  как  к  стандартным,  так  и  нестандартным  ситуациям,  вопросам  и проблемам</w:t>
      </w:r>
    </w:p>
    <w:p w:rsidR="00A67FDB" w:rsidRPr="00CF1E97" w:rsidRDefault="00A67FDB" w:rsidP="00913E72">
      <w:pPr>
        <w:spacing w:after="0" w:line="240" w:lineRule="auto"/>
        <w:rPr>
          <w:rFonts w:ascii="Times New Roman" w:hAnsi="Times New Roman" w:cs="Times New Roman"/>
          <w:b/>
          <w:bCs/>
          <w:sz w:val="28"/>
          <w:szCs w:val="28"/>
          <w:u w:val="single"/>
        </w:rPr>
      </w:pPr>
      <w:r w:rsidRPr="00CF1E97">
        <w:rPr>
          <w:rFonts w:ascii="Times New Roman" w:eastAsia="Times New Roman" w:hAnsi="Times New Roman" w:cs="Times New Roman"/>
          <w:sz w:val="28"/>
          <w:szCs w:val="28"/>
          <w:lang w:eastAsia="ru-RU"/>
        </w:rPr>
        <w:t>Развитие  критического    мышления  невозможно  без  вовлечения обучающихся в образовательный процесс, который должен быть интересен и доступен для понимания.   Одной из составляющей развития критического мышления являются различные  приемы</w:t>
      </w:r>
      <w:r w:rsidRPr="00CF1E97">
        <w:rPr>
          <w:rFonts w:ascii="Times New Roman" w:hAnsi="Times New Roman" w:cs="Times New Roman"/>
          <w:sz w:val="28"/>
          <w:szCs w:val="28"/>
        </w:rPr>
        <w:t xml:space="preserve"> </w:t>
      </w:r>
      <w:r w:rsidRPr="00CF1E97">
        <w:rPr>
          <w:rFonts w:ascii="Times New Roman" w:eastAsia="Times New Roman" w:hAnsi="Times New Roman" w:cs="Times New Roman"/>
          <w:sz w:val="28"/>
          <w:szCs w:val="28"/>
          <w:lang w:eastAsia="ru-RU"/>
        </w:rPr>
        <w:t xml:space="preserve">его </w:t>
      </w:r>
      <w:r w:rsidRPr="00CF1E97">
        <w:rPr>
          <w:rFonts w:ascii="Times New Roman" w:hAnsi="Times New Roman" w:cs="Times New Roman"/>
          <w:sz w:val="28"/>
          <w:szCs w:val="28"/>
        </w:rPr>
        <w:t xml:space="preserve">развития в процессе обучения и </w:t>
      </w:r>
      <w:r w:rsidRPr="00CF1E97">
        <w:rPr>
          <w:rFonts w:ascii="Times New Roman" w:eastAsia="Times New Roman" w:hAnsi="Times New Roman" w:cs="Times New Roman"/>
          <w:sz w:val="28"/>
          <w:szCs w:val="28"/>
          <w:lang w:eastAsia="ru-RU"/>
        </w:rPr>
        <w:t xml:space="preserve">подготовки к сдаче устной части ЕГЭ по иностранному языку. Остановимся на них подробнее. </w:t>
      </w:r>
      <w:r w:rsidRPr="00CF1E97">
        <w:rPr>
          <w:rFonts w:ascii="Times New Roman" w:eastAsia="Times New Roman" w:hAnsi="Times New Roman" w:cs="Times New Roman"/>
          <w:sz w:val="28"/>
          <w:szCs w:val="28"/>
          <w:lang w:eastAsia="ru-RU"/>
        </w:rPr>
        <w:cr/>
      </w:r>
      <w:r w:rsidRPr="00CF1E97">
        <w:rPr>
          <w:rFonts w:ascii="Times New Roman" w:hAnsi="Times New Roman" w:cs="Times New Roman"/>
          <w:b/>
          <w:bCs/>
          <w:sz w:val="28"/>
          <w:szCs w:val="28"/>
          <w:u w:val="single"/>
        </w:rPr>
        <w:t>1.7.  Новизна опыта</w:t>
      </w:r>
    </w:p>
    <w:p w:rsidR="00A67FDB" w:rsidRPr="00CF1E97" w:rsidRDefault="00A67FDB" w:rsidP="00A67FDB">
      <w:pPr>
        <w:spacing w:after="0" w:line="240" w:lineRule="auto"/>
        <w:ind w:firstLine="709"/>
        <w:jc w:val="both"/>
        <w:rPr>
          <w:rFonts w:ascii="Times New Roman" w:hAnsi="Times New Roman" w:cs="Times New Roman"/>
          <w:spacing w:val="-6"/>
          <w:sz w:val="28"/>
          <w:szCs w:val="28"/>
        </w:rPr>
      </w:pPr>
      <w:r w:rsidRPr="00CF1E97">
        <w:rPr>
          <w:rFonts w:ascii="Times New Roman" w:hAnsi="Times New Roman" w:cs="Times New Roman"/>
          <w:spacing w:val="-6"/>
          <w:sz w:val="28"/>
          <w:szCs w:val="28"/>
        </w:rPr>
        <w:t>В процессе работы над проблемой учителем были выявлены пути применения технологии развития критического мышления с целью</w:t>
      </w:r>
      <w:r w:rsidRPr="00CF1E97">
        <w:rPr>
          <w:rFonts w:ascii="Times New Roman" w:hAnsi="Times New Roman" w:cs="Times New Roman"/>
          <w:sz w:val="28"/>
          <w:szCs w:val="28"/>
        </w:rPr>
        <w:t xml:space="preserve"> обеспечить эффективную подготовку учащихся к устной части единого государственного экзамена.</w:t>
      </w:r>
      <w:r w:rsidRPr="00CF1E97">
        <w:rPr>
          <w:rFonts w:ascii="Times New Roman" w:hAnsi="Times New Roman" w:cs="Times New Roman"/>
          <w:spacing w:val="-6"/>
          <w:sz w:val="28"/>
          <w:szCs w:val="28"/>
        </w:rPr>
        <w:t xml:space="preserve">           </w:t>
      </w:r>
    </w:p>
    <w:p w:rsidR="00A67FDB" w:rsidRPr="00CF1E97" w:rsidRDefault="00A67FDB" w:rsidP="00A67FDB">
      <w:pPr>
        <w:spacing w:after="0" w:line="240" w:lineRule="auto"/>
        <w:ind w:firstLine="709"/>
        <w:jc w:val="both"/>
        <w:rPr>
          <w:rFonts w:ascii="Times New Roman" w:hAnsi="Times New Roman" w:cs="Times New Roman"/>
          <w:spacing w:val="-6"/>
          <w:sz w:val="28"/>
          <w:szCs w:val="28"/>
        </w:rPr>
      </w:pPr>
      <w:r w:rsidRPr="00CF1E97">
        <w:rPr>
          <w:rFonts w:ascii="Times New Roman" w:hAnsi="Times New Roman" w:cs="Times New Roman"/>
          <w:spacing w:val="-6"/>
          <w:sz w:val="28"/>
          <w:szCs w:val="28"/>
        </w:rPr>
        <w:t>Данный опыт позволяет использовать ранее изученные теоретические аспекты технологии критического мышления на практике, выстроив эффективную систему подготовки к экзамену, базирующуюся на данной технологии.</w:t>
      </w:r>
    </w:p>
    <w:p w:rsidR="00A67FDB" w:rsidRPr="00CF1E97" w:rsidRDefault="00A67FDB" w:rsidP="00A67FDB">
      <w:pPr>
        <w:pStyle w:val="a4"/>
        <w:spacing w:after="0" w:line="240" w:lineRule="auto"/>
        <w:ind w:left="1080"/>
        <w:jc w:val="both"/>
        <w:rPr>
          <w:rFonts w:ascii="Times New Roman" w:hAnsi="Times New Roman" w:cs="Times New Roman"/>
          <w:sz w:val="28"/>
          <w:szCs w:val="28"/>
        </w:rPr>
      </w:pPr>
    </w:p>
    <w:p w:rsidR="00A67FDB" w:rsidRPr="00CF1E97" w:rsidRDefault="00A67FDB" w:rsidP="00A67FDB">
      <w:pPr>
        <w:spacing w:after="0" w:line="240" w:lineRule="auto"/>
        <w:jc w:val="center"/>
        <w:rPr>
          <w:rFonts w:ascii="Times New Roman" w:hAnsi="Times New Roman" w:cs="Times New Roman"/>
          <w:sz w:val="28"/>
          <w:szCs w:val="28"/>
          <w:u w:val="single"/>
        </w:rPr>
      </w:pPr>
      <w:r w:rsidRPr="00CF1E97">
        <w:rPr>
          <w:rFonts w:ascii="Times New Roman" w:hAnsi="Times New Roman" w:cs="Times New Roman"/>
          <w:b/>
          <w:bCs/>
          <w:sz w:val="28"/>
          <w:szCs w:val="28"/>
          <w:u w:val="single"/>
        </w:rPr>
        <w:t>1.8</w:t>
      </w:r>
      <w:r w:rsidRPr="00CF1E97">
        <w:rPr>
          <w:rFonts w:ascii="Times New Roman" w:hAnsi="Times New Roman" w:cs="Times New Roman"/>
          <w:sz w:val="28"/>
          <w:szCs w:val="28"/>
          <w:u w:val="single"/>
        </w:rPr>
        <w:t xml:space="preserve">. </w:t>
      </w:r>
      <w:r w:rsidRPr="00CF1E97">
        <w:rPr>
          <w:rFonts w:ascii="Times New Roman" w:hAnsi="Times New Roman" w:cs="Times New Roman"/>
          <w:b/>
          <w:bCs/>
          <w:sz w:val="28"/>
          <w:szCs w:val="28"/>
          <w:u w:val="single"/>
        </w:rPr>
        <w:t>Характеристика условий, в которых возможно применение данного опыта</w:t>
      </w:r>
    </w:p>
    <w:p w:rsidR="00A67FDB" w:rsidRPr="00CF1E97" w:rsidRDefault="00A67FDB" w:rsidP="00A67FDB">
      <w:pPr>
        <w:spacing w:after="0" w:line="240" w:lineRule="auto"/>
        <w:ind w:firstLine="709"/>
        <w:jc w:val="both"/>
        <w:rPr>
          <w:rFonts w:ascii="Times New Roman" w:hAnsi="Times New Roman" w:cs="Times New Roman"/>
          <w:sz w:val="28"/>
          <w:szCs w:val="28"/>
        </w:rPr>
      </w:pPr>
      <w:r w:rsidRPr="00CF1E97">
        <w:rPr>
          <w:rFonts w:ascii="Times New Roman" w:hAnsi="Times New Roman" w:cs="Times New Roman"/>
          <w:sz w:val="28"/>
          <w:szCs w:val="28"/>
        </w:rPr>
        <w:t xml:space="preserve">Учебно-методические комплекс авторов </w:t>
      </w:r>
      <w:r w:rsidR="00913E72" w:rsidRPr="00913E72">
        <w:rPr>
          <w:rFonts w:ascii="Times New Roman" w:hAnsi="Times New Roman" w:cs="Times New Roman"/>
          <w:sz w:val="28"/>
          <w:szCs w:val="28"/>
          <w:shd w:val="clear" w:color="auto" w:fill="FFFFFF"/>
        </w:rPr>
        <w:t>Афанасьева О.В., Михеева И.В.</w:t>
      </w:r>
      <w:r w:rsidR="00913E72" w:rsidRPr="00913E72">
        <w:rPr>
          <w:rFonts w:ascii="Times New Roman" w:hAnsi="Times New Roman" w:cs="Times New Roman"/>
          <w:sz w:val="28"/>
          <w:szCs w:val="28"/>
        </w:rPr>
        <w:t xml:space="preserve"> </w:t>
      </w:r>
      <w:r w:rsidR="00913E72">
        <w:rPr>
          <w:rFonts w:ascii="Times New Roman" w:hAnsi="Times New Roman" w:cs="Times New Roman"/>
          <w:sz w:val="28"/>
          <w:szCs w:val="28"/>
        </w:rPr>
        <w:t>«Английский язык</w:t>
      </w:r>
      <w:r w:rsidRPr="00CF1E97">
        <w:rPr>
          <w:rFonts w:ascii="Times New Roman" w:hAnsi="Times New Roman" w:cs="Times New Roman"/>
          <w:sz w:val="28"/>
          <w:szCs w:val="28"/>
        </w:rPr>
        <w:t xml:space="preserve"> для учащихся </w:t>
      </w:r>
      <w:r w:rsidR="00913E72">
        <w:rPr>
          <w:rFonts w:ascii="Times New Roman" w:hAnsi="Times New Roman" w:cs="Times New Roman"/>
          <w:sz w:val="28"/>
          <w:szCs w:val="28"/>
        </w:rPr>
        <w:t>10</w:t>
      </w:r>
      <w:r w:rsidRPr="00CF1E97">
        <w:rPr>
          <w:rFonts w:ascii="Times New Roman" w:hAnsi="Times New Roman" w:cs="Times New Roman"/>
          <w:sz w:val="28"/>
          <w:szCs w:val="28"/>
        </w:rPr>
        <w:t>-11 классов</w:t>
      </w:r>
      <w:r w:rsidR="00913E72">
        <w:rPr>
          <w:rFonts w:ascii="Times New Roman" w:hAnsi="Times New Roman" w:cs="Times New Roman"/>
          <w:sz w:val="28"/>
          <w:szCs w:val="28"/>
        </w:rPr>
        <w:t>. Углубленный уровень»</w:t>
      </w:r>
      <w:r w:rsidRPr="00CF1E97">
        <w:rPr>
          <w:rFonts w:ascii="Times New Roman" w:hAnsi="Times New Roman" w:cs="Times New Roman"/>
          <w:sz w:val="28"/>
          <w:szCs w:val="28"/>
        </w:rPr>
        <w:t xml:space="preserve"> построен на методических принципах коммуникативной направленности всего процесса обучения. </w:t>
      </w:r>
    </w:p>
    <w:p w:rsidR="00A67FDB" w:rsidRPr="00CF1E97" w:rsidRDefault="00A67FDB" w:rsidP="00A67FDB">
      <w:pPr>
        <w:spacing w:after="0" w:line="240" w:lineRule="auto"/>
        <w:ind w:firstLine="709"/>
        <w:jc w:val="both"/>
        <w:rPr>
          <w:rFonts w:ascii="Times New Roman" w:hAnsi="Times New Roman" w:cs="Times New Roman"/>
          <w:sz w:val="28"/>
          <w:szCs w:val="28"/>
        </w:rPr>
      </w:pPr>
      <w:r w:rsidRPr="00CF1E97">
        <w:rPr>
          <w:rFonts w:ascii="Times New Roman" w:hAnsi="Times New Roman" w:cs="Times New Roman"/>
          <w:sz w:val="28"/>
          <w:szCs w:val="28"/>
        </w:rPr>
        <w:t xml:space="preserve">Уровень обучения: </w:t>
      </w:r>
    </w:p>
    <w:p w:rsidR="00A67FDB" w:rsidRPr="00CF1E97" w:rsidRDefault="00A67FDB" w:rsidP="00A67FDB">
      <w:pPr>
        <w:pStyle w:val="a4"/>
        <w:numPr>
          <w:ilvl w:val="0"/>
          <w:numId w:val="4"/>
        </w:numPr>
        <w:spacing w:after="0" w:line="240" w:lineRule="auto"/>
        <w:ind w:left="0" w:firstLine="709"/>
        <w:jc w:val="both"/>
        <w:rPr>
          <w:rFonts w:ascii="Times New Roman" w:hAnsi="Times New Roman" w:cs="Times New Roman"/>
          <w:sz w:val="28"/>
          <w:szCs w:val="28"/>
        </w:rPr>
      </w:pPr>
      <w:r w:rsidRPr="00CF1E97">
        <w:rPr>
          <w:rFonts w:ascii="Times New Roman" w:hAnsi="Times New Roman" w:cs="Times New Roman"/>
          <w:sz w:val="28"/>
          <w:szCs w:val="28"/>
        </w:rPr>
        <w:t>среднее  общее образование  (</w:t>
      </w:r>
      <w:r w:rsidR="00913E72">
        <w:rPr>
          <w:rFonts w:ascii="Times New Roman" w:hAnsi="Times New Roman" w:cs="Times New Roman"/>
          <w:sz w:val="28"/>
          <w:szCs w:val="28"/>
        </w:rPr>
        <w:t>10</w:t>
      </w:r>
      <w:r w:rsidRPr="00CF1E97">
        <w:rPr>
          <w:rFonts w:ascii="Times New Roman" w:hAnsi="Times New Roman" w:cs="Times New Roman"/>
          <w:sz w:val="28"/>
          <w:szCs w:val="28"/>
        </w:rPr>
        <w:t xml:space="preserve"> - 11 классы). </w:t>
      </w:r>
    </w:p>
    <w:p w:rsidR="00A67FDB" w:rsidRPr="00CF1E97" w:rsidRDefault="00A67FDB" w:rsidP="00A67FDB">
      <w:pPr>
        <w:pStyle w:val="a5"/>
        <w:shd w:val="clear" w:color="auto" w:fill="FFFFFF"/>
        <w:spacing w:before="120" w:beforeAutospacing="0" w:after="120" w:afterAutospacing="0"/>
        <w:jc w:val="both"/>
        <w:rPr>
          <w:sz w:val="28"/>
          <w:szCs w:val="28"/>
        </w:rPr>
      </w:pPr>
    </w:p>
    <w:p w:rsidR="00A67FDB" w:rsidRPr="00CF1E97" w:rsidRDefault="00CF1E97" w:rsidP="00A67FDB">
      <w:pPr>
        <w:spacing w:after="0"/>
        <w:jc w:val="center"/>
        <w:rPr>
          <w:rFonts w:ascii="Times New Roman" w:eastAsia="Times New Roman" w:hAnsi="Times New Roman" w:cs="Times New Roman"/>
          <w:b/>
          <w:bCs/>
          <w:sz w:val="28"/>
          <w:szCs w:val="28"/>
          <w:lang w:eastAsia="ru-RU"/>
        </w:rPr>
      </w:pPr>
      <w:r w:rsidRPr="00CF1E97">
        <w:rPr>
          <w:rFonts w:ascii="Times New Roman" w:eastAsia="Times New Roman" w:hAnsi="Times New Roman" w:cs="Times New Roman"/>
          <w:b/>
          <w:bCs/>
          <w:sz w:val="28"/>
          <w:szCs w:val="28"/>
          <w:lang w:eastAsia="ru-RU"/>
        </w:rPr>
        <w:t xml:space="preserve">Раздел </w:t>
      </w:r>
      <w:r w:rsidRPr="00CF1E97">
        <w:rPr>
          <w:rFonts w:ascii="Times New Roman" w:eastAsia="Times New Roman" w:hAnsi="Times New Roman" w:cs="Times New Roman"/>
          <w:b/>
          <w:bCs/>
          <w:sz w:val="28"/>
          <w:szCs w:val="28"/>
          <w:lang w:val="en-US" w:eastAsia="ru-RU"/>
        </w:rPr>
        <w:t>II</w:t>
      </w:r>
      <w:r w:rsidRPr="00CF1E97">
        <w:rPr>
          <w:rFonts w:ascii="Times New Roman" w:eastAsia="Times New Roman" w:hAnsi="Times New Roman" w:cs="Times New Roman"/>
          <w:b/>
          <w:bCs/>
          <w:sz w:val="28"/>
          <w:szCs w:val="28"/>
          <w:lang w:eastAsia="ru-RU"/>
        </w:rPr>
        <w:t>.</w:t>
      </w:r>
      <w:r w:rsidR="00A67FDB" w:rsidRPr="00CF1E97">
        <w:rPr>
          <w:rFonts w:ascii="Times New Roman" w:eastAsia="Times New Roman" w:hAnsi="Times New Roman" w:cs="Times New Roman"/>
          <w:b/>
          <w:bCs/>
          <w:sz w:val="28"/>
          <w:szCs w:val="28"/>
          <w:lang w:eastAsia="ru-RU"/>
        </w:rPr>
        <w:t xml:space="preserve"> Технология опыта</w:t>
      </w:r>
    </w:p>
    <w:p w:rsidR="00A67FDB" w:rsidRPr="00CF1E97" w:rsidRDefault="00CF1E97" w:rsidP="00A67FDB">
      <w:pPr>
        <w:spacing w:after="0" w:line="240" w:lineRule="auto"/>
        <w:jc w:val="both"/>
        <w:rPr>
          <w:rFonts w:ascii="Times New Roman" w:hAnsi="Times New Roman" w:cs="Times New Roman"/>
          <w:sz w:val="28"/>
          <w:szCs w:val="28"/>
        </w:rPr>
      </w:pPr>
      <w:r w:rsidRPr="00CF1E97">
        <w:rPr>
          <w:rFonts w:ascii="Times New Roman" w:hAnsi="Times New Roman" w:cs="Times New Roman"/>
          <w:b/>
          <w:bCs/>
          <w:sz w:val="28"/>
          <w:szCs w:val="28"/>
          <w:u w:val="single"/>
        </w:rPr>
        <w:t xml:space="preserve">2.1 </w:t>
      </w:r>
      <w:r w:rsidR="00A67FDB" w:rsidRPr="00CF1E97">
        <w:rPr>
          <w:rFonts w:ascii="Times New Roman" w:hAnsi="Times New Roman" w:cs="Times New Roman"/>
          <w:b/>
          <w:bCs/>
          <w:sz w:val="28"/>
          <w:szCs w:val="28"/>
          <w:u w:val="single"/>
        </w:rPr>
        <w:t>Цель</w:t>
      </w:r>
      <w:r w:rsidR="00A67FDB" w:rsidRPr="00CF1E97">
        <w:rPr>
          <w:rFonts w:ascii="Times New Roman" w:hAnsi="Times New Roman" w:cs="Times New Roman"/>
          <w:sz w:val="28"/>
          <w:szCs w:val="28"/>
        </w:rPr>
        <w:t xml:space="preserve"> педагогического опыта: повысить качество подготовки учащихся к устной части ЕГЭ путём применения приемов технологии развития критического мышления на уроках английского языка.</w:t>
      </w:r>
    </w:p>
    <w:p w:rsidR="00A67FDB" w:rsidRPr="00CF1E97" w:rsidRDefault="00A67FDB" w:rsidP="00A67FDB">
      <w:pPr>
        <w:spacing w:after="0" w:line="240" w:lineRule="auto"/>
        <w:jc w:val="both"/>
        <w:rPr>
          <w:rFonts w:ascii="Times New Roman" w:hAnsi="Times New Roman" w:cs="Times New Roman"/>
          <w:sz w:val="28"/>
          <w:szCs w:val="28"/>
        </w:rPr>
      </w:pPr>
    </w:p>
    <w:p w:rsidR="00A67FDB" w:rsidRPr="00CF1E97" w:rsidRDefault="00CF1E97" w:rsidP="00A67FDB">
      <w:pPr>
        <w:pStyle w:val="a7"/>
        <w:jc w:val="both"/>
        <w:rPr>
          <w:b/>
          <w:bCs/>
          <w:color w:val="auto"/>
          <w:sz w:val="28"/>
          <w:szCs w:val="28"/>
          <w:u w:val="single"/>
        </w:rPr>
      </w:pPr>
      <w:r w:rsidRPr="00CF1E97">
        <w:rPr>
          <w:b/>
          <w:bCs/>
          <w:color w:val="auto"/>
          <w:sz w:val="28"/>
          <w:szCs w:val="28"/>
          <w:u w:val="single"/>
        </w:rPr>
        <w:lastRenderedPageBreak/>
        <w:t xml:space="preserve">2.2 </w:t>
      </w:r>
      <w:r w:rsidR="00A67FDB" w:rsidRPr="00CF1E97">
        <w:rPr>
          <w:b/>
          <w:bCs/>
          <w:color w:val="auto"/>
          <w:sz w:val="28"/>
          <w:szCs w:val="28"/>
          <w:u w:val="single"/>
        </w:rPr>
        <w:t xml:space="preserve">Достижение поставленной цели предполагает решение следующих задач: </w:t>
      </w:r>
    </w:p>
    <w:p w:rsidR="00A67FDB" w:rsidRPr="00CF1E97" w:rsidRDefault="00A67FDB" w:rsidP="00A67FDB">
      <w:pPr>
        <w:pStyle w:val="a4"/>
        <w:numPr>
          <w:ilvl w:val="0"/>
          <w:numId w:val="7"/>
        </w:numPr>
        <w:shd w:val="clear" w:color="auto" w:fill="FFFFFF"/>
        <w:spacing w:after="0" w:line="240" w:lineRule="auto"/>
        <w:jc w:val="both"/>
        <w:rPr>
          <w:rFonts w:ascii="Times New Roman" w:hAnsi="Times New Roman" w:cs="Times New Roman"/>
          <w:sz w:val="28"/>
          <w:szCs w:val="28"/>
        </w:rPr>
      </w:pPr>
      <w:r w:rsidRPr="00CF1E97">
        <w:rPr>
          <w:rFonts w:ascii="Times New Roman" w:hAnsi="Times New Roman" w:cs="Times New Roman"/>
          <w:sz w:val="28"/>
          <w:szCs w:val="28"/>
        </w:rPr>
        <w:t>Определить уровень развития навыков устной речи обучающихся.</w:t>
      </w:r>
    </w:p>
    <w:p w:rsidR="00A67FDB" w:rsidRPr="00CF1E97" w:rsidRDefault="00A67FDB" w:rsidP="00A67FDB">
      <w:pPr>
        <w:pStyle w:val="a4"/>
        <w:numPr>
          <w:ilvl w:val="0"/>
          <w:numId w:val="7"/>
        </w:numPr>
        <w:shd w:val="clear" w:color="auto" w:fill="FFFFFF"/>
        <w:spacing w:after="0" w:line="240" w:lineRule="auto"/>
        <w:jc w:val="both"/>
        <w:rPr>
          <w:rFonts w:ascii="Times New Roman" w:hAnsi="Times New Roman" w:cs="Times New Roman"/>
          <w:sz w:val="28"/>
          <w:szCs w:val="28"/>
        </w:rPr>
      </w:pPr>
      <w:r w:rsidRPr="00CF1E97">
        <w:rPr>
          <w:rFonts w:ascii="Times New Roman" w:hAnsi="Times New Roman" w:cs="Times New Roman"/>
          <w:spacing w:val="-6"/>
          <w:sz w:val="28"/>
          <w:szCs w:val="28"/>
        </w:rPr>
        <w:t>Определить инструментарий методов и приемов технологии развития критического мышления в условиях подготовки к экзамену.</w:t>
      </w:r>
    </w:p>
    <w:p w:rsidR="00A67FDB" w:rsidRPr="00CF1E97" w:rsidRDefault="00A67FDB" w:rsidP="00A67FDB">
      <w:pPr>
        <w:pStyle w:val="a4"/>
        <w:numPr>
          <w:ilvl w:val="0"/>
          <w:numId w:val="7"/>
        </w:numPr>
        <w:shd w:val="clear" w:color="auto" w:fill="FFFFFF"/>
        <w:spacing w:after="0" w:line="240" w:lineRule="auto"/>
        <w:jc w:val="both"/>
        <w:rPr>
          <w:rFonts w:ascii="Times New Roman" w:hAnsi="Times New Roman" w:cs="Times New Roman"/>
          <w:sz w:val="28"/>
          <w:szCs w:val="28"/>
        </w:rPr>
      </w:pPr>
      <w:r w:rsidRPr="00CF1E97">
        <w:rPr>
          <w:rFonts w:ascii="Times New Roman" w:hAnsi="Times New Roman" w:cs="Times New Roman"/>
          <w:sz w:val="28"/>
          <w:szCs w:val="28"/>
        </w:rPr>
        <w:t>Создать условия для формирования  коммуникативных умений использовать язык как средство общения.</w:t>
      </w:r>
    </w:p>
    <w:p w:rsidR="00A67FDB" w:rsidRPr="00CF1E97" w:rsidRDefault="00A67FDB" w:rsidP="00A67FDB">
      <w:pPr>
        <w:pStyle w:val="a4"/>
        <w:numPr>
          <w:ilvl w:val="0"/>
          <w:numId w:val="7"/>
        </w:numPr>
        <w:shd w:val="clear" w:color="auto" w:fill="FFFFFF"/>
        <w:spacing w:after="0" w:line="240" w:lineRule="auto"/>
        <w:jc w:val="both"/>
        <w:rPr>
          <w:rFonts w:ascii="Times New Roman" w:hAnsi="Times New Roman" w:cs="Times New Roman"/>
          <w:sz w:val="28"/>
          <w:szCs w:val="28"/>
        </w:rPr>
      </w:pPr>
      <w:r w:rsidRPr="00CF1E97">
        <w:rPr>
          <w:rFonts w:ascii="Times New Roman" w:hAnsi="Times New Roman" w:cs="Times New Roman"/>
          <w:spacing w:val="-6"/>
          <w:sz w:val="28"/>
          <w:szCs w:val="28"/>
        </w:rPr>
        <w:t xml:space="preserve">Создать систему форм организации познавательной деятельности обучающихся, направленных на формирование </w:t>
      </w:r>
      <w:r w:rsidRPr="00CF1E97">
        <w:rPr>
          <w:rFonts w:ascii="Times New Roman" w:hAnsi="Times New Roman" w:cs="Times New Roman"/>
          <w:sz w:val="28"/>
          <w:szCs w:val="28"/>
        </w:rPr>
        <w:t>коммуникативных навыков всех видов речевой деятельности</w:t>
      </w:r>
      <w:r w:rsidRPr="00CF1E97">
        <w:rPr>
          <w:rFonts w:ascii="Times New Roman" w:hAnsi="Times New Roman" w:cs="Times New Roman"/>
          <w:spacing w:val="-6"/>
          <w:sz w:val="28"/>
          <w:szCs w:val="28"/>
        </w:rPr>
        <w:t>.</w:t>
      </w:r>
    </w:p>
    <w:p w:rsidR="00A67FDB" w:rsidRPr="00CF1E97" w:rsidRDefault="00A67FDB" w:rsidP="00A67FDB">
      <w:pPr>
        <w:pStyle w:val="a4"/>
        <w:numPr>
          <w:ilvl w:val="0"/>
          <w:numId w:val="7"/>
        </w:numPr>
        <w:shd w:val="clear" w:color="auto" w:fill="FFFFFF"/>
        <w:spacing w:after="0" w:line="240" w:lineRule="auto"/>
        <w:jc w:val="both"/>
        <w:rPr>
          <w:rFonts w:ascii="Times New Roman" w:hAnsi="Times New Roman" w:cs="Times New Roman"/>
          <w:sz w:val="28"/>
          <w:szCs w:val="28"/>
        </w:rPr>
      </w:pPr>
      <w:r w:rsidRPr="00CF1E97">
        <w:rPr>
          <w:rFonts w:ascii="Times New Roman" w:hAnsi="Times New Roman" w:cs="Times New Roman"/>
          <w:sz w:val="28"/>
          <w:szCs w:val="28"/>
        </w:rPr>
        <w:t>Обеспечить развитие культуры межличностного и группового взаимодействия учащихся.</w:t>
      </w:r>
    </w:p>
    <w:p w:rsidR="00A67FDB" w:rsidRPr="00CF1E97" w:rsidRDefault="00A67FDB" w:rsidP="00A67FDB">
      <w:pPr>
        <w:pStyle w:val="a4"/>
        <w:numPr>
          <w:ilvl w:val="0"/>
          <w:numId w:val="7"/>
        </w:numPr>
        <w:shd w:val="clear" w:color="auto" w:fill="FFFFFF"/>
        <w:spacing w:after="0" w:line="240" w:lineRule="auto"/>
        <w:jc w:val="both"/>
        <w:rPr>
          <w:rFonts w:ascii="Times New Roman" w:hAnsi="Times New Roman" w:cs="Times New Roman"/>
          <w:sz w:val="28"/>
          <w:szCs w:val="28"/>
        </w:rPr>
      </w:pPr>
      <w:r w:rsidRPr="00CF1E97">
        <w:rPr>
          <w:rFonts w:ascii="Times New Roman" w:hAnsi="Times New Roman" w:cs="Times New Roman"/>
          <w:sz w:val="28"/>
          <w:szCs w:val="28"/>
        </w:rPr>
        <w:t xml:space="preserve">Выявить  особенности  использования  приемов  критического мышления  при  подготовке  учащихся  к  сдаче  устной  части  ЕГЭ  по английскому языку. </w:t>
      </w:r>
    </w:p>
    <w:p w:rsidR="00A67FDB" w:rsidRPr="00CF1E97" w:rsidRDefault="00A67FDB" w:rsidP="00A67FDB">
      <w:pPr>
        <w:pStyle w:val="a4"/>
        <w:numPr>
          <w:ilvl w:val="0"/>
          <w:numId w:val="7"/>
        </w:numPr>
        <w:shd w:val="clear" w:color="auto" w:fill="FFFFFF"/>
        <w:spacing w:after="0" w:line="240" w:lineRule="auto"/>
        <w:jc w:val="both"/>
        <w:rPr>
          <w:rFonts w:ascii="Times New Roman" w:hAnsi="Times New Roman" w:cs="Times New Roman"/>
          <w:sz w:val="28"/>
          <w:szCs w:val="28"/>
        </w:rPr>
      </w:pPr>
      <w:r w:rsidRPr="00CF1E97">
        <w:rPr>
          <w:rFonts w:ascii="Times New Roman" w:hAnsi="Times New Roman" w:cs="Times New Roman"/>
          <w:sz w:val="28"/>
          <w:szCs w:val="28"/>
        </w:rPr>
        <w:t xml:space="preserve">Разработать серию заданий с использованием приемов критического мышления  для  подготовки  учащихся  к  сдаче  устной  части  ЕГЭ  по английскому языку. </w:t>
      </w:r>
    </w:p>
    <w:p w:rsidR="00A67FDB" w:rsidRPr="00CF1E97" w:rsidRDefault="00A67FDB" w:rsidP="00A67FDB">
      <w:pPr>
        <w:pStyle w:val="a4"/>
        <w:numPr>
          <w:ilvl w:val="0"/>
          <w:numId w:val="7"/>
        </w:numPr>
        <w:shd w:val="clear" w:color="auto" w:fill="FFFFFF"/>
        <w:spacing w:after="0" w:line="240" w:lineRule="auto"/>
        <w:jc w:val="both"/>
        <w:rPr>
          <w:rFonts w:ascii="Times New Roman" w:hAnsi="Times New Roman" w:cs="Times New Roman"/>
          <w:sz w:val="28"/>
          <w:szCs w:val="28"/>
        </w:rPr>
      </w:pPr>
      <w:r w:rsidRPr="00CF1E97">
        <w:rPr>
          <w:rFonts w:ascii="Times New Roman" w:hAnsi="Times New Roman" w:cs="Times New Roman"/>
          <w:sz w:val="28"/>
          <w:szCs w:val="28"/>
        </w:rPr>
        <w:t>Апробировать  серию  заданий  с  использованием  приемов критического мышления для подготовки учащихся к сдаче устной части ЕГЭ по английскому языку.</w:t>
      </w:r>
    </w:p>
    <w:p w:rsidR="00A67FDB" w:rsidRPr="00CF1E97" w:rsidRDefault="00A67FDB" w:rsidP="00A67FDB">
      <w:pPr>
        <w:spacing w:after="0" w:line="240" w:lineRule="auto"/>
        <w:ind w:firstLine="709"/>
        <w:jc w:val="both"/>
        <w:rPr>
          <w:rFonts w:ascii="Times New Roman" w:hAnsi="Times New Roman" w:cs="Times New Roman"/>
          <w:sz w:val="28"/>
          <w:szCs w:val="28"/>
        </w:rPr>
      </w:pPr>
      <w:r w:rsidRPr="00CF1E97">
        <w:rPr>
          <w:rFonts w:ascii="Times New Roman" w:hAnsi="Times New Roman" w:cs="Times New Roman"/>
          <w:sz w:val="28"/>
          <w:szCs w:val="28"/>
        </w:rPr>
        <w:t>Реализовать в полной степени эти задачи  позволяет групповая форма работы, решающая проблемы, с которыми учитель сталкивается в своей педагогической деятельности:</w:t>
      </w:r>
    </w:p>
    <w:p w:rsidR="00A67FDB" w:rsidRPr="00CF1E97" w:rsidRDefault="00A67FDB" w:rsidP="00A67FDB">
      <w:pPr>
        <w:pStyle w:val="a4"/>
        <w:numPr>
          <w:ilvl w:val="0"/>
          <w:numId w:val="6"/>
        </w:numPr>
        <w:spacing w:after="0" w:line="240" w:lineRule="auto"/>
        <w:ind w:left="0" w:firstLine="709"/>
        <w:jc w:val="both"/>
        <w:rPr>
          <w:rFonts w:ascii="Times New Roman" w:hAnsi="Times New Roman" w:cs="Times New Roman"/>
          <w:sz w:val="28"/>
          <w:szCs w:val="28"/>
        </w:rPr>
      </w:pPr>
      <w:r w:rsidRPr="00CF1E97">
        <w:rPr>
          <w:rFonts w:ascii="Times New Roman" w:hAnsi="Times New Roman" w:cs="Times New Roman"/>
          <w:sz w:val="28"/>
          <w:szCs w:val="28"/>
        </w:rPr>
        <w:t>низкая мотивация учащихся к изучению английского языка;</w:t>
      </w:r>
    </w:p>
    <w:p w:rsidR="00A67FDB" w:rsidRPr="00CF1E97" w:rsidRDefault="00A67FDB" w:rsidP="00A67FDB">
      <w:pPr>
        <w:pStyle w:val="a4"/>
        <w:numPr>
          <w:ilvl w:val="0"/>
          <w:numId w:val="6"/>
        </w:numPr>
        <w:spacing w:after="0" w:line="240" w:lineRule="auto"/>
        <w:ind w:left="0" w:firstLine="709"/>
        <w:jc w:val="both"/>
        <w:rPr>
          <w:rFonts w:ascii="Times New Roman" w:hAnsi="Times New Roman" w:cs="Times New Roman"/>
          <w:sz w:val="28"/>
          <w:szCs w:val="28"/>
        </w:rPr>
      </w:pPr>
      <w:r w:rsidRPr="00CF1E97">
        <w:rPr>
          <w:rFonts w:ascii="Times New Roman" w:hAnsi="Times New Roman" w:cs="Times New Roman"/>
          <w:sz w:val="28"/>
          <w:szCs w:val="28"/>
        </w:rPr>
        <w:t>слабый уровень познавательного интереса;</w:t>
      </w:r>
    </w:p>
    <w:p w:rsidR="00A67FDB" w:rsidRPr="00CF1E97" w:rsidRDefault="00A67FDB" w:rsidP="00A67FDB">
      <w:pPr>
        <w:pStyle w:val="a4"/>
        <w:numPr>
          <w:ilvl w:val="0"/>
          <w:numId w:val="6"/>
        </w:numPr>
        <w:spacing w:after="0" w:line="240" w:lineRule="auto"/>
        <w:ind w:left="0" w:firstLine="709"/>
        <w:jc w:val="both"/>
        <w:rPr>
          <w:rFonts w:ascii="Times New Roman" w:hAnsi="Times New Roman" w:cs="Times New Roman"/>
          <w:sz w:val="28"/>
          <w:szCs w:val="28"/>
        </w:rPr>
      </w:pPr>
      <w:r w:rsidRPr="00CF1E97">
        <w:rPr>
          <w:rFonts w:ascii="Times New Roman" w:hAnsi="Times New Roman" w:cs="Times New Roman"/>
          <w:sz w:val="28"/>
          <w:szCs w:val="28"/>
        </w:rPr>
        <w:t>низкий уровень речевого общения (взаимодействия).</w:t>
      </w:r>
    </w:p>
    <w:p w:rsidR="00A67FDB" w:rsidRPr="00CF1E97" w:rsidRDefault="00A67FDB" w:rsidP="00A67FDB">
      <w:pPr>
        <w:spacing w:after="0" w:line="240" w:lineRule="auto"/>
        <w:ind w:firstLine="709"/>
        <w:jc w:val="both"/>
        <w:rPr>
          <w:rFonts w:ascii="Times New Roman" w:hAnsi="Times New Roman" w:cs="Times New Roman"/>
          <w:sz w:val="28"/>
          <w:szCs w:val="28"/>
        </w:rPr>
      </w:pPr>
      <w:r w:rsidRPr="00CF1E97">
        <w:rPr>
          <w:rFonts w:ascii="Times New Roman" w:hAnsi="Times New Roman" w:cs="Times New Roman"/>
          <w:sz w:val="28"/>
          <w:szCs w:val="28"/>
        </w:rPr>
        <w:t xml:space="preserve">Всё это связано с недостаточным уровнем владения запасом лексического и  грамматического материала, с низким уровнем </w:t>
      </w:r>
      <w:proofErr w:type="spellStart"/>
      <w:r w:rsidRPr="00CF1E97">
        <w:rPr>
          <w:rFonts w:ascii="Times New Roman" w:hAnsi="Times New Roman" w:cs="Times New Roman"/>
          <w:sz w:val="28"/>
          <w:szCs w:val="28"/>
        </w:rPr>
        <w:t>сформированности</w:t>
      </w:r>
      <w:proofErr w:type="spellEnd"/>
      <w:r w:rsidRPr="00CF1E97">
        <w:rPr>
          <w:rFonts w:ascii="Times New Roman" w:hAnsi="Times New Roman" w:cs="Times New Roman"/>
          <w:sz w:val="28"/>
          <w:szCs w:val="28"/>
        </w:rPr>
        <w:t xml:space="preserve"> навыков монологического и диалогического высказывания, чувством неуверенности в себе. Приемы технологии критического мышления позволят решить эти проблемы.</w:t>
      </w:r>
    </w:p>
    <w:p w:rsidR="00A67FDB" w:rsidRPr="00CF1E97" w:rsidRDefault="00A67FDB" w:rsidP="00A67FDB">
      <w:pPr>
        <w:numPr>
          <w:ilvl w:val="0"/>
          <w:numId w:val="1"/>
        </w:numPr>
        <w:tabs>
          <w:tab w:val="left" w:pos="4163"/>
        </w:tabs>
        <w:spacing w:after="0" w:line="276" w:lineRule="auto"/>
        <w:jc w:val="both"/>
        <w:rPr>
          <w:rFonts w:ascii="Times New Roman" w:eastAsia="Times New Roman" w:hAnsi="Times New Roman" w:cs="Times New Roman"/>
          <w:sz w:val="28"/>
          <w:szCs w:val="28"/>
          <w:lang w:eastAsia="ru-RU"/>
        </w:rPr>
      </w:pPr>
      <w:r w:rsidRPr="00CF1E97">
        <w:rPr>
          <w:rFonts w:ascii="Times New Roman" w:eastAsia="Times New Roman" w:hAnsi="Times New Roman" w:cs="Times New Roman"/>
          <w:sz w:val="28"/>
          <w:szCs w:val="28"/>
          <w:lang w:eastAsia="ru-RU"/>
        </w:rPr>
        <w:t>Описание содержания образования и средств достижения цели (методов, приемов и средств, форм организации работы).</w:t>
      </w:r>
    </w:p>
    <w:p w:rsidR="00A67FDB" w:rsidRPr="00CF1E97" w:rsidRDefault="00A67FDB" w:rsidP="00A67FDB">
      <w:pPr>
        <w:numPr>
          <w:ilvl w:val="0"/>
          <w:numId w:val="1"/>
        </w:numPr>
        <w:tabs>
          <w:tab w:val="left" w:pos="4163"/>
        </w:tabs>
        <w:spacing w:after="0" w:line="276" w:lineRule="auto"/>
        <w:jc w:val="both"/>
        <w:rPr>
          <w:rFonts w:ascii="Times New Roman" w:eastAsia="Times New Roman" w:hAnsi="Times New Roman" w:cs="Times New Roman"/>
          <w:sz w:val="28"/>
          <w:szCs w:val="28"/>
          <w:lang w:eastAsia="ru-RU"/>
        </w:rPr>
      </w:pPr>
      <w:r w:rsidRPr="00CF1E97">
        <w:rPr>
          <w:rFonts w:ascii="Times New Roman" w:eastAsia="Times New Roman" w:hAnsi="Times New Roman" w:cs="Times New Roman"/>
          <w:sz w:val="28"/>
          <w:szCs w:val="28"/>
          <w:lang w:eastAsia="ru-RU"/>
        </w:rPr>
        <w:t>Алгоритм осуществления педагогических действий с описанием особенностей технологии автора опыта.</w:t>
      </w:r>
    </w:p>
    <w:p w:rsidR="00CF1E97" w:rsidRPr="00CF1E97" w:rsidRDefault="00CF1E97" w:rsidP="00CF1E97">
      <w:pPr>
        <w:pStyle w:val="a7"/>
        <w:ind w:left="360"/>
        <w:rPr>
          <w:b/>
          <w:bCs/>
          <w:color w:val="000000"/>
          <w:sz w:val="28"/>
          <w:szCs w:val="28"/>
          <w:u w:val="single"/>
        </w:rPr>
      </w:pPr>
      <w:r w:rsidRPr="00CF1E97">
        <w:rPr>
          <w:b/>
          <w:bCs/>
          <w:color w:val="000000"/>
          <w:sz w:val="28"/>
          <w:szCs w:val="28"/>
          <w:u w:val="single"/>
        </w:rPr>
        <w:t>2.4. Описание содержания обучения</w:t>
      </w:r>
    </w:p>
    <w:p w:rsidR="00CF1E97" w:rsidRDefault="00CF1E97" w:rsidP="00CF1E97">
      <w:pPr>
        <w:pStyle w:val="a7"/>
        <w:ind w:left="360"/>
        <w:rPr>
          <w:b/>
          <w:bCs/>
          <w:color w:val="000000"/>
          <w:sz w:val="28"/>
          <w:szCs w:val="28"/>
          <w:u w:val="single"/>
        </w:rPr>
      </w:pPr>
    </w:p>
    <w:p w:rsidR="00913E72" w:rsidRDefault="00913E72" w:rsidP="007F5BD0">
      <w:pPr>
        <w:pStyle w:val="a7"/>
        <w:ind w:firstLine="709"/>
        <w:jc w:val="both"/>
        <w:rPr>
          <w:color w:val="auto"/>
          <w:sz w:val="28"/>
          <w:szCs w:val="28"/>
        </w:rPr>
      </w:pPr>
      <w:r w:rsidRPr="00913E72">
        <w:rPr>
          <w:color w:val="auto"/>
          <w:sz w:val="28"/>
          <w:szCs w:val="28"/>
        </w:rPr>
        <w:t xml:space="preserve">Современный человек в той или иной степени обладает отдельными качествами критического мышления, но это не гарантирует формирование особого состояния мышления в целом. Вместе с тем, в новых </w:t>
      </w:r>
      <w:proofErr w:type="spellStart"/>
      <w:r w:rsidRPr="00913E72">
        <w:rPr>
          <w:color w:val="auto"/>
          <w:sz w:val="28"/>
          <w:szCs w:val="28"/>
        </w:rPr>
        <w:t>видахФедеральных</w:t>
      </w:r>
      <w:proofErr w:type="spellEnd"/>
      <w:r w:rsidRPr="00913E72">
        <w:rPr>
          <w:color w:val="auto"/>
          <w:sz w:val="28"/>
          <w:szCs w:val="28"/>
        </w:rPr>
        <w:t xml:space="preserve"> государственных образовательных стандартах (ФГОС) говорится о том, что учащиеся должны к окончанию обучения в общеобразовательной школе уметь организовывать собственную учебную </w:t>
      </w:r>
      <w:r w:rsidRPr="00913E72">
        <w:rPr>
          <w:color w:val="auto"/>
          <w:sz w:val="28"/>
          <w:szCs w:val="28"/>
        </w:rPr>
        <w:lastRenderedPageBreak/>
        <w:t xml:space="preserve">деятельность, определять методы и способы выполнения учебных задач, оценивать их эффективность и качество; уметь решать проблемы, оценивать и принимать решения в нестандартных и жизненных ситуациях. Обладая критическим мышлением, обучающийся способен анализировать информацию с позиции логики для того, чтобы применять полученные результаты, как к стандартным, так и нестандартным ситуациям и проблемам. </w:t>
      </w:r>
    </w:p>
    <w:p w:rsidR="00913E72" w:rsidRDefault="00913E72" w:rsidP="007F5BD0">
      <w:pPr>
        <w:pStyle w:val="a7"/>
        <w:ind w:firstLine="709"/>
        <w:jc w:val="both"/>
        <w:rPr>
          <w:color w:val="auto"/>
          <w:sz w:val="28"/>
          <w:szCs w:val="28"/>
        </w:rPr>
      </w:pPr>
      <w:r w:rsidRPr="00913E72">
        <w:rPr>
          <w:color w:val="auto"/>
          <w:sz w:val="28"/>
          <w:szCs w:val="28"/>
        </w:rPr>
        <w:t xml:space="preserve">Сегодня целью многих преподавателей на разных уровнях образования должно стать развитие качеств мышления, адекватных свободному мышлению. Особая роль в этом процессе отводится урокам иностранного языка. </w:t>
      </w:r>
    </w:p>
    <w:p w:rsidR="00913E72" w:rsidRDefault="00913E72" w:rsidP="007F5BD0">
      <w:pPr>
        <w:pStyle w:val="a7"/>
        <w:ind w:firstLine="709"/>
        <w:jc w:val="both"/>
        <w:rPr>
          <w:color w:val="auto"/>
          <w:sz w:val="28"/>
          <w:szCs w:val="28"/>
        </w:rPr>
      </w:pPr>
      <w:r w:rsidRPr="00913E72">
        <w:rPr>
          <w:color w:val="auto"/>
          <w:sz w:val="28"/>
          <w:szCs w:val="28"/>
        </w:rPr>
        <w:t xml:space="preserve">Уроки иностранного языка очень важны, так как не только учат общению с представителями другой культуры, но и создают необходимые условия для развития учащегося, его дальнейшем профессиональном определении и становлении. Так, если учащийся дальше планирует пойти учиться на специалиста по международным связям, гида, переводчика и т.д., ему обязательно необходимо сдавать ЕГЭ по иностранному языку. При сдаче устной части ЕГЭ по иностранному языку как раз необходимо обладать критическим мышлением, чтобы проанализировать, сравнить, высказать свою точку зрения по представленной теме. </w:t>
      </w:r>
    </w:p>
    <w:p w:rsidR="00CF1E97" w:rsidRPr="00913E72" w:rsidRDefault="00913E72" w:rsidP="007F5BD0">
      <w:pPr>
        <w:pStyle w:val="a7"/>
        <w:ind w:firstLine="709"/>
        <w:jc w:val="both"/>
        <w:rPr>
          <w:b/>
          <w:bCs/>
          <w:color w:val="auto"/>
          <w:sz w:val="28"/>
          <w:szCs w:val="28"/>
          <w:u w:val="single"/>
        </w:rPr>
      </w:pPr>
      <w:r w:rsidRPr="00913E72">
        <w:rPr>
          <w:color w:val="auto"/>
          <w:sz w:val="28"/>
          <w:szCs w:val="28"/>
        </w:rPr>
        <w:t>Таким образом, критическое мышление – это способность анализировать информацию с позиций логики, умение выносить обоснованные суждения, решения и применять полученные результаты, как к стандартным, так и нестандартным ситуациям, вопросам и проблемам. Развитие критического мышления невозможно без вовлечения обучающихся в образовательный процесс, который должен быть интересен и доступен для понимания. Одной из составляющей развития критического мышления являются различные приемы его развития в процессе обучения и</w:t>
      </w:r>
      <w:r>
        <w:rPr>
          <w:color w:val="auto"/>
          <w:sz w:val="28"/>
          <w:szCs w:val="28"/>
        </w:rPr>
        <w:t xml:space="preserve"> </w:t>
      </w:r>
      <w:r w:rsidRPr="00913E72">
        <w:rPr>
          <w:color w:val="auto"/>
          <w:sz w:val="28"/>
          <w:szCs w:val="28"/>
        </w:rPr>
        <w:t>подготовки к сдаче устной части ЕГЭ по иностранному языку. Остановимся на них подробнее.</w:t>
      </w:r>
    </w:p>
    <w:p w:rsidR="00CF1E97" w:rsidRDefault="00913E72" w:rsidP="007F5BD0">
      <w:pPr>
        <w:pStyle w:val="a7"/>
        <w:ind w:firstLine="709"/>
        <w:jc w:val="both"/>
        <w:rPr>
          <w:color w:val="auto"/>
          <w:sz w:val="28"/>
          <w:szCs w:val="28"/>
        </w:rPr>
      </w:pPr>
      <w:r w:rsidRPr="00614F44">
        <w:rPr>
          <w:color w:val="auto"/>
          <w:sz w:val="28"/>
          <w:szCs w:val="28"/>
        </w:rPr>
        <w:t xml:space="preserve">Основными проблемами </w:t>
      </w:r>
      <w:r w:rsidR="00614F44" w:rsidRPr="00614F44">
        <w:rPr>
          <w:color w:val="auto"/>
          <w:sz w:val="28"/>
          <w:szCs w:val="28"/>
        </w:rPr>
        <w:t>в развитии навыка устной речи</w:t>
      </w:r>
      <w:r w:rsidRPr="00614F44">
        <w:rPr>
          <w:color w:val="auto"/>
          <w:sz w:val="28"/>
          <w:szCs w:val="28"/>
        </w:rPr>
        <w:t xml:space="preserve"> являются непонимание обучающимися стоящей перед ними коммуникативной задачи, недостаток языковых средств для решения этой задачи, различные психологические факторы, недостаточное знание обсуждаемого вопроса и т. д.</w:t>
      </w:r>
    </w:p>
    <w:p w:rsidR="00614F44" w:rsidRDefault="00614F44" w:rsidP="007F5BD0">
      <w:pPr>
        <w:pStyle w:val="a7"/>
        <w:ind w:firstLine="709"/>
        <w:jc w:val="both"/>
        <w:rPr>
          <w:color w:val="auto"/>
          <w:sz w:val="28"/>
          <w:szCs w:val="28"/>
        </w:rPr>
      </w:pPr>
      <w:r w:rsidRPr="00614F44">
        <w:rPr>
          <w:color w:val="auto"/>
          <w:sz w:val="28"/>
          <w:szCs w:val="28"/>
        </w:rPr>
        <w:t xml:space="preserve">На уроке с использованием приемов критического мышления активизируются мыслительные процессы учащихся: анализ, синтез, сравнение, оценивание. Учащиеся учатся прогнозировать, выдвигать гипотезы, отстаивать свою точку зрения. Поэтому тексты для чтения должны быть эстетически приятными и соответствовать возрасту учащихся. Темы произведений должны быть интересны подросткам для того, чтобы учащимся захотелось поделиться своим мнением с окружающими. </w:t>
      </w:r>
    </w:p>
    <w:p w:rsidR="00614F44" w:rsidRDefault="00614F44" w:rsidP="007F5BD0">
      <w:pPr>
        <w:pStyle w:val="a7"/>
        <w:ind w:firstLine="709"/>
        <w:jc w:val="both"/>
        <w:rPr>
          <w:color w:val="auto"/>
          <w:sz w:val="28"/>
          <w:szCs w:val="28"/>
        </w:rPr>
      </w:pPr>
      <w:r w:rsidRPr="00614F44">
        <w:rPr>
          <w:color w:val="auto"/>
          <w:sz w:val="28"/>
          <w:szCs w:val="28"/>
        </w:rPr>
        <w:t xml:space="preserve">Опыт показывает, что успешное усвоение информации у школьников происходит на основе их взглядов и интересов. Это является сильным средством мотивации учебной деятельности. Упражнения, которые учитель собирается провести на уроке, должны носить естественный характер и </w:t>
      </w:r>
      <w:r w:rsidRPr="00614F44">
        <w:rPr>
          <w:color w:val="auto"/>
          <w:sz w:val="28"/>
          <w:szCs w:val="28"/>
        </w:rPr>
        <w:lastRenderedPageBreak/>
        <w:t xml:space="preserve">создавать условия для коммуникации. Упражнения должны вовлекать учащихся в процесс чтения произведения. </w:t>
      </w:r>
    </w:p>
    <w:p w:rsidR="00614F44" w:rsidRDefault="00614F44" w:rsidP="007F5BD0">
      <w:pPr>
        <w:pStyle w:val="a7"/>
        <w:ind w:firstLine="709"/>
        <w:jc w:val="both"/>
        <w:rPr>
          <w:color w:val="auto"/>
          <w:sz w:val="28"/>
          <w:szCs w:val="28"/>
        </w:rPr>
      </w:pPr>
      <w:r w:rsidRPr="00614F44">
        <w:rPr>
          <w:color w:val="auto"/>
          <w:sz w:val="28"/>
          <w:szCs w:val="28"/>
        </w:rPr>
        <w:t xml:space="preserve">Учитель предлагает выполнить ряд упражнений до чтения текста, тем самым создавая мотивацию. На этом этапе происходит актуализация уже имеющихся знаний. На текстовом этапе при помощи вопросов и заданий учитель заостряет внимание учащихся на содержании текста: главные герои произведения, место события, нравственные портреты героев, как они справляются с решением тех или иных проблем. </w:t>
      </w:r>
    </w:p>
    <w:p w:rsidR="00614F44" w:rsidRDefault="00614F44" w:rsidP="007F5BD0">
      <w:pPr>
        <w:pStyle w:val="a7"/>
        <w:ind w:firstLine="709"/>
        <w:jc w:val="both"/>
        <w:rPr>
          <w:color w:val="auto"/>
          <w:sz w:val="28"/>
          <w:szCs w:val="28"/>
        </w:rPr>
      </w:pPr>
      <w:r w:rsidRPr="00614F44">
        <w:rPr>
          <w:color w:val="auto"/>
          <w:sz w:val="28"/>
          <w:szCs w:val="28"/>
        </w:rPr>
        <w:t>Необходимы задания, которые помогают поставить себя на место основных действующих лиц. После прочтения текста ребятам предлагается пересказать, обсудить название рассказа, сделать выводы о нравственном поведении основных героев произведения. Для успешного использования технологии критического мышления необходимо создание условий для дискуссии. Такое обсуждение поможет лучше понять произведение за счет взаимодействия со сверстниками. Учитель организует и координирует деятельность учащихся.</w:t>
      </w:r>
    </w:p>
    <w:p w:rsidR="00614F44" w:rsidRPr="00614F44" w:rsidRDefault="00614F44" w:rsidP="007F5BD0">
      <w:pPr>
        <w:pStyle w:val="a7"/>
        <w:ind w:firstLine="709"/>
        <w:jc w:val="both"/>
        <w:rPr>
          <w:color w:val="auto"/>
          <w:sz w:val="28"/>
          <w:szCs w:val="28"/>
        </w:rPr>
      </w:pPr>
      <w:r w:rsidRPr="00614F44">
        <w:rPr>
          <w:color w:val="auto"/>
          <w:sz w:val="28"/>
          <w:szCs w:val="28"/>
        </w:rPr>
        <w:t>Отмечается, что в отечественной методике обучения иностранным языкам выделяют два основных пути формирования умений говорения: «сверху-вниз» и «снизу-вверх». Первый метод основан на формировании монологических умений на основе работы с текстом и не совсем подходит для нас. Второй метод подразумевает построение монолога без опоры на конкретный текст и подходит для учеников старших классов, когда языковой и содержательный уровень знаний по обсуждаемой теме достаточно высок.</w:t>
      </w:r>
    </w:p>
    <w:p w:rsidR="00614F44" w:rsidRPr="00614F44" w:rsidRDefault="00614F44" w:rsidP="007F5BD0">
      <w:pPr>
        <w:pStyle w:val="a7"/>
        <w:ind w:firstLine="709"/>
        <w:jc w:val="both"/>
        <w:rPr>
          <w:color w:val="auto"/>
          <w:sz w:val="28"/>
          <w:szCs w:val="28"/>
        </w:rPr>
      </w:pPr>
      <w:r w:rsidRPr="00614F44">
        <w:rPr>
          <w:color w:val="auto"/>
          <w:sz w:val="28"/>
          <w:szCs w:val="28"/>
        </w:rPr>
        <w:t xml:space="preserve">Для обучения неподготовленной монологической речи в процессе подготовки к ЕГЭ и не только можно предложить разные виды упражнений с использованием приемов критического мышления: - описание картинок; </w:t>
      </w:r>
    </w:p>
    <w:p w:rsidR="00614F44" w:rsidRPr="00614F44" w:rsidRDefault="00614F44" w:rsidP="007F5BD0">
      <w:pPr>
        <w:pStyle w:val="a7"/>
        <w:ind w:firstLine="709"/>
        <w:jc w:val="both"/>
        <w:rPr>
          <w:color w:val="auto"/>
          <w:sz w:val="28"/>
          <w:szCs w:val="28"/>
        </w:rPr>
      </w:pPr>
      <w:r w:rsidRPr="00614F44">
        <w:rPr>
          <w:color w:val="auto"/>
          <w:sz w:val="28"/>
          <w:szCs w:val="28"/>
        </w:rPr>
        <w:t xml:space="preserve">- обоснование собственного суждения или отношения к фактам; </w:t>
      </w:r>
    </w:p>
    <w:p w:rsidR="00614F44" w:rsidRPr="00614F44" w:rsidRDefault="00614F44" w:rsidP="007F5BD0">
      <w:pPr>
        <w:pStyle w:val="a7"/>
        <w:ind w:firstLine="709"/>
        <w:jc w:val="both"/>
        <w:rPr>
          <w:color w:val="auto"/>
          <w:sz w:val="28"/>
          <w:szCs w:val="28"/>
        </w:rPr>
      </w:pPr>
      <w:r w:rsidRPr="00614F44">
        <w:rPr>
          <w:color w:val="auto"/>
          <w:sz w:val="28"/>
          <w:szCs w:val="28"/>
        </w:rPr>
        <w:t xml:space="preserve"> - обоснование главной идеи высказывания или текста; </w:t>
      </w:r>
    </w:p>
    <w:p w:rsidR="00614F44" w:rsidRPr="00614F44" w:rsidRDefault="00614F44" w:rsidP="007F5BD0">
      <w:pPr>
        <w:pStyle w:val="a7"/>
        <w:ind w:firstLine="709"/>
        <w:jc w:val="both"/>
        <w:rPr>
          <w:color w:val="auto"/>
          <w:sz w:val="28"/>
          <w:szCs w:val="28"/>
        </w:rPr>
      </w:pPr>
      <w:r w:rsidRPr="00614F44">
        <w:rPr>
          <w:color w:val="auto"/>
          <w:sz w:val="28"/>
          <w:szCs w:val="28"/>
        </w:rPr>
        <w:t xml:space="preserve">- оценка прослушанного или прочитанного; </w:t>
      </w:r>
    </w:p>
    <w:p w:rsidR="00614F44" w:rsidRPr="00614F44" w:rsidRDefault="00614F44" w:rsidP="007F5BD0">
      <w:pPr>
        <w:pStyle w:val="a7"/>
        <w:ind w:firstLine="709"/>
        <w:jc w:val="both"/>
        <w:rPr>
          <w:color w:val="auto"/>
          <w:sz w:val="28"/>
          <w:szCs w:val="28"/>
        </w:rPr>
      </w:pPr>
      <w:r w:rsidRPr="00614F44">
        <w:rPr>
          <w:color w:val="auto"/>
          <w:sz w:val="28"/>
          <w:szCs w:val="28"/>
        </w:rPr>
        <w:t>- характеристика действующих лиц повествования (места действия, эпохи) и т. д.</w:t>
      </w:r>
    </w:p>
    <w:p w:rsidR="00614F44" w:rsidRPr="00614F44" w:rsidRDefault="00614F44" w:rsidP="007F5BD0">
      <w:pPr>
        <w:pStyle w:val="a7"/>
        <w:ind w:firstLine="709"/>
        <w:jc w:val="both"/>
        <w:rPr>
          <w:color w:val="auto"/>
          <w:sz w:val="28"/>
          <w:szCs w:val="28"/>
        </w:rPr>
      </w:pPr>
      <w:r w:rsidRPr="00614F44">
        <w:rPr>
          <w:color w:val="auto"/>
          <w:sz w:val="28"/>
          <w:szCs w:val="28"/>
        </w:rPr>
        <w:t xml:space="preserve">Для подготовки можно использовать различные приемы критического мышления. </w:t>
      </w:r>
    </w:p>
    <w:p w:rsidR="00614F44" w:rsidRPr="00614F44" w:rsidRDefault="00614F44" w:rsidP="007F5BD0">
      <w:pPr>
        <w:pStyle w:val="a7"/>
        <w:ind w:firstLine="709"/>
        <w:jc w:val="both"/>
        <w:rPr>
          <w:color w:val="auto"/>
          <w:sz w:val="28"/>
          <w:szCs w:val="28"/>
        </w:rPr>
      </w:pPr>
      <w:r w:rsidRPr="00614F44">
        <w:rPr>
          <w:color w:val="auto"/>
          <w:sz w:val="28"/>
          <w:szCs w:val="28"/>
        </w:rPr>
        <w:t xml:space="preserve">«Корзина идей». Цель приёма: вызов индивидуальных имеющихся представлений по изучаемой теме; обеспечение включения каждого школьника в учебный процесс. </w:t>
      </w:r>
    </w:p>
    <w:p w:rsidR="00614F44" w:rsidRPr="00614F44" w:rsidRDefault="00614F44" w:rsidP="007F5BD0">
      <w:pPr>
        <w:pStyle w:val="a7"/>
        <w:ind w:firstLine="709"/>
        <w:jc w:val="both"/>
        <w:rPr>
          <w:color w:val="auto"/>
          <w:sz w:val="28"/>
          <w:szCs w:val="28"/>
        </w:rPr>
      </w:pPr>
      <w:r w:rsidRPr="00614F44">
        <w:rPr>
          <w:color w:val="auto"/>
          <w:sz w:val="28"/>
          <w:szCs w:val="28"/>
        </w:rPr>
        <w:t xml:space="preserve">Время выполнения: 7-8 минут </w:t>
      </w:r>
    </w:p>
    <w:p w:rsidR="00614F44" w:rsidRPr="00614F44" w:rsidRDefault="00614F44" w:rsidP="007F5BD0">
      <w:pPr>
        <w:pStyle w:val="a7"/>
        <w:ind w:firstLine="709"/>
        <w:jc w:val="both"/>
        <w:rPr>
          <w:color w:val="auto"/>
          <w:sz w:val="28"/>
          <w:szCs w:val="28"/>
        </w:rPr>
      </w:pPr>
      <w:r w:rsidRPr="00614F44">
        <w:rPr>
          <w:color w:val="auto"/>
          <w:sz w:val="28"/>
          <w:szCs w:val="28"/>
        </w:rPr>
        <w:t xml:space="preserve">1 этап. 2 минуты. Учащиеся выполняют работу индивидуально. </w:t>
      </w:r>
    </w:p>
    <w:p w:rsidR="00614F44" w:rsidRPr="00614F44" w:rsidRDefault="00614F44" w:rsidP="007F5BD0">
      <w:pPr>
        <w:pStyle w:val="a7"/>
        <w:ind w:firstLine="709"/>
        <w:jc w:val="both"/>
        <w:rPr>
          <w:color w:val="auto"/>
          <w:sz w:val="28"/>
          <w:szCs w:val="28"/>
        </w:rPr>
      </w:pPr>
      <w:r w:rsidRPr="00614F44">
        <w:rPr>
          <w:color w:val="auto"/>
          <w:sz w:val="28"/>
          <w:szCs w:val="28"/>
        </w:rPr>
        <w:t xml:space="preserve">2 этап. 2 минуты. Затем происходит обмен информацией в парах или группах. Ученики делятся друг с другом известным знанием (групповая работа). Обсуждение полученных записей в парах (группах). Учащиеся выделяют совпадающие представления, наиболее оригинальные идеи, вырабатывают коллективный вариант ответа. </w:t>
      </w:r>
    </w:p>
    <w:p w:rsidR="00614F44" w:rsidRPr="00614F44" w:rsidRDefault="00614F44" w:rsidP="007F5BD0">
      <w:pPr>
        <w:pStyle w:val="a7"/>
        <w:ind w:firstLine="709"/>
        <w:jc w:val="both"/>
        <w:rPr>
          <w:color w:val="auto"/>
          <w:sz w:val="28"/>
          <w:szCs w:val="28"/>
        </w:rPr>
      </w:pPr>
      <w:r w:rsidRPr="00614F44">
        <w:rPr>
          <w:color w:val="auto"/>
          <w:sz w:val="28"/>
          <w:szCs w:val="28"/>
        </w:rPr>
        <w:t xml:space="preserve">3 этап. 2-4 минуты. «Сброс идей в корзину». Каждая пара (группа) поочередно называет одно из выписанных выражений. Учитель фиксирует </w:t>
      </w:r>
      <w:r w:rsidRPr="00614F44">
        <w:rPr>
          <w:color w:val="auto"/>
          <w:sz w:val="28"/>
          <w:szCs w:val="28"/>
        </w:rPr>
        <w:lastRenderedPageBreak/>
        <w:t xml:space="preserve">реплики на доске. Основное условие – не повторять то, что уже было сказано другими. На доске можно нарисовать значок корзины, в которой условно будет собрано все то, что все ученики вместе знают об изучаемой теме. Все сведения кратко в виде тезисов записываются учителем в «корзинке» идей (без комментариев), даже если они ошибочны. </w:t>
      </w:r>
    </w:p>
    <w:p w:rsidR="00614F44" w:rsidRPr="00614F44" w:rsidRDefault="00614F44" w:rsidP="007F5BD0">
      <w:pPr>
        <w:pStyle w:val="a7"/>
        <w:ind w:firstLine="709"/>
        <w:jc w:val="both"/>
        <w:rPr>
          <w:color w:val="auto"/>
          <w:sz w:val="28"/>
          <w:szCs w:val="28"/>
        </w:rPr>
      </w:pPr>
      <w:r w:rsidRPr="00614F44">
        <w:rPr>
          <w:color w:val="auto"/>
          <w:sz w:val="28"/>
          <w:szCs w:val="28"/>
        </w:rPr>
        <w:t xml:space="preserve">В корзину идей можно «сбрасывать» факты, мнения, имена, проблемы, понятия, имеющие отношение к теме урока. Далее в ходе урока эти разрозненные в сознании ребенка факты или мнения, проблемы или понятия могут быть связаны в логические цепи. Все ошибки исправляются далее, по мере освоения новой информации. </w:t>
      </w:r>
    </w:p>
    <w:p w:rsidR="00614F44" w:rsidRPr="00614F44" w:rsidRDefault="00614F44" w:rsidP="007F5BD0">
      <w:pPr>
        <w:pStyle w:val="a7"/>
        <w:ind w:firstLine="709"/>
        <w:jc w:val="both"/>
        <w:rPr>
          <w:color w:val="auto"/>
          <w:sz w:val="28"/>
          <w:szCs w:val="28"/>
        </w:rPr>
      </w:pPr>
      <w:r w:rsidRPr="00614F44">
        <w:rPr>
          <w:color w:val="auto"/>
          <w:sz w:val="28"/>
          <w:szCs w:val="28"/>
        </w:rPr>
        <w:t xml:space="preserve">б) «Дерево предсказаний». Цель: формирование нестандартного мышления, умения отличать вероятные ситуации от тех, которые никогда не могут произойти. </w:t>
      </w:r>
    </w:p>
    <w:p w:rsidR="00614F44" w:rsidRPr="00614F44" w:rsidRDefault="00614F44" w:rsidP="007F5BD0">
      <w:pPr>
        <w:pStyle w:val="a7"/>
        <w:ind w:firstLine="709"/>
        <w:jc w:val="both"/>
        <w:rPr>
          <w:color w:val="auto"/>
          <w:sz w:val="28"/>
          <w:szCs w:val="28"/>
        </w:rPr>
      </w:pPr>
      <w:r w:rsidRPr="00614F44">
        <w:rPr>
          <w:color w:val="auto"/>
          <w:sz w:val="28"/>
          <w:szCs w:val="28"/>
        </w:rPr>
        <w:t xml:space="preserve">1 этап – учитель предлагает учащимся высказать предположения (предсказания) по какой-либо теме (например, по материалу, который предполагается изучить на данном уроке). </w:t>
      </w:r>
    </w:p>
    <w:p w:rsidR="00614F44" w:rsidRPr="00614F44" w:rsidRDefault="00614F44" w:rsidP="007F5BD0">
      <w:pPr>
        <w:pStyle w:val="a7"/>
        <w:ind w:firstLine="709"/>
        <w:jc w:val="both"/>
        <w:rPr>
          <w:color w:val="auto"/>
          <w:sz w:val="28"/>
          <w:szCs w:val="28"/>
        </w:rPr>
      </w:pPr>
      <w:r w:rsidRPr="00614F44">
        <w:rPr>
          <w:color w:val="auto"/>
          <w:sz w:val="28"/>
          <w:szCs w:val="28"/>
        </w:rPr>
        <w:t xml:space="preserve">2 этап – учащиеся озвучивают идеи и предположения. Все версии (правильные и неправильные) учитель записывает на доску, задавая при этом вопрос: все ли согласны с этими идеями? Если появляются противоречивые мнения, на доске фиксируются и альтернативные идеи. На доске предположения учащихся визуализируются по предложенной слева схеме, где: ствол дерева –тема, ветви –предположения, которые ведутся по двум основным направлениям –«возможно» и «вероятно» (количество ветвей не ограничено), листья –обоснование этих предположений, аргументы в пользу того или иного мнения. Дерево предсказаний может выглядеть в виде кластера. Использовать классический вариант не обязательно. </w:t>
      </w:r>
    </w:p>
    <w:p w:rsidR="00614F44" w:rsidRPr="00614F44" w:rsidRDefault="00614F44" w:rsidP="007F5BD0">
      <w:pPr>
        <w:pStyle w:val="a7"/>
        <w:ind w:firstLine="709"/>
        <w:jc w:val="both"/>
        <w:rPr>
          <w:color w:val="auto"/>
          <w:sz w:val="28"/>
          <w:szCs w:val="28"/>
        </w:rPr>
      </w:pPr>
      <w:r w:rsidRPr="00614F44">
        <w:rPr>
          <w:color w:val="auto"/>
          <w:sz w:val="28"/>
          <w:szCs w:val="28"/>
        </w:rPr>
        <w:t xml:space="preserve">3 этап – после изучения новой темы нужно вновь вернуться к «дереву предсказаний» и проверить, оправдались ли предположения детей. </w:t>
      </w:r>
    </w:p>
    <w:p w:rsidR="00614F44" w:rsidRPr="00614F44" w:rsidRDefault="00614F44" w:rsidP="007F5BD0">
      <w:pPr>
        <w:pStyle w:val="a7"/>
        <w:ind w:firstLine="709"/>
        <w:jc w:val="both"/>
        <w:rPr>
          <w:color w:val="auto"/>
          <w:sz w:val="28"/>
          <w:szCs w:val="28"/>
        </w:rPr>
      </w:pPr>
      <w:r w:rsidRPr="00614F44">
        <w:rPr>
          <w:color w:val="auto"/>
          <w:sz w:val="28"/>
          <w:szCs w:val="28"/>
        </w:rPr>
        <w:t xml:space="preserve">Прием «Дерево предсказаний» заимствован у американского учителя Дж. </w:t>
      </w:r>
      <w:proofErr w:type="spellStart"/>
      <w:r w:rsidRPr="00614F44">
        <w:rPr>
          <w:color w:val="auto"/>
          <w:sz w:val="28"/>
          <w:szCs w:val="28"/>
        </w:rPr>
        <w:t>Белланса</w:t>
      </w:r>
      <w:proofErr w:type="spellEnd"/>
      <w:r w:rsidRPr="00614F44">
        <w:rPr>
          <w:color w:val="auto"/>
          <w:sz w:val="28"/>
          <w:szCs w:val="28"/>
        </w:rPr>
        <w:t>, работающего с художественным текстом. Этот прием помогает строить предположения по поводу развития сюжетной линии в рассказе, картине.</w:t>
      </w:r>
    </w:p>
    <w:p w:rsidR="00614F44" w:rsidRPr="00614F44" w:rsidRDefault="00614F44" w:rsidP="007F5BD0">
      <w:pPr>
        <w:pStyle w:val="a7"/>
        <w:ind w:firstLine="709"/>
        <w:jc w:val="both"/>
        <w:rPr>
          <w:color w:val="auto"/>
          <w:sz w:val="28"/>
          <w:szCs w:val="28"/>
        </w:rPr>
      </w:pPr>
      <w:r w:rsidRPr="00614F44">
        <w:rPr>
          <w:color w:val="auto"/>
          <w:sz w:val="28"/>
          <w:szCs w:val="28"/>
        </w:rPr>
        <w:t>в) «</w:t>
      </w:r>
      <w:proofErr w:type="spellStart"/>
      <w:r w:rsidRPr="00614F44">
        <w:rPr>
          <w:color w:val="auto"/>
          <w:sz w:val="28"/>
          <w:szCs w:val="28"/>
        </w:rPr>
        <w:t>Инсерт</w:t>
      </w:r>
      <w:proofErr w:type="spellEnd"/>
      <w:r w:rsidRPr="00614F44">
        <w:rPr>
          <w:color w:val="auto"/>
          <w:sz w:val="28"/>
          <w:szCs w:val="28"/>
        </w:rPr>
        <w:t>» (</w:t>
      </w:r>
      <w:proofErr w:type="spellStart"/>
      <w:r w:rsidRPr="00614F44">
        <w:rPr>
          <w:color w:val="auto"/>
          <w:sz w:val="28"/>
          <w:szCs w:val="28"/>
        </w:rPr>
        <w:t>Insert</w:t>
      </w:r>
      <w:proofErr w:type="spellEnd"/>
      <w:r w:rsidRPr="00614F44">
        <w:rPr>
          <w:color w:val="auto"/>
          <w:sz w:val="28"/>
          <w:szCs w:val="28"/>
        </w:rPr>
        <w:t xml:space="preserve">). Цель – </w:t>
      </w:r>
      <w:proofErr w:type="spellStart"/>
      <w:r w:rsidRPr="00614F44">
        <w:rPr>
          <w:color w:val="auto"/>
          <w:sz w:val="28"/>
          <w:szCs w:val="28"/>
        </w:rPr>
        <w:t>самоактивизирующая</w:t>
      </w:r>
      <w:proofErr w:type="spellEnd"/>
      <w:r w:rsidRPr="00614F44">
        <w:rPr>
          <w:color w:val="auto"/>
          <w:sz w:val="28"/>
          <w:szCs w:val="28"/>
        </w:rPr>
        <w:t xml:space="preserve"> системная разметка для эффективного чтения и размышления I – </w:t>
      </w:r>
      <w:proofErr w:type="spellStart"/>
      <w:r w:rsidRPr="00614F44">
        <w:rPr>
          <w:color w:val="auto"/>
          <w:sz w:val="28"/>
          <w:szCs w:val="28"/>
        </w:rPr>
        <w:t>interactive</w:t>
      </w:r>
      <w:proofErr w:type="spellEnd"/>
      <w:r w:rsidRPr="00614F44">
        <w:rPr>
          <w:color w:val="auto"/>
          <w:sz w:val="28"/>
          <w:szCs w:val="28"/>
        </w:rPr>
        <w:t xml:space="preserve"> –«интерактивный» N – </w:t>
      </w:r>
      <w:proofErr w:type="spellStart"/>
      <w:r w:rsidRPr="00614F44">
        <w:rPr>
          <w:color w:val="auto"/>
          <w:sz w:val="28"/>
          <w:szCs w:val="28"/>
        </w:rPr>
        <w:t>noting</w:t>
      </w:r>
      <w:proofErr w:type="spellEnd"/>
      <w:r w:rsidRPr="00614F44">
        <w:rPr>
          <w:color w:val="auto"/>
          <w:sz w:val="28"/>
          <w:szCs w:val="28"/>
        </w:rPr>
        <w:t xml:space="preserve"> –«отмечая» S – </w:t>
      </w:r>
      <w:proofErr w:type="spellStart"/>
      <w:r w:rsidRPr="00614F44">
        <w:rPr>
          <w:color w:val="auto"/>
          <w:sz w:val="28"/>
          <w:szCs w:val="28"/>
        </w:rPr>
        <w:t>system</w:t>
      </w:r>
      <w:proofErr w:type="spellEnd"/>
      <w:r w:rsidRPr="00614F44">
        <w:rPr>
          <w:color w:val="auto"/>
          <w:sz w:val="28"/>
          <w:szCs w:val="28"/>
        </w:rPr>
        <w:t xml:space="preserve"> –«системы» E – </w:t>
      </w:r>
      <w:proofErr w:type="spellStart"/>
      <w:r w:rsidRPr="00614F44">
        <w:rPr>
          <w:color w:val="auto"/>
          <w:sz w:val="28"/>
          <w:szCs w:val="28"/>
        </w:rPr>
        <w:t>effective</w:t>
      </w:r>
      <w:proofErr w:type="spellEnd"/>
      <w:r w:rsidRPr="00614F44">
        <w:rPr>
          <w:color w:val="auto"/>
          <w:sz w:val="28"/>
          <w:szCs w:val="28"/>
        </w:rPr>
        <w:t xml:space="preserve"> –«эффективное» R – </w:t>
      </w:r>
      <w:proofErr w:type="spellStart"/>
      <w:r w:rsidRPr="00614F44">
        <w:rPr>
          <w:color w:val="auto"/>
          <w:sz w:val="28"/>
          <w:szCs w:val="28"/>
        </w:rPr>
        <w:t>reading</w:t>
      </w:r>
      <w:proofErr w:type="spellEnd"/>
      <w:r w:rsidRPr="00614F44">
        <w:rPr>
          <w:color w:val="auto"/>
          <w:sz w:val="28"/>
          <w:szCs w:val="28"/>
        </w:rPr>
        <w:t xml:space="preserve"> –«чтение» T – </w:t>
      </w:r>
      <w:proofErr w:type="spellStart"/>
      <w:r w:rsidRPr="00614F44">
        <w:rPr>
          <w:color w:val="auto"/>
          <w:sz w:val="28"/>
          <w:szCs w:val="28"/>
        </w:rPr>
        <w:t>thinking</w:t>
      </w:r>
      <w:proofErr w:type="spellEnd"/>
      <w:r w:rsidRPr="00614F44">
        <w:rPr>
          <w:color w:val="auto"/>
          <w:sz w:val="28"/>
          <w:szCs w:val="28"/>
        </w:rPr>
        <w:t xml:space="preserve"> –«размышление» Приём «</w:t>
      </w:r>
      <w:proofErr w:type="spellStart"/>
      <w:r w:rsidRPr="00614F44">
        <w:rPr>
          <w:color w:val="auto"/>
          <w:sz w:val="28"/>
          <w:szCs w:val="28"/>
        </w:rPr>
        <w:t>Инсерт</w:t>
      </w:r>
      <w:proofErr w:type="spellEnd"/>
      <w:r w:rsidRPr="00614F44">
        <w:rPr>
          <w:color w:val="auto"/>
          <w:sz w:val="28"/>
          <w:szCs w:val="28"/>
        </w:rPr>
        <w:t xml:space="preserve">» используется на стадии «осмысления». Авторами являются </w:t>
      </w:r>
      <w:proofErr w:type="spellStart"/>
      <w:r w:rsidRPr="00614F44">
        <w:rPr>
          <w:color w:val="auto"/>
          <w:sz w:val="28"/>
          <w:szCs w:val="28"/>
        </w:rPr>
        <w:t>Воган</w:t>
      </w:r>
      <w:proofErr w:type="spellEnd"/>
      <w:r w:rsidRPr="00614F44">
        <w:rPr>
          <w:color w:val="auto"/>
          <w:sz w:val="28"/>
          <w:szCs w:val="28"/>
        </w:rPr>
        <w:t xml:space="preserve"> и </w:t>
      </w:r>
      <w:proofErr w:type="spellStart"/>
      <w:r w:rsidRPr="00614F44">
        <w:rPr>
          <w:color w:val="auto"/>
          <w:sz w:val="28"/>
          <w:szCs w:val="28"/>
        </w:rPr>
        <w:t>Эстес</w:t>
      </w:r>
      <w:proofErr w:type="spellEnd"/>
      <w:r w:rsidRPr="00614F44">
        <w:rPr>
          <w:color w:val="auto"/>
          <w:sz w:val="28"/>
          <w:szCs w:val="28"/>
        </w:rPr>
        <w:t xml:space="preserve">. </w:t>
      </w:r>
    </w:p>
    <w:p w:rsidR="00614F44" w:rsidRPr="00614F44" w:rsidRDefault="00614F44" w:rsidP="007F5BD0">
      <w:pPr>
        <w:pStyle w:val="a7"/>
        <w:ind w:firstLine="709"/>
        <w:jc w:val="both"/>
        <w:rPr>
          <w:color w:val="auto"/>
          <w:sz w:val="28"/>
          <w:szCs w:val="28"/>
        </w:rPr>
      </w:pPr>
      <w:r w:rsidRPr="00614F44">
        <w:rPr>
          <w:color w:val="auto"/>
          <w:sz w:val="28"/>
          <w:szCs w:val="28"/>
        </w:rPr>
        <w:t>При работе с текстом в  данном приёме используется два шага: чтение с пометками и заполнение таблицы «</w:t>
      </w:r>
      <w:proofErr w:type="spellStart"/>
      <w:r w:rsidRPr="00614F44">
        <w:rPr>
          <w:color w:val="auto"/>
          <w:sz w:val="28"/>
          <w:szCs w:val="28"/>
        </w:rPr>
        <w:t>Инсерт</w:t>
      </w:r>
      <w:proofErr w:type="spellEnd"/>
      <w:r w:rsidRPr="00614F44">
        <w:rPr>
          <w:color w:val="auto"/>
          <w:sz w:val="28"/>
          <w:szCs w:val="28"/>
        </w:rPr>
        <w:t xml:space="preserve">». </w:t>
      </w:r>
    </w:p>
    <w:p w:rsidR="00614F44" w:rsidRPr="00614F44" w:rsidRDefault="00614F44" w:rsidP="007F5BD0">
      <w:pPr>
        <w:pStyle w:val="a7"/>
        <w:ind w:firstLine="709"/>
        <w:jc w:val="both"/>
        <w:rPr>
          <w:color w:val="auto"/>
          <w:sz w:val="28"/>
          <w:szCs w:val="28"/>
        </w:rPr>
      </w:pPr>
      <w:r w:rsidRPr="00614F44">
        <w:rPr>
          <w:color w:val="auto"/>
          <w:sz w:val="28"/>
          <w:szCs w:val="28"/>
        </w:rPr>
        <w:t xml:space="preserve">Шаг 1: Во время чтения текста учащиеся делают на полях пометки: «V» – уже знал; «+» – новое; «–» – думал иначе; «?» – не понял, есть вопросы. При этом можно использовать несколько вариантов пометок: 2 значка «+» и «V», 3 значка «+», «V», «?» , или 4 значка «+» , «V», «–», «?». </w:t>
      </w:r>
    </w:p>
    <w:p w:rsidR="00614F44" w:rsidRPr="00614F44" w:rsidRDefault="00614F44" w:rsidP="007F5BD0">
      <w:pPr>
        <w:pStyle w:val="a7"/>
        <w:ind w:firstLine="709"/>
        <w:jc w:val="both"/>
        <w:rPr>
          <w:color w:val="auto"/>
          <w:sz w:val="28"/>
          <w:szCs w:val="28"/>
        </w:rPr>
      </w:pPr>
      <w:r w:rsidRPr="00614F44">
        <w:rPr>
          <w:color w:val="auto"/>
          <w:sz w:val="28"/>
          <w:szCs w:val="28"/>
        </w:rPr>
        <w:t>Шаг 2: Заполнение таблицы «</w:t>
      </w:r>
      <w:proofErr w:type="spellStart"/>
      <w:r w:rsidRPr="00614F44">
        <w:rPr>
          <w:color w:val="auto"/>
          <w:sz w:val="28"/>
          <w:szCs w:val="28"/>
        </w:rPr>
        <w:t>Инсерт</w:t>
      </w:r>
      <w:proofErr w:type="spellEnd"/>
      <w:r w:rsidRPr="00614F44">
        <w:rPr>
          <w:color w:val="auto"/>
          <w:sz w:val="28"/>
          <w:szCs w:val="28"/>
        </w:rPr>
        <w:t xml:space="preserve">», количество граф которой соответствует числу значков маркировки: «V» поставьте « V » (да) на полях, </w:t>
      </w:r>
      <w:r w:rsidRPr="00614F44">
        <w:rPr>
          <w:color w:val="auto"/>
          <w:sz w:val="28"/>
          <w:szCs w:val="28"/>
        </w:rPr>
        <w:lastRenderedPageBreak/>
        <w:t xml:space="preserve">если то, что вы читаете, соответствует тому, что вы знаете, или думали, что знаете. «+»: поставьте «+» (плюс) на полях, если то, что вы читаете, является для вас новым. «–»: поставьте «–» (минус), на полях, если то, что вы читаете, противоречит тому, что вы уже знали, или думали, что знаете. «?»: поставьте «?» на полях, если то, что вы читаете, непонятно, или же вы хотели бы получить более подробные сведения по данному вопросу. </w:t>
      </w:r>
    </w:p>
    <w:p w:rsidR="00614F44" w:rsidRPr="00614F44" w:rsidRDefault="00614F44" w:rsidP="007F5BD0">
      <w:pPr>
        <w:pStyle w:val="a7"/>
        <w:ind w:firstLine="709"/>
        <w:jc w:val="both"/>
        <w:rPr>
          <w:color w:val="auto"/>
          <w:sz w:val="28"/>
          <w:szCs w:val="28"/>
        </w:rPr>
      </w:pPr>
      <w:r w:rsidRPr="00614F44">
        <w:rPr>
          <w:color w:val="auto"/>
          <w:sz w:val="28"/>
          <w:szCs w:val="28"/>
        </w:rPr>
        <w:t xml:space="preserve">г) «Чтение с остановками». Остановки в тексте - своеобразные шторы: по одну сторону находится уже известная информация, а по другую - совершенно неизвестная информация, которая способна серьезно повлиять на оценку событий. Рекомендации по использованию приема «Чтение с остановками»: </w:t>
      </w:r>
    </w:p>
    <w:p w:rsidR="00614F44" w:rsidRPr="00614F44" w:rsidRDefault="00614F44" w:rsidP="007F5BD0">
      <w:pPr>
        <w:pStyle w:val="a7"/>
        <w:ind w:firstLine="709"/>
        <w:jc w:val="both"/>
        <w:rPr>
          <w:color w:val="auto"/>
          <w:sz w:val="28"/>
          <w:szCs w:val="28"/>
        </w:rPr>
      </w:pPr>
      <w:r w:rsidRPr="00614F44">
        <w:rPr>
          <w:color w:val="auto"/>
          <w:sz w:val="28"/>
          <w:szCs w:val="28"/>
        </w:rPr>
        <w:t xml:space="preserve">1. Текст должен быть повествовательным и содержать проблему, которая лежит не на поверхности, а спрятана внутри. </w:t>
      </w:r>
    </w:p>
    <w:p w:rsidR="00614F44" w:rsidRPr="00614F44" w:rsidRDefault="00614F44" w:rsidP="007F5BD0">
      <w:pPr>
        <w:pStyle w:val="a7"/>
        <w:ind w:firstLine="709"/>
        <w:jc w:val="both"/>
        <w:rPr>
          <w:color w:val="auto"/>
          <w:sz w:val="28"/>
          <w:szCs w:val="28"/>
        </w:rPr>
      </w:pPr>
      <w:r w:rsidRPr="00614F44">
        <w:rPr>
          <w:color w:val="auto"/>
          <w:sz w:val="28"/>
          <w:szCs w:val="28"/>
        </w:rPr>
        <w:t xml:space="preserve">2. При чтении важно найти оптимальный момент для остановки. </w:t>
      </w:r>
    </w:p>
    <w:p w:rsidR="00614F44" w:rsidRPr="00614F44" w:rsidRDefault="00614F44" w:rsidP="007F5BD0">
      <w:pPr>
        <w:pStyle w:val="a7"/>
        <w:ind w:firstLine="709"/>
        <w:jc w:val="both"/>
        <w:rPr>
          <w:color w:val="auto"/>
          <w:sz w:val="28"/>
          <w:szCs w:val="28"/>
        </w:rPr>
      </w:pPr>
      <w:r w:rsidRPr="00614F44">
        <w:rPr>
          <w:color w:val="auto"/>
          <w:sz w:val="28"/>
          <w:szCs w:val="28"/>
        </w:rPr>
        <w:t xml:space="preserve">3. После каждой остановки необходимо задавать вопросы разных уровней. </w:t>
      </w:r>
    </w:p>
    <w:p w:rsidR="00614F44" w:rsidRPr="00614F44" w:rsidRDefault="00614F44" w:rsidP="007F5BD0">
      <w:pPr>
        <w:pStyle w:val="a7"/>
        <w:ind w:firstLine="709"/>
        <w:jc w:val="both"/>
        <w:rPr>
          <w:color w:val="auto"/>
          <w:sz w:val="28"/>
          <w:szCs w:val="28"/>
        </w:rPr>
      </w:pPr>
      <w:r w:rsidRPr="00614F44">
        <w:rPr>
          <w:color w:val="auto"/>
          <w:sz w:val="28"/>
          <w:szCs w:val="28"/>
        </w:rPr>
        <w:t xml:space="preserve">Последним должен быть задан вопрос «Что будет дальше и почему?» </w:t>
      </w:r>
    </w:p>
    <w:p w:rsidR="00614F44" w:rsidRPr="00614F44" w:rsidRDefault="00614F44" w:rsidP="007F5BD0">
      <w:pPr>
        <w:pStyle w:val="a7"/>
        <w:ind w:firstLine="709"/>
        <w:jc w:val="both"/>
        <w:rPr>
          <w:color w:val="auto"/>
          <w:sz w:val="28"/>
          <w:szCs w:val="28"/>
        </w:rPr>
      </w:pPr>
      <w:r w:rsidRPr="00614F44">
        <w:rPr>
          <w:color w:val="auto"/>
          <w:sz w:val="28"/>
          <w:szCs w:val="28"/>
        </w:rPr>
        <w:t xml:space="preserve">4. При прочтении текста можно использовать цвета. Ответы на простые вопросы можно подчеркивать синим цветом, на развернутые – красным. </w:t>
      </w:r>
    </w:p>
    <w:p w:rsidR="00614F44" w:rsidRPr="00614F44" w:rsidRDefault="00614F44" w:rsidP="007F5BD0">
      <w:pPr>
        <w:pStyle w:val="a7"/>
        <w:ind w:firstLine="709"/>
        <w:jc w:val="both"/>
        <w:rPr>
          <w:color w:val="auto"/>
          <w:sz w:val="28"/>
          <w:szCs w:val="28"/>
        </w:rPr>
      </w:pPr>
      <w:r w:rsidRPr="00614F44">
        <w:rPr>
          <w:color w:val="auto"/>
          <w:sz w:val="28"/>
          <w:szCs w:val="28"/>
        </w:rPr>
        <w:t xml:space="preserve">5. На стадии рефлексии можно использовать такие приемы: «Толстые и тонкие вопросы», составление кластера, ЭССЕ, </w:t>
      </w:r>
      <w:proofErr w:type="spellStart"/>
      <w:r w:rsidRPr="00614F44">
        <w:rPr>
          <w:color w:val="auto"/>
          <w:sz w:val="28"/>
          <w:szCs w:val="28"/>
        </w:rPr>
        <w:t>синквейн</w:t>
      </w:r>
      <w:proofErr w:type="spellEnd"/>
      <w:r w:rsidRPr="00614F44">
        <w:rPr>
          <w:color w:val="auto"/>
          <w:sz w:val="28"/>
          <w:szCs w:val="28"/>
        </w:rPr>
        <w:t xml:space="preserve">. </w:t>
      </w:r>
    </w:p>
    <w:p w:rsidR="00614F44" w:rsidRPr="00614F44" w:rsidRDefault="00614F44" w:rsidP="007F5BD0">
      <w:pPr>
        <w:pStyle w:val="a7"/>
        <w:ind w:firstLine="709"/>
        <w:jc w:val="both"/>
        <w:rPr>
          <w:color w:val="auto"/>
          <w:sz w:val="28"/>
          <w:szCs w:val="28"/>
        </w:rPr>
      </w:pPr>
      <w:r w:rsidRPr="00614F44">
        <w:rPr>
          <w:color w:val="auto"/>
          <w:sz w:val="28"/>
          <w:szCs w:val="28"/>
        </w:rPr>
        <w:t xml:space="preserve">Данный прием содержит все стадии технологии и имеет следующий алгоритм работы: </w:t>
      </w:r>
    </w:p>
    <w:p w:rsidR="00614F44" w:rsidRPr="00614F44" w:rsidRDefault="00614F44" w:rsidP="007F5BD0">
      <w:pPr>
        <w:pStyle w:val="a7"/>
        <w:ind w:firstLine="709"/>
        <w:jc w:val="both"/>
        <w:rPr>
          <w:color w:val="auto"/>
          <w:sz w:val="28"/>
          <w:szCs w:val="28"/>
        </w:rPr>
      </w:pPr>
      <w:r w:rsidRPr="00614F44">
        <w:rPr>
          <w:color w:val="auto"/>
          <w:sz w:val="28"/>
          <w:szCs w:val="28"/>
        </w:rPr>
        <w:t xml:space="preserve">1 стадия – вызов. Конструирование предполагаемого текста по опорным словам, обсуждение заглавия рассказа и прогноз его содержания и проблематики. На данной стадии на основе лишь заглавия текста и информации об авторе дети должны предположить о чем будет текст. </w:t>
      </w:r>
    </w:p>
    <w:p w:rsidR="00614F44" w:rsidRPr="00614F44" w:rsidRDefault="00614F44" w:rsidP="007F5BD0">
      <w:pPr>
        <w:pStyle w:val="a7"/>
        <w:ind w:firstLine="709"/>
        <w:jc w:val="both"/>
        <w:rPr>
          <w:color w:val="auto"/>
          <w:sz w:val="28"/>
          <w:szCs w:val="28"/>
        </w:rPr>
      </w:pPr>
      <w:r w:rsidRPr="00614F44">
        <w:rPr>
          <w:color w:val="auto"/>
          <w:sz w:val="28"/>
          <w:szCs w:val="28"/>
        </w:rPr>
        <w:t xml:space="preserve">2 стадия – осмысление. Чтение текста небольшими отрывками с обсуждением содержания каждого и прогнозом развития сюжета. Вопросы, задаваемые учителем, должны охватывать все уровни таблицы вопросов </w:t>
      </w:r>
      <w:proofErr w:type="spellStart"/>
      <w:r w:rsidRPr="00614F44">
        <w:rPr>
          <w:color w:val="auto"/>
          <w:sz w:val="28"/>
          <w:szCs w:val="28"/>
        </w:rPr>
        <w:t>Блума</w:t>
      </w:r>
      <w:proofErr w:type="spellEnd"/>
      <w:r w:rsidRPr="00614F44">
        <w:rPr>
          <w:color w:val="auto"/>
          <w:sz w:val="28"/>
          <w:szCs w:val="28"/>
        </w:rPr>
        <w:t xml:space="preserve">. Обязателен вопрос: «Что будет дальше и почему?» Здесь, познакомившись с частью текста, учащиеся уточняют свое представление о материале. Особенность приема в том, что момент уточнения своего представления (стадия осмысление) одновременно является и стадией вызова для знакомства со следующим фрагментом. </w:t>
      </w:r>
    </w:p>
    <w:p w:rsidR="00614F44" w:rsidRPr="00614F44" w:rsidRDefault="00614F44" w:rsidP="007F5BD0">
      <w:pPr>
        <w:pStyle w:val="a7"/>
        <w:ind w:firstLine="709"/>
        <w:jc w:val="both"/>
        <w:rPr>
          <w:color w:val="auto"/>
          <w:sz w:val="28"/>
          <w:szCs w:val="28"/>
        </w:rPr>
      </w:pPr>
      <w:r w:rsidRPr="00614F44">
        <w:rPr>
          <w:color w:val="auto"/>
          <w:sz w:val="28"/>
          <w:szCs w:val="28"/>
        </w:rPr>
        <w:t xml:space="preserve">3 стадия – рефлексия. Заключительная беседа. На этой стадии текст опять представляет единое целое. Формы работы с учащимися могут быть различными: письмо, беседа, совместный поиск, выбор пословиц, творческие работы. </w:t>
      </w:r>
    </w:p>
    <w:p w:rsidR="00614F44" w:rsidRPr="00614F44" w:rsidRDefault="00614F44" w:rsidP="007F5BD0">
      <w:pPr>
        <w:pStyle w:val="a7"/>
        <w:ind w:firstLine="709"/>
        <w:jc w:val="both"/>
        <w:rPr>
          <w:color w:val="auto"/>
          <w:sz w:val="28"/>
          <w:szCs w:val="28"/>
        </w:rPr>
      </w:pPr>
      <w:r w:rsidRPr="00614F44">
        <w:rPr>
          <w:color w:val="auto"/>
          <w:sz w:val="28"/>
          <w:szCs w:val="28"/>
        </w:rPr>
        <w:t xml:space="preserve">«Ромашка вопросов» («Ромашка </w:t>
      </w:r>
      <w:proofErr w:type="spellStart"/>
      <w:r w:rsidRPr="00614F44">
        <w:rPr>
          <w:color w:val="auto"/>
          <w:sz w:val="28"/>
          <w:szCs w:val="28"/>
        </w:rPr>
        <w:t>Блума</w:t>
      </w:r>
      <w:proofErr w:type="spellEnd"/>
      <w:r w:rsidRPr="00614F44">
        <w:rPr>
          <w:color w:val="auto"/>
          <w:sz w:val="28"/>
          <w:szCs w:val="28"/>
        </w:rPr>
        <w:t xml:space="preserve">») </w:t>
      </w:r>
    </w:p>
    <w:p w:rsidR="00614F44" w:rsidRPr="00614F44" w:rsidRDefault="00614F44" w:rsidP="007F5BD0">
      <w:pPr>
        <w:pStyle w:val="a7"/>
        <w:ind w:firstLine="709"/>
        <w:jc w:val="both"/>
        <w:rPr>
          <w:color w:val="auto"/>
          <w:sz w:val="28"/>
          <w:szCs w:val="28"/>
        </w:rPr>
      </w:pPr>
      <w:r w:rsidRPr="00614F44">
        <w:rPr>
          <w:color w:val="auto"/>
          <w:sz w:val="28"/>
          <w:szCs w:val="28"/>
        </w:rPr>
        <w:t xml:space="preserve">д) Шесть лепестков – шесть типов вопросов. Простые вопросы. Отвечая на них, нужно назвать какие-то факты, вспомнить, воспроизвести некую информацию. Их часто формулируют на традиционных формах контроля: на зачетах, при использовании диктантов и т.д. Уточняющие вопросы. Обычно начинаются со слов: «То есть ты говоришь, что...?», «Если я правильно понял, </w:t>
      </w:r>
      <w:r w:rsidRPr="00614F44">
        <w:rPr>
          <w:color w:val="auto"/>
          <w:sz w:val="28"/>
          <w:szCs w:val="28"/>
        </w:rPr>
        <w:lastRenderedPageBreak/>
        <w:t xml:space="preserve">то...?», «Я могу ошибаться, но, по-моему, вы сказали о...?». Целью этих вопросов является  предоставление обратной связи человеку относительно того, что он только что сказал. Интерпретационные (объясняющие) вопросы. Обычно начинаются со слова «Почему?». В некоторых ситуациях (как об этом говорилось выше) могут восприниматься негативно – как принуждение к оправданию. В других случаях – направлены на установление причинно-следственных связей. «Почему листья на деревьях осенью желтеют?». Если учащийся знает ответ на этот вопрос, тогда он из интерпретационного «превращается» в простой. Следовательно, данный тип вопроса «срабатывает» тогда, когда в ответе на него присутствует элемент самостоятельности. </w:t>
      </w:r>
    </w:p>
    <w:p w:rsidR="00614F44" w:rsidRPr="00614F44" w:rsidRDefault="00614F44" w:rsidP="007F5BD0">
      <w:pPr>
        <w:pStyle w:val="a7"/>
        <w:ind w:firstLine="709"/>
        <w:jc w:val="both"/>
        <w:rPr>
          <w:color w:val="auto"/>
          <w:sz w:val="28"/>
          <w:szCs w:val="28"/>
        </w:rPr>
      </w:pPr>
      <w:r w:rsidRPr="00614F44">
        <w:rPr>
          <w:color w:val="auto"/>
          <w:sz w:val="28"/>
          <w:szCs w:val="28"/>
        </w:rPr>
        <w:t xml:space="preserve">Творческие вопросы. Когда в вопросе есть частица «бы», а в его формулировке есть элементы условности, предположения, фантазии прогноза. «Что бы изменилось в мире, если бы у людей было не пять пальцев на каждой руке, а три?», «Как вы думаете, как будет развиваться сюжет фильма после рекламы?» </w:t>
      </w:r>
    </w:p>
    <w:p w:rsidR="00614F44" w:rsidRPr="00614F44" w:rsidRDefault="00614F44" w:rsidP="007F5BD0">
      <w:pPr>
        <w:pStyle w:val="a7"/>
        <w:ind w:firstLine="709"/>
        <w:jc w:val="both"/>
        <w:rPr>
          <w:color w:val="auto"/>
          <w:sz w:val="28"/>
          <w:szCs w:val="28"/>
        </w:rPr>
      </w:pPr>
      <w:r w:rsidRPr="00614F44">
        <w:rPr>
          <w:color w:val="auto"/>
          <w:sz w:val="28"/>
          <w:szCs w:val="28"/>
        </w:rPr>
        <w:t xml:space="preserve">Оценочные вопросы. Эти вопросы направлены на выяснение критериев оценки тех или иных событий, явлений, фактов. «Почему что-то хорошо, а что-то плохо?», «Чем один урок отличается от другого?» и т.д. </w:t>
      </w:r>
    </w:p>
    <w:p w:rsidR="00614F44" w:rsidRPr="00614F44" w:rsidRDefault="00614F44" w:rsidP="007F5BD0">
      <w:pPr>
        <w:pStyle w:val="a7"/>
        <w:ind w:firstLine="709"/>
        <w:jc w:val="both"/>
        <w:rPr>
          <w:color w:val="auto"/>
          <w:sz w:val="28"/>
          <w:szCs w:val="28"/>
        </w:rPr>
      </w:pPr>
      <w:r w:rsidRPr="00614F44">
        <w:rPr>
          <w:color w:val="auto"/>
          <w:sz w:val="28"/>
          <w:szCs w:val="28"/>
        </w:rPr>
        <w:t xml:space="preserve">Практические вопросы. Опыт использования этой стратегии показывает, что учащиеся всех возрастов (начиная с первого класса) понимают значение всех типов вопросов (то есть могут привести свои примеры). </w:t>
      </w:r>
    </w:p>
    <w:p w:rsidR="00614F44" w:rsidRPr="00614F44" w:rsidRDefault="00614F44" w:rsidP="007F5BD0">
      <w:pPr>
        <w:pStyle w:val="a7"/>
        <w:ind w:firstLine="709"/>
        <w:jc w:val="both"/>
        <w:rPr>
          <w:color w:val="auto"/>
          <w:sz w:val="28"/>
          <w:szCs w:val="28"/>
        </w:rPr>
      </w:pPr>
      <w:r w:rsidRPr="00614F44">
        <w:rPr>
          <w:color w:val="auto"/>
          <w:sz w:val="28"/>
          <w:szCs w:val="28"/>
        </w:rPr>
        <w:t xml:space="preserve">е) «Шесть шляп мышления». Прием «шести шляп мышления» используется для разностороннего анализа каких-либо явлений, для проведения занятия по обобщению опыта (после изучения достаточно большой темы и т. д.). Группа школьников делится на шесть групп. Каждой группе вверяется одна из шести шляп. Причем, в некоторых классах используются настоящие разноцветные шляпы, Каждой группе предлагается представить свой опыт, свои впечатления и мысли исходя из цвета шляпы. Рефлексия в «шести шляпах» может  осуществляться не только в группе, но и индивидуально. </w:t>
      </w:r>
    </w:p>
    <w:p w:rsidR="00614F44" w:rsidRPr="00614F44" w:rsidRDefault="00614F44" w:rsidP="007F5BD0">
      <w:pPr>
        <w:pStyle w:val="a7"/>
        <w:ind w:firstLine="709"/>
        <w:jc w:val="both"/>
        <w:rPr>
          <w:color w:val="auto"/>
          <w:sz w:val="28"/>
          <w:szCs w:val="28"/>
        </w:rPr>
      </w:pPr>
      <w:r w:rsidRPr="00614F44">
        <w:rPr>
          <w:color w:val="auto"/>
          <w:sz w:val="28"/>
          <w:szCs w:val="28"/>
        </w:rPr>
        <w:t xml:space="preserve">Этот прием побуждает учащихся к разнообразной, «разноцветной» оценке изученного и пережитого, что и является одной из важных характеристик критического мыслителя. Важная задача фазы рефлексии – определение направлений для дальнейшего развития. Белая шляпа – мыслим фактами, цифрами. Без эмоций, без субъективных оценок. Можно цитировать чью-то субъективную точку зрения, но бесстрастно, как цитату. Желтая шляпа – позитивное мышление. </w:t>
      </w:r>
    </w:p>
    <w:p w:rsidR="00614F44" w:rsidRDefault="00614F44" w:rsidP="007F5BD0">
      <w:pPr>
        <w:pStyle w:val="a7"/>
        <w:ind w:firstLine="709"/>
        <w:jc w:val="both"/>
        <w:rPr>
          <w:color w:val="auto"/>
          <w:sz w:val="28"/>
          <w:szCs w:val="28"/>
        </w:rPr>
      </w:pPr>
      <w:r w:rsidRPr="00614F44">
        <w:rPr>
          <w:color w:val="auto"/>
          <w:sz w:val="28"/>
          <w:szCs w:val="28"/>
        </w:rPr>
        <w:t xml:space="preserve">Необходимо выделить в рассматриваемом явлении позитивные стороны и аргументировать, почему они являются позитивными. Нужно не просто сказать, что именно было хорошо, полезно, продуктивно, конструктивно, но и объяснить, почему. Черная шляпа. Противоположность желтой шляпе. Нужно определить, что было трудно, неясно, проблематично, негативно, вхолостую и объяснить, почему так произошло. Смысл заключается в том, чтобы не только выделить противоречия, недостатки, но и проанализировать их причины. </w:t>
      </w:r>
      <w:r w:rsidRPr="00614F44">
        <w:rPr>
          <w:color w:val="auto"/>
          <w:sz w:val="28"/>
          <w:szCs w:val="28"/>
        </w:rPr>
        <w:lastRenderedPageBreak/>
        <w:t>Красная шляпа. Это – эмоциональная шляпа. Нужно связать изменения собственного эмоционального состояния с теми или иными моментами рассматриваемого явления. С каким именно моментом занятия (серии занятий) связана та или иная эмоция? Иногда эмоции помогают нам точнее определить направление поиска, анализа. Зеленая шляпа. Это – творческое и критическое мышление. Задайтесь вопросами: «Как можно было бы применить тот или иной факт, метод и т.д. в новой ситуации?», «Что можно было бы сделать иначе, почему и как именно?», «Как можно было бы усовершенствовать тот или иной аспект?» и др. Эта «шляпа» позволяет найти новые грани в изучаемом материале. Синяя шляпа. Это – философская, обобщающая шляпа. Те, кто мыслит в «синем» русле, старается обобщить высказывания других 26 «шляп», сделать общие выводы, найти обобщающие параллели и т. д. Группе, выбравшей синюю шляпу, необходимо все время работы поделить на две равные части: в первой – походить по другим группам, послушать, что они говорят, а во второй – вернуться в свою «синюю» группу и обобщить собранный материал. За ними – последнее слово.</w:t>
      </w:r>
    </w:p>
    <w:p w:rsidR="00614F44" w:rsidRPr="00614F44" w:rsidRDefault="00614F44" w:rsidP="007F5BD0">
      <w:pPr>
        <w:pStyle w:val="a7"/>
        <w:ind w:firstLine="709"/>
        <w:jc w:val="both"/>
        <w:rPr>
          <w:color w:val="auto"/>
          <w:sz w:val="28"/>
          <w:szCs w:val="28"/>
        </w:rPr>
      </w:pPr>
      <w:r w:rsidRPr="00614F44">
        <w:rPr>
          <w:color w:val="auto"/>
          <w:sz w:val="28"/>
          <w:szCs w:val="28"/>
        </w:rPr>
        <w:t>Интенсификация практики и использование разнообразных форм, приемов технологии критического мышления в процессе овладения навыками монологической и диалогической речи и подготовки к устной части ЕГЭ по английскому языку обязательно принесёт ощутимый результат.</w:t>
      </w:r>
    </w:p>
    <w:p w:rsidR="00A67FDB" w:rsidRPr="00CF1E97" w:rsidRDefault="00CF1E97" w:rsidP="00CF1E97">
      <w:pPr>
        <w:tabs>
          <w:tab w:val="left" w:pos="4163"/>
        </w:tabs>
        <w:spacing w:before="100" w:beforeAutospacing="1" w:after="100" w:afterAutospacing="1"/>
        <w:jc w:val="center"/>
        <w:rPr>
          <w:rFonts w:ascii="Times New Roman" w:eastAsia="Times New Roman" w:hAnsi="Times New Roman" w:cs="Times New Roman"/>
          <w:bCs/>
          <w:sz w:val="28"/>
          <w:szCs w:val="28"/>
          <w:lang w:eastAsia="ru-RU"/>
        </w:rPr>
      </w:pPr>
      <w:r w:rsidRPr="00CF1E97">
        <w:rPr>
          <w:rFonts w:ascii="Times New Roman" w:eastAsia="Times New Roman" w:hAnsi="Times New Roman" w:cs="Times New Roman"/>
          <w:bCs/>
          <w:sz w:val="28"/>
          <w:szCs w:val="28"/>
          <w:lang w:eastAsia="ru-RU"/>
        </w:rPr>
        <w:t xml:space="preserve">Раздел </w:t>
      </w:r>
      <w:r w:rsidRPr="00CF1E97">
        <w:rPr>
          <w:rFonts w:ascii="Times New Roman" w:eastAsia="Times New Roman" w:hAnsi="Times New Roman" w:cs="Times New Roman"/>
          <w:bCs/>
          <w:sz w:val="28"/>
          <w:szCs w:val="28"/>
          <w:lang w:val="en-US" w:eastAsia="ru-RU"/>
        </w:rPr>
        <w:t>III</w:t>
      </w:r>
      <w:r w:rsidRPr="00CF1E97">
        <w:rPr>
          <w:rFonts w:ascii="Times New Roman" w:eastAsia="Times New Roman" w:hAnsi="Times New Roman" w:cs="Times New Roman"/>
          <w:bCs/>
          <w:sz w:val="28"/>
          <w:szCs w:val="28"/>
          <w:lang w:eastAsia="ru-RU"/>
        </w:rPr>
        <w:t xml:space="preserve">. </w:t>
      </w:r>
      <w:r w:rsidR="00A67FDB" w:rsidRPr="00CF1E97">
        <w:rPr>
          <w:rFonts w:ascii="Times New Roman" w:eastAsia="Times New Roman" w:hAnsi="Times New Roman" w:cs="Times New Roman"/>
          <w:bCs/>
          <w:sz w:val="28"/>
          <w:szCs w:val="28"/>
          <w:lang w:eastAsia="ru-RU"/>
        </w:rPr>
        <w:t xml:space="preserve"> Результативность</w:t>
      </w:r>
    </w:p>
    <w:p w:rsidR="005E7448" w:rsidRPr="005E7448" w:rsidRDefault="005E7448" w:rsidP="000A719E">
      <w:pPr>
        <w:jc w:val="both"/>
        <w:rPr>
          <w:rFonts w:ascii="Times New Roman" w:hAnsi="Times New Roman" w:cs="Times New Roman"/>
          <w:sz w:val="28"/>
          <w:szCs w:val="28"/>
        </w:rPr>
      </w:pPr>
      <w:r w:rsidRPr="005E7448">
        <w:rPr>
          <w:rFonts w:ascii="Times New Roman" w:hAnsi="Times New Roman" w:cs="Times New Roman"/>
          <w:sz w:val="28"/>
          <w:szCs w:val="28"/>
        </w:rPr>
        <w:t xml:space="preserve">В течение </w:t>
      </w:r>
      <w:r w:rsidRPr="005E7448">
        <w:rPr>
          <w:rFonts w:ascii="Times New Roman" w:hAnsi="Times New Roman" w:cs="Times New Roman"/>
          <w:sz w:val="28"/>
          <w:szCs w:val="28"/>
        </w:rPr>
        <w:t>т</w:t>
      </w:r>
      <w:r w:rsidRPr="005E7448">
        <w:rPr>
          <w:rFonts w:ascii="Times New Roman" w:hAnsi="Times New Roman" w:cs="Times New Roman"/>
          <w:sz w:val="28"/>
          <w:szCs w:val="28"/>
        </w:rPr>
        <w:t xml:space="preserve">рех лет проводился ряд диагностических исследований, направленных на </w:t>
      </w:r>
      <w:r w:rsidRPr="005E7448">
        <w:rPr>
          <w:rFonts w:ascii="Times New Roman" w:hAnsi="Times New Roman" w:cs="Times New Roman"/>
          <w:sz w:val="28"/>
          <w:szCs w:val="28"/>
        </w:rPr>
        <w:t>определение</w:t>
      </w:r>
      <w:r w:rsidRPr="005E7448">
        <w:rPr>
          <w:rFonts w:ascii="Times New Roman" w:hAnsi="Times New Roman" w:cs="Times New Roman"/>
          <w:sz w:val="28"/>
          <w:szCs w:val="28"/>
        </w:rPr>
        <w:t xml:space="preserve"> </w:t>
      </w:r>
      <w:r w:rsidRPr="005E7448">
        <w:rPr>
          <w:rFonts w:ascii="Times New Roman" w:hAnsi="Times New Roman" w:cs="Times New Roman"/>
          <w:sz w:val="28"/>
          <w:szCs w:val="28"/>
        </w:rPr>
        <w:t xml:space="preserve">уровня </w:t>
      </w:r>
      <w:r w:rsidRPr="005E7448">
        <w:rPr>
          <w:rFonts w:ascii="Times New Roman" w:hAnsi="Times New Roman" w:cs="Times New Roman"/>
          <w:sz w:val="28"/>
          <w:szCs w:val="28"/>
        </w:rPr>
        <w:t>подготовки учащихся к устной части</w:t>
      </w:r>
      <w:r w:rsidRPr="005E7448">
        <w:rPr>
          <w:rFonts w:ascii="Times New Roman" w:hAnsi="Times New Roman" w:cs="Times New Roman"/>
          <w:sz w:val="28"/>
          <w:szCs w:val="28"/>
        </w:rPr>
        <w:t xml:space="preserve"> ЕГЭ по английскому языку</w:t>
      </w:r>
      <w:r w:rsidRPr="005E7448">
        <w:rPr>
          <w:rFonts w:ascii="Times New Roman" w:hAnsi="Times New Roman" w:cs="Times New Roman"/>
          <w:sz w:val="28"/>
          <w:szCs w:val="28"/>
        </w:rPr>
        <w:t xml:space="preserve">, </w:t>
      </w:r>
      <w:proofErr w:type="spellStart"/>
      <w:r w:rsidRPr="005E7448">
        <w:rPr>
          <w:rFonts w:ascii="Times New Roman" w:hAnsi="Times New Roman" w:cs="Times New Roman"/>
          <w:sz w:val="28"/>
          <w:szCs w:val="28"/>
        </w:rPr>
        <w:t>сформированности</w:t>
      </w:r>
      <w:proofErr w:type="spellEnd"/>
      <w:r w:rsidRPr="005E7448">
        <w:rPr>
          <w:rFonts w:ascii="Times New Roman" w:hAnsi="Times New Roman" w:cs="Times New Roman"/>
          <w:sz w:val="28"/>
          <w:szCs w:val="28"/>
        </w:rPr>
        <w:t xml:space="preserve"> языковых навыков.</w:t>
      </w:r>
    </w:p>
    <w:p w:rsidR="005E7448" w:rsidRPr="000A719E" w:rsidRDefault="005E7448" w:rsidP="005E7448">
      <w:pPr>
        <w:pStyle w:val="a7"/>
        <w:jc w:val="both"/>
        <w:rPr>
          <w:color w:val="auto"/>
          <w:sz w:val="28"/>
          <w:szCs w:val="28"/>
        </w:rPr>
      </w:pPr>
      <w:r w:rsidRPr="000A719E">
        <w:rPr>
          <w:color w:val="auto"/>
          <w:sz w:val="28"/>
          <w:szCs w:val="28"/>
        </w:rPr>
        <w:t xml:space="preserve">       Применение на уроках и во внеурочной деятельности определенной системы методов и приемов для развития </w:t>
      </w:r>
      <w:r w:rsidR="000A719E" w:rsidRPr="000A719E">
        <w:rPr>
          <w:color w:val="auto"/>
          <w:sz w:val="28"/>
          <w:szCs w:val="28"/>
        </w:rPr>
        <w:t>критического мышления</w:t>
      </w:r>
      <w:r w:rsidRPr="000A719E">
        <w:rPr>
          <w:color w:val="auto"/>
          <w:sz w:val="28"/>
          <w:szCs w:val="28"/>
        </w:rPr>
        <w:t xml:space="preserve"> позволило:</w:t>
      </w:r>
    </w:p>
    <w:p w:rsidR="000A719E" w:rsidRPr="000A719E" w:rsidRDefault="000A719E" w:rsidP="000A719E">
      <w:pPr>
        <w:pStyle w:val="a7"/>
        <w:numPr>
          <w:ilvl w:val="0"/>
          <w:numId w:val="8"/>
        </w:numPr>
        <w:jc w:val="both"/>
        <w:rPr>
          <w:color w:val="auto"/>
          <w:sz w:val="28"/>
          <w:szCs w:val="28"/>
        </w:rPr>
      </w:pPr>
      <w:r w:rsidRPr="000A719E">
        <w:rPr>
          <w:color w:val="auto"/>
          <w:sz w:val="28"/>
          <w:szCs w:val="28"/>
        </w:rPr>
        <w:t xml:space="preserve">повысить уровень </w:t>
      </w:r>
      <w:proofErr w:type="spellStart"/>
      <w:r w:rsidRPr="000A719E">
        <w:rPr>
          <w:color w:val="auto"/>
          <w:sz w:val="28"/>
          <w:szCs w:val="28"/>
        </w:rPr>
        <w:t>сформированности</w:t>
      </w:r>
      <w:proofErr w:type="spellEnd"/>
      <w:r w:rsidRPr="000A719E">
        <w:rPr>
          <w:color w:val="auto"/>
          <w:sz w:val="28"/>
          <w:szCs w:val="28"/>
        </w:rPr>
        <w:t xml:space="preserve"> </w:t>
      </w:r>
      <w:r>
        <w:rPr>
          <w:color w:val="auto"/>
          <w:sz w:val="28"/>
          <w:szCs w:val="28"/>
        </w:rPr>
        <w:t>навыков устной речи</w:t>
      </w:r>
      <w:r w:rsidRPr="000A719E">
        <w:rPr>
          <w:color w:val="auto"/>
          <w:sz w:val="28"/>
          <w:szCs w:val="28"/>
        </w:rPr>
        <w:t xml:space="preserve"> обучающихся </w:t>
      </w:r>
      <w:r>
        <w:rPr>
          <w:color w:val="auto"/>
          <w:sz w:val="28"/>
          <w:szCs w:val="28"/>
        </w:rPr>
        <w:t>в формате заданий ЕГЭ</w:t>
      </w:r>
      <w:r w:rsidRPr="000A719E">
        <w:rPr>
          <w:color w:val="auto"/>
          <w:sz w:val="28"/>
          <w:szCs w:val="28"/>
        </w:rPr>
        <w:t>(таблица 1);</w:t>
      </w:r>
    </w:p>
    <w:p w:rsidR="000A719E" w:rsidRDefault="000A719E" w:rsidP="000A719E">
      <w:pPr>
        <w:pStyle w:val="a7"/>
        <w:numPr>
          <w:ilvl w:val="0"/>
          <w:numId w:val="8"/>
        </w:numPr>
        <w:jc w:val="both"/>
        <w:rPr>
          <w:color w:val="auto"/>
          <w:sz w:val="28"/>
          <w:szCs w:val="28"/>
        </w:rPr>
      </w:pPr>
      <w:r w:rsidRPr="000A719E">
        <w:rPr>
          <w:color w:val="auto"/>
          <w:sz w:val="28"/>
          <w:szCs w:val="28"/>
        </w:rPr>
        <w:t>повысить мотивацию к изучению предмета английский язык (таблица 2).</w:t>
      </w:r>
    </w:p>
    <w:p w:rsidR="000A719E" w:rsidRPr="000A719E" w:rsidRDefault="000A719E" w:rsidP="000A719E">
      <w:pPr>
        <w:pStyle w:val="a7"/>
        <w:jc w:val="both"/>
        <w:rPr>
          <w:color w:val="auto"/>
          <w:sz w:val="28"/>
          <w:szCs w:val="28"/>
        </w:rPr>
      </w:pPr>
    </w:p>
    <w:p w:rsidR="000A719E" w:rsidRDefault="000A719E" w:rsidP="005E7448">
      <w:pPr>
        <w:pStyle w:val="a7"/>
        <w:jc w:val="both"/>
        <w:rPr>
          <w:color w:val="auto"/>
          <w:sz w:val="24"/>
          <w:szCs w:val="24"/>
        </w:rPr>
      </w:pPr>
      <w:r>
        <w:rPr>
          <w:color w:val="auto"/>
          <w:sz w:val="24"/>
          <w:szCs w:val="24"/>
        </w:rPr>
        <w:t>Таблица 1.</w:t>
      </w:r>
    </w:p>
    <w:p w:rsidR="000A719E" w:rsidRDefault="000A719E" w:rsidP="005E7448">
      <w:pPr>
        <w:pStyle w:val="a7"/>
        <w:jc w:val="both"/>
        <w:rPr>
          <w:color w:val="auto"/>
          <w:sz w:val="24"/>
          <w:szCs w:val="24"/>
          <w14:glow w14:rad="101600">
            <w14:schemeClr w14:val="accent2">
              <w14:alpha w14:val="60000"/>
              <w14:satMod w14:val="175000"/>
            </w14:schemeClr>
          </w14:glow>
          <w14:props3d w14:extrusionH="57150" w14:contourW="0" w14:prstMaterial="warmMatte">
            <w14:bevelT w14:w="38100" w14:h="38100" w14:prst="relaxedInset"/>
            <w14:extrusionClr>
              <w14:schemeClr w14:val="accent1">
                <w14:lumMod w14:val="20000"/>
                <w14:lumOff w14:val="80000"/>
              </w14:schemeClr>
            </w14:extrusionClr>
          </w14:props3d>
        </w:rPr>
      </w:pPr>
      <w:r>
        <w:rPr>
          <w:noProof/>
          <w:color w:val="auto"/>
          <w:sz w:val="24"/>
          <w:szCs w:val="24"/>
        </w:rPr>
        <w:lastRenderedPageBreak/>
        <w:drawing>
          <wp:inline distT="0" distB="0" distL="0" distR="0">
            <wp:extent cx="5486400" cy="3200400"/>
            <wp:effectExtent l="0" t="0" r="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7B2102" w:rsidRDefault="00E12F24" w:rsidP="007F5BD0">
      <w:pPr>
        <w:pStyle w:val="a7"/>
        <w:ind w:firstLine="709"/>
        <w:jc w:val="both"/>
        <w:rPr>
          <w:color w:val="auto"/>
          <w:sz w:val="28"/>
          <w:szCs w:val="28"/>
        </w:rPr>
      </w:pPr>
      <w:r w:rsidRPr="00E12F24">
        <w:rPr>
          <w:color w:val="auto"/>
          <w:sz w:val="28"/>
          <w:szCs w:val="28"/>
        </w:rPr>
        <w:t>В задании 3 устные ответы  учащи</w:t>
      </w:r>
      <w:r w:rsidRPr="00E12F24">
        <w:rPr>
          <w:color w:val="auto"/>
          <w:sz w:val="28"/>
          <w:szCs w:val="28"/>
        </w:rPr>
        <w:t>е</w:t>
      </w:r>
      <w:r w:rsidRPr="00E12F24">
        <w:rPr>
          <w:color w:val="auto"/>
          <w:sz w:val="28"/>
          <w:szCs w:val="28"/>
        </w:rPr>
        <w:t>ся не соответствовали критериям организации высказывания и языкового оформления высказывания (К5), то есть коммуникативная сторона развита хорошо, а с помощью английского выразить не могут.</w:t>
      </w:r>
      <w:r w:rsidRPr="00E12F24">
        <w:rPr>
          <w:color w:val="auto"/>
          <w:sz w:val="28"/>
          <w:szCs w:val="28"/>
        </w:rPr>
        <w:t xml:space="preserve"> </w:t>
      </w:r>
      <w:r w:rsidRPr="00E12F24">
        <w:rPr>
          <w:color w:val="auto"/>
          <w:sz w:val="28"/>
          <w:szCs w:val="28"/>
        </w:rPr>
        <w:t>В задании 4 с критерием К5 – языковое оформление высказывания не справились 40 % выпускников. Необходимо научить учащихся выражать свои мысли через косвенную речь, а также познакомить их с большим выбором фраз-клише, которые позволяют эффективно конструировать предложения-высказывания в сложных формах рассуждений и критики, поскольку это просто необходимо для успешной сдачи устной части ЕГЭ по английскому языку</w:t>
      </w:r>
      <w:r>
        <w:rPr>
          <w:color w:val="auto"/>
          <w:sz w:val="28"/>
          <w:szCs w:val="28"/>
        </w:rPr>
        <w:t>.</w:t>
      </w:r>
    </w:p>
    <w:p w:rsidR="00E12F24" w:rsidRDefault="00E12F24" w:rsidP="007F5BD0">
      <w:pPr>
        <w:pStyle w:val="a7"/>
        <w:ind w:firstLine="709"/>
        <w:jc w:val="both"/>
        <w:rPr>
          <w:color w:val="auto"/>
          <w:sz w:val="28"/>
          <w:szCs w:val="28"/>
        </w:rPr>
      </w:pPr>
      <w:r w:rsidRPr="00E12F24">
        <w:rPr>
          <w:color w:val="auto"/>
          <w:sz w:val="28"/>
          <w:szCs w:val="28"/>
        </w:rPr>
        <w:t xml:space="preserve">Развитию умения строить грамматическую форму вопроса способствовали такие задания, как работа с большим количеством </w:t>
      </w:r>
      <w:proofErr w:type="spellStart"/>
      <w:r w:rsidRPr="00E12F24">
        <w:rPr>
          <w:color w:val="auto"/>
          <w:sz w:val="28"/>
          <w:szCs w:val="28"/>
        </w:rPr>
        <w:t>фразклише</w:t>
      </w:r>
      <w:proofErr w:type="spellEnd"/>
      <w:r w:rsidRPr="00E12F24">
        <w:rPr>
          <w:color w:val="auto"/>
          <w:sz w:val="28"/>
          <w:szCs w:val="28"/>
        </w:rPr>
        <w:t xml:space="preserve"> и задавание вопросов с использованием данных фраз к сюжетным картинам, фотографиям, рекламным и прочим другим материалам. Из диаграммы на рисунке  видно, уровень способности вести монолог в форме описания фотографии или картины также повысился: учащиеся не только научились излагать свои мысли и высказывать свою точку зрения, но научились это д</w:t>
      </w:r>
      <w:r>
        <w:rPr>
          <w:color w:val="auto"/>
          <w:sz w:val="28"/>
          <w:szCs w:val="28"/>
        </w:rPr>
        <w:t xml:space="preserve">елать, правильно организуя фразы и </w:t>
      </w:r>
      <w:r w:rsidRPr="00E12F24">
        <w:rPr>
          <w:color w:val="auto"/>
          <w:sz w:val="28"/>
          <w:szCs w:val="28"/>
        </w:rPr>
        <w:t>оформляя своё высказывание на английском</w:t>
      </w:r>
      <w:r>
        <w:rPr>
          <w:color w:val="auto"/>
          <w:sz w:val="28"/>
          <w:szCs w:val="28"/>
        </w:rPr>
        <w:t xml:space="preserve"> языке: результаты повысились</w:t>
      </w:r>
      <w:r w:rsidRPr="00E12F24">
        <w:rPr>
          <w:color w:val="auto"/>
          <w:sz w:val="28"/>
          <w:szCs w:val="28"/>
        </w:rPr>
        <w:t>%.</w:t>
      </w:r>
    </w:p>
    <w:p w:rsidR="00E12F24" w:rsidRPr="00E12F24" w:rsidRDefault="00E12F24" w:rsidP="007F5BD0">
      <w:pPr>
        <w:pStyle w:val="a7"/>
        <w:ind w:firstLine="709"/>
        <w:jc w:val="both"/>
        <w:rPr>
          <w:color w:val="auto"/>
          <w:sz w:val="28"/>
          <w:szCs w:val="28"/>
          <w14:glow w14:rad="101600">
            <w14:schemeClr w14:val="accent2">
              <w14:alpha w14:val="60000"/>
              <w14:satMod w14:val="175000"/>
            </w14:schemeClr>
          </w14:glow>
          <w14:props3d w14:extrusionH="57150" w14:contourW="0" w14:prstMaterial="warmMatte">
            <w14:bevelT w14:w="38100" w14:h="38100" w14:prst="relaxedInset"/>
            <w14:extrusionClr>
              <w14:schemeClr w14:val="accent1">
                <w14:lumMod w14:val="20000"/>
                <w14:lumOff w14:val="80000"/>
              </w14:schemeClr>
            </w14:extrusionClr>
          </w14:props3d>
        </w:rPr>
      </w:pPr>
      <w:r w:rsidRPr="00E12F24">
        <w:rPr>
          <w:color w:val="auto"/>
          <w:sz w:val="28"/>
          <w:szCs w:val="28"/>
        </w:rPr>
        <w:t>В задании 4 значительно успеха удалось добиться при построении высказывания и его языкового оформления на английском языке. Этому способствовали задания по составлению плана для выявления сходств и отличий по заданной теме, подбор и использование большого количества фраз-клише, которые позволяют строить сравнительные высказывания, а также такие приемы, как составление сводных сравнительных таблиц, работа с кластерами и другие задания.</w:t>
      </w:r>
    </w:p>
    <w:p w:rsidR="007B2102" w:rsidRPr="00E12F24" w:rsidRDefault="007B2102" w:rsidP="007B2102">
      <w:pPr>
        <w:spacing w:after="0" w:line="240" w:lineRule="auto"/>
        <w:rPr>
          <w:rFonts w:ascii="Times New Roman" w:hAnsi="Times New Roman" w:cs="Times New Roman"/>
          <w:sz w:val="28"/>
          <w:szCs w:val="28"/>
        </w:rPr>
      </w:pPr>
      <w:r w:rsidRPr="00E12F24">
        <w:rPr>
          <w:rFonts w:ascii="Times New Roman" w:hAnsi="Times New Roman" w:cs="Times New Roman"/>
          <w:sz w:val="28"/>
          <w:szCs w:val="28"/>
        </w:rPr>
        <w:t xml:space="preserve">Таблица 2 </w:t>
      </w:r>
    </w:p>
    <w:p w:rsidR="007B2102" w:rsidRPr="007B2102" w:rsidRDefault="007B2102" w:rsidP="007B2102">
      <w:pPr>
        <w:pStyle w:val="a7"/>
        <w:jc w:val="both"/>
        <w:rPr>
          <w:color w:val="auto"/>
          <w:sz w:val="24"/>
          <w:szCs w:val="24"/>
          <w14:glow w14:rad="101600">
            <w14:schemeClr w14:val="accent2">
              <w14:alpha w14:val="60000"/>
              <w14:satMod w14:val="175000"/>
            </w14:schemeClr>
          </w14:glow>
          <w14:props3d w14:extrusionH="57150" w14:contourW="0" w14:prstMaterial="warmMatte">
            <w14:bevelT w14:w="38100" w14:h="38100" w14:prst="relaxedInset"/>
            <w14:extrusionClr>
              <w14:schemeClr w14:val="accent1">
                <w14:lumMod w14:val="20000"/>
                <w14:lumOff w14:val="80000"/>
              </w14:schemeClr>
            </w14:extrusionClr>
          </w14:props3d>
        </w:rPr>
      </w:pPr>
    </w:p>
    <w:p w:rsidR="000A719E" w:rsidRDefault="007B2102" w:rsidP="005E7448">
      <w:pPr>
        <w:pStyle w:val="a7"/>
        <w:jc w:val="both"/>
        <w:rPr>
          <w:color w:val="auto"/>
          <w:sz w:val="24"/>
          <w:szCs w:val="24"/>
        </w:rPr>
      </w:pPr>
      <w:r>
        <w:rPr>
          <w:noProof/>
          <w:color w:val="auto"/>
          <w:sz w:val="24"/>
          <w:szCs w:val="24"/>
        </w:rPr>
        <w:lastRenderedPageBreak/>
        <w:drawing>
          <wp:inline distT="0" distB="0" distL="0" distR="0">
            <wp:extent cx="5486400" cy="3200400"/>
            <wp:effectExtent l="0" t="0" r="0"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0A719E" w:rsidRDefault="000A719E" w:rsidP="005E7448">
      <w:pPr>
        <w:pStyle w:val="a7"/>
        <w:jc w:val="both"/>
        <w:rPr>
          <w:color w:val="auto"/>
          <w:sz w:val="24"/>
          <w:szCs w:val="24"/>
        </w:rPr>
      </w:pPr>
    </w:p>
    <w:p w:rsidR="00693D84" w:rsidRDefault="00D31EF0">
      <w:pPr>
        <w:rPr>
          <w:rFonts w:ascii="Times New Roman" w:hAnsi="Times New Roman" w:cs="Times New Roman"/>
          <w:sz w:val="28"/>
          <w:szCs w:val="28"/>
        </w:rPr>
      </w:pPr>
    </w:p>
    <w:p w:rsidR="00D31EF0" w:rsidRDefault="00D31EF0" w:rsidP="00D31EF0">
      <w:pPr>
        <w:autoSpaceDE w:val="0"/>
        <w:autoSpaceDN w:val="0"/>
        <w:adjustRightInd w:val="0"/>
        <w:spacing w:after="0" w:line="240" w:lineRule="auto"/>
        <w:ind w:firstLine="567"/>
        <w:jc w:val="both"/>
        <w:rPr>
          <w:rFonts w:ascii="Times New Roman" w:hAnsi="Times New Roman"/>
          <w:sz w:val="28"/>
          <w:szCs w:val="28"/>
        </w:rPr>
      </w:pPr>
      <w:r w:rsidRPr="00D31EF0">
        <w:rPr>
          <w:rFonts w:ascii="Times New Roman" w:hAnsi="Times New Roman"/>
          <w:sz w:val="28"/>
          <w:szCs w:val="28"/>
        </w:rPr>
        <w:t xml:space="preserve">В </w:t>
      </w:r>
      <w:r>
        <w:rPr>
          <w:rFonts w:ascii="Times New Roman" w:hAnsi="Times New Roman"/>
          <w:sz w:val="28"/>
          <w:szCs w:val="28"/>
        </w:rPr>
        <w:t>2022 г.</w:t>
      </w:r>
      <w:r w:rsidRPr="00D31EF0">
        <w:rPr>
          <w:rFonts w:ascii="Times New Roman" w:hAnsi="Times New Roman"/>
          <w:sz w:val="28"/>
          <w:szCs w:val="28"/>
        </w:rPr>
        <w:t xml:space="preserve"> учащиеся 11 классов сдавали ЕГЭ по английскому языку. </w:t>
      </w:r>
      <w:r>
        <w:rPr>
          <w:rFonts w:ascii="Times New Roman" w:hAnsi="Times New Roman"/>
          <w:sz w:val="28"/>
          <w:szCs w:val="28"/>
        </w:rPr>
        <w:t xml:space="preserve"> Результаты экзамена отражены в таблице 3.</w:t>
      </w:r>
    </w:p>
    <w:p w:rsidR="00D31EF0" w:rsidRDefault="00D31EF0" w:rsidP="00D31EF0">
      <w:pPr>
        <w:autoSpaceDE w:val="0"/>
        <w:autoSpaceDN w:val="0"/>
        <w:adjustRightInd w:val="0"/>
        <w:spacing w:after="0" w:line="240" w:lineRule="auto"/>
        <w:ind w:firstLine="567"/>
        <w:jc w:val="both"/>
        <w:rPr>
          <w:rFonts w:ascii="Times New Roman" w:hAnsi="Times New Roman"/>
          <w:sz w:val="28"/>
          <w:szCs w:val="28"/>
        </w:rPr>
      </w:pPr>
      <w:r>
        <w:rPr>
          <w:rFonts w:ascii="Times New Roman" w:hAnsi="Times New Roman"/>
          <w:sz w:val="28"/>
          <w:szCs w:val="28"/>
        </w:rPr>
        <w:t>Таблица 3.</w:t>
      </w:r>
    </w:p>
    <w:p w:rsidR="00D31EF0" w:rsidRPr="00D31EF0" w:rsidRDefault="00D31EF0" w:rsidP="00D31EF0">
      <w:pPr>
        <w:autoSpaceDE w:val="0"/>
        <w:autoSpaceDN w:val="0"/>
        <w:adjustRightInd w:val="0"/>
        <w:spacing w:after="0" w:line="240" w:lineRule="auto"/>
        <w:ind w:firstLine="567"/>
        <w:jc w:val="both"/>
        <w:rPr>
          <w:rFonts w:ascii="Times New Roman" w:hAnsi="Times New Roman"/>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6"/>
        <w:gridCol w:w="1735"/>
        <w:gridCol w:w="1001"/>
        <w:gridCol w:w="1368"/>
      </w:tblGrid>
      <w:tr w:rsidR="00D31EF0" w:rsidRPr="00D31EF0" w:rsidTr="00975650">
        <w:trPr>
          <w:jc w:val="center"/>
        </w:trPr>
        <w:tc>
          <w:tcPr>
            <w:tcW w:w="776" w:type="dxa"/>
            <w:vMerge w:val="restart"/>
            <w:vAlign w:val="center"/>
          </w:tcPr>
          <w:p w:rsidR="00D31EF0" w:rsidRPr="00D31EF0" w:rsidRDefault="00D31EF0" w:rsidP="00975650">
            <w:pPr>
              <w:autoSpaceDE w:val="0"/>
              <w:autoSpaceDN w:val="0"/>
              <w:adjustRightInd w:val="0"/>
              <w:spacing w:after="0" w:line="240" w:lineRule="auto"/>
              <w:jc w:val="center"/>
              <w:rPr>
                <w:rFonts w:ascii="Times New Roman" w:hAnsi="Times New Roman"/>
                <w:sz w:val="28"/>
                <w:szCs w:val="28"/>
              </w:rPr>
            </w:pPr>
            <w:r w:rsidRPr="00D31EF0">
              <w:rPr>
                <w:rFonts w:ascii="Times New Roman" w:hAnsi="Times New Roman"/>
                <w:sz w:val="28"/>
                <w:szCs w:val="28"/>
              </w:rPr>
              <w:t>год</w:t>
            </w:r>
          </w:p>
        </w:tc>
        <w:tc>
          <w:tcPr>
            <w:tcW w:w="1735" w:type="dxa"/>
            <w:vMerge w:val="restart"/>
          </w:tcPr>
          <w:p w:rsidR="00D31EF0" w:rsidRPr="00D31EF0" w:rsidRDefault="00D31EF0" w:rsidP="00975650">
            <w:pPr>
              <w:autoSpaceDE w:val="0"/>
              <w:autoSpaceDN w:val="0"/>
              <w:adjustRightInd w:val="0"/>
              <w:spacing w:after="0" w:line="240" w:lineRule="auto"/>
              <w:jc w:val="center"/>
              <w:rPr>
                <w:rFonts w:ascii="Times New Roman" w:hAnsi="Times New Roman"/>
                <w:sz w:val="28"/>
                <w:szCs w:val="28"/>
              </w:rPr>
            </w:pPr>
            <w:r w:rsidRPr="00D31EF0">
              <w:rPr>
                <w:rFonts w:ascii="Times New Roman" w:hAnsi="Times New Roman"/>
                <w:sz w:val="28"/>
                <w:szCs w:val="28"/>
              </w:rPr>
              <w:t xml:space="preserve">Кол-во </w:t>
            </w:r>
            <w:r w:rsidRPr="00D31EF0">
              <w:rPr>
                <w:rFonts w:ascii="Times New Roman" w:hAnsi="Times New Roman"/>
                <w:sz w:val="28"/>
                <w:szCs w:val="28"/>
                <w:lang w:val="en-US"/>
              </w:rPr>
              <w:t>c</w:t>
            </w:r>
            <w:r w:rsidRPr="00D31EF0">
              <w:rPr>
                <w:rFonts w:ascii="Times New Roman" w:hAnsi="Times New Roman"/>
                <w:sz w:val="28"/>
                <w:szCs w:val="28"/>
              </w:rPr>
              <w:t>дававших ЕГЭ</w:t>
            </w:r>
          </w:p>
        </w:tc>
        <w:tc>
          <w:tcPr>
            <w:tcW w:w="2369" w:type="dxa"/>
            <w:gridSpan w:val="2"/>
          </w:tcPr>
          <w:p w:rsidR="00D31EF0" w:rsidRPr="00D31EF0" w:rsidRDefault="00D31EF0" w:rsidP="00975650">
            <w:pPr>
              <w:autoSpaceDE w:val="0"/>
              <w:autoSpaceDN w:val="0"/>
              <w:adjustRightInd w:val="0"/>
              <w:spacing w:after="0" w:line="240" w:lineRule="auto"/>
              <w:jc w:val="center"/>
              <w:rPr>
                <w:rFonts w:ascii="Times New Roman" w:hAnsi="Times New Roman"/>
                <w:sz w:val="28"/>
                <w:szCs w:val="28"/>
              </w:rPr>
            </w:pPr>
            <w:r w:rsidRPr="00D31EF0">
              <w:rPr>
                <w:rFonts w:ascii="Times New Roman" w:hAnsi="Times New Roman"/>
                <w:sz w:val="28"/>
                <w:szCs w:val="28"/>
              </w:rPr>
              <w:t>средний балл</w:t>
            </w:r>
          </w:p>
        </w:tc>
      </w:tr>
      <w:tr w:rsidR="00D31EF0" w:rsidRPr="00D31EF0" w:rsidTr="00975650">
        <w:trPr>
          <w:jc w:val="center"/>
        </w:trPr>
        <w:tc>
          <w:tcPr>
            <w:tcW w:w="776" w:type="dxa"/>
            <w:vMerge/>
            <w:shd w:val="clear" w:color="auto" w:fill="auto"/>
          </w:tcPr>
          <w:p w:rsidR="00D31EF0" w:rsidRPr="00D31EF0" w:rsidRDefault="00D31EF0" w:rsidP="00975650">
            <w:pPr>
              <w:autoSpaceDE w:val="0"/>
              <w:autoSpaceDN w:val="0"/>
              <w:adjustRightInd w:val="0"/>
              <w:spacing w:after="0" w:line="240" w:lineRule="auto"/>
              <w:jc w:val="center"/>
              <w:rPr>
                <w:rFonts w:ascii="Times New Roman" w:hAnsi="Times New Roman"/>
                <w:sz w:val="28"/>
                <w:szCs w:val="28"/>
              </w:rPr>
            </w:pPr>
          </w:p>
        </w:tc>
        <w:tc>
          <w:tcPr>
            <w:tcW w:w="1735" w:type="dxa"/>
            <w:vMerge/>
            <w:shd w:val="clear" w:color="auto" w:fill="auto"/>
          </w:tcPr>
          <w:p w:rsidR="00D31EF0" w:rsidRPr="00D31EF0" w:rsidRDefault="00D31EF0" w:rsidP="00975650">
            <w:pPr>
              <w:autoSpaceDE w:val="0"/>
              <w:autoSpaceDN w:val="0"/>
              <w:adjustRightInd w:val="0"/>
              <w:spacing w:after="0" w:line="240" w:lineRule="auto"/>
              <w:jc w:val="center"/>
              <w:rPr>
                <w:rFonts w:ascii="Times New Roman" w:hAnsi="Times New Roman"/>
                <w:sz w:val="28"/>
                <w:szCs w:val="28"/>
              </w:rPr>
            </w:pPr>
          </w:p>
        </w:tc>
        <w:tc>
          <w:tcPr>
            <w:tcW w:w="1001" w:type="dxa"/>
            <w:shd w:val="clear" w:color="auto" w:fill="auto"/>
          </w:tcPr>
          <w:p w:rsidR="00D31EF0" w:rsidRPr="00D31EF0" w:rsidRDefault="00D31EF0" w:rsidP="00975650">
            <w:pPr>
              <w:autoSpaceDE w:val="0"/>
              <w:autoSpaceDN w:val="0"/>
              <w:adjustRightInd w:val="0"/>
              <w:spacing w:after="0" w:line="240" w:lineRule="auto"/>
              <w:jc w:val="center"/>
              <w:rPr>
                <w:rFonts w:ascii="Times New Roman" w:hAnsi="Times New Roman"/>
                <w:sz w:val="28"/>
                <w:szCs w:val="28"/>
              </w:rPr>
            </w:pPr>
            <w:r w:rsidRPr="00D31EF0">
              <w:rPr>
                <w:rFonts w:ascii="Times New Roman" w:hAnsi="Times New Roman"/>
                <w:sz w:val="28"/>
                <w:szCs w:val="28"/>
              </w:rPr>
              <w:t>по школе</w:t>
            </w:r>
          </w:p>
        </w:tc>
        <w:tc>
          <w:tcPr>
            <w:tcW w:w="1368" w:type="dxa"/>
            <w:shd w:val="clear" w:color="auto" w:fill="auto"/>
          </w:tcPr>
          <w:p w:rsidR="00D31EF0" w:rsidRPr="00D31EF0" w:rsidRDefault="00D31EF0" w:rsidP="00975650">
            <w:pPr>
              <w:autoSpaceDE w:val="0"/>
              <w:autoSpaceDN w:val="0"/>
              <w:adjustRightInd w:val="0"/>
              <w:spacing w:after="0" w:line="240" w:lineRule="auto"/>
              <w:jc w:val="center"/>
              <w:rPr>
                <w:rFonts w:ascii="Times New Roman" w:hAnsi="Times New Roman"/>
                <w:sz w:val="28"/>
                <w:szCs w:val="28"/>
              </w:rPr>
            </w:pPr>
            <w:r w:rsidRPr="00D31EF0">
              <w:rPr>
                <w:rFonts w:ascii="Times New Roman" w:hAnsi="Times New Roman"/>
                <w:sz w:val="28"/>
                <w:szCs w:val="28"/>
              </w:rPr>
              <w:t>по НАО</w:t>
            </w:r>
          </w:p>
        </w:tc>
      </w:tr>
      <w:tr w:rsidR="00D31EF0" w:rsidRPr="00D31EF0" w:rsidTr="00975650">
        <w:trPr>
          <w:jc w:val="center"/>
        </w:trPr>
        <w:tc>
          <w:tcPr>
            <w:tcW w:w="776" w:type="dxa"/>
            <w:shd w:val="clear" w:color="auto" w:fill="auto"/>
          </w:tcPr>
          <w:p w:rsidR="00D31EF0" w:rsidRPr="00D31EF0" w:rsidRDefault="00D31EF0" w:rsidP="00975650">
            <w:pPr>
              <w:autoSpaceDE w:val="0"/>
              <w:autoSpaceDN w:val="0"/>
              <w:adjustRightInd w:val="0"/>
              <w:spacing w:after="0" w:line="240" w:lineRule="auto"/>
              <w:jc w:val="center"/>
              <w:rPr>
                <w:rFonts w:ascii="Times New Roman" w:hAnsi="Times New Roman"/>
                <w:sz w:val="28"/>
                <w:szCs w:val="28"/>
              </w:rPr>
            </w:pPr>
            <w:r w:rsidRPr="00D31EF0">
              <w:rPr>
                <w:rFonts w:ascii="Times New Roman" w:hAnsi="Times New Roman"/>
                <w:sz w:val="28"/>
                <w:szCs w:val="28"/>
              </w:rPr>
              <w:t>2022</w:t>
            </w:r>
          </w:p>
        </w:tc>
        <w:tc>
          <w:tcPr>
            <w:tcW w:w="1735" w:type="dxa"/>
            <w:shd w:val="clear" w:color="auto" w:fill="auto"/>
          </w:tcPr>
          <w:p w:rsidR="00D31EF0" w:rsidRPr="00D31EF0" w:rsidRDefault="00D31EF0" w:rsidP="00975650">
            <w:pPr>
              <w:autoSpaceDE w:val="0"/>
              <w:autoSpaceDN w:val="0"/>
              <w:adjustRightInd w:val="0"/>
              <w:spacing w:after="0" w:line="240" w:lineRule="auto"/>
              <w:jc w:val="center"/>
              <w:rPr>
                <w:rFonts w:ascii="Times New Roman" w:hAnsi="Times New Roman"/>
                <w:sz w:val="28"/>
                <w:szCs w:val="28"/>
              </w:rPr>
            </w:pPr>
            <w:r w:rsidRPr="00D31EF0">
              <w:rPr>
                <w:rFonts w:ascii="Times New Roman" w:hAnsi="Times New Roman"/>
                <w:sz w:val="28"/>
                <w:szCs w:val="28"/>
              </w:rPr>
              <w:t>6</w:t>
            </w:r>
          </w:p>
        </w:tc>
        <w:tc>
          <w:tcPr>
            <w:tcW w:w="1001" w:type="dxa"/>
            <w:shd w:val="clear" w:color="auto" w:fill="auto"/>
            <w:vAlign w:val="center"/>
          </w:tcPr>
          <w:p w:rsidR="00D31EF0" w:rsidRPr="00D31EF0" w:rsidRDefault="00D31EF0" w:rsidP="00975650">
            <w:pPr>
              <w:autoSpaceDE w:val="0"/>
              <w:autoSpaceDN w:val="0"/>
              <w:adjustRightInd w:val="0"/>
              <w:spacing w:after="0" w:line="240" w:lineRule="auto"/>
              <w:jc w:val="center"/>
              <w:rPr>
                <w:rFonts w:ascii="Times New Roman" w:hAnsi="Times New Roman"/>
                <w:sz w:val="28"/>
                <w:szCs w:val="28"/>
              </w:rPr>
            </w:pPr>
            <w:r w:rsidRPr="00D31EF0">
              <w:rPr>
                <w:rFonts w:ascii="Times New Roman" w:hAnsi="Times New Roman"/>
                <w:sz w:val="28"/>
                <w:szCs w:val="28"/>
              </w:rPr>
              <w:t>73</w:t>
            </w:r>
          </w:p>
        </w:tc>
        <w:tc>
          <w:tcPr>
            <w:tcW w:w="1368" w:type="dxa"/>
            <w:shd w:val="clear" w:color="auto" w:fill="auto"/>
            <w:vAlign w:val="center"/>
          </w:tcPr>
          <w:p w:rsidR="00D31EF0" w:rsidRPr="00D31EF0" w:rsidRDefault="00D31EF0" w:rsidP="00975650">
            <w:pPr>
              <w:autoSpaceDE w:val="0"/>
              <w:autoSpaceDN w:val="0"/>
              <w:adjustRightInd w:val="0"/>
              <w:spacing w:after="0" w:line="240" w:lineRule="auto"/>
              <w:jc w:val="center"/>
              <w:rPr>
                <w:rFonts w:ascii="Times New Roman" w:hAnsi="Times New Roman"/>
                <w:sz w:val="28"/>
                <w:szCs w:val="28"/>
              </w:rPr>
            </w:pPr>
            <w:r w:rsidRPr="00D31EF0">
              <w:rPr>
                <w:rFonts w:ascii="Times New Roman" w:hAnsi="Times New Roman"/>
                <w:sz w:val="28"/>
                <w:szCs w:val="28"/>
              </w:rPr>
              <w:t>60,59</w:t>
            </w:r>
          </w:p>
        </w:tc>
      </w:tr>
    </w:tbl>
    <w:p w:rsidR="00D31EF0" w:rsidRDefault="00D31EF0" w:rsidP="00D31EF0">
      <w:pPr>
        <w:autoSpaceDE w:val="0"/>
        <w:autoSpaceDN w:val="0"/>
        <w:adjustRightInd w:val="0"/>
        <w:spacing w:after="0" w:line="240" w:lineRule="auto"/>
        <w:jc w:val="both"/>
        <w:rPr>
          <w:rFonts w:ascii="Times New Roman" w:hAnsi="Times New Roman"/>
          <w:sz w:val="28"/>
          <w:szCs w:val="28"/>
        </w:rPr>
      </w:pPr>
    </w:p>
    <w:p w:rsidR="00D31EF0" w:rsidRPr="00D31EF0" w:rsidRDefault="00D31EF0" w:rsidP="00D31EF0">
      <w:pPr>
        <w:autoSpaceDE w:val="0"/>
        <w:autoSpaceDN w:val="0"/>
        <w:adjustRightInd w:val="0"/>
        <w:spacing w:after="0" w:line="240" w:lineRule="auto"/>
        <w:jc w:val="both"/>
        <w:rPr>
          <w:rFonts w:ascii="Times New Roman" w:hAnsi="Times New Roman"/>
          <w:sz w:val="28"/>
          <w:szCs w:val="28"/>
        </w:rPr>
      </w:pPr>
      <w:r w:rsidRPr="00D31EF0">
        <w:rPr>
          <w:rFonts w:ascii="Times New Roman" w:hAnsi="Times New Roman"/>
          <w:sz w:val="28"/>
          <w:szCs w:val="28"/>
        </w:rPr>
        <w:t xml:space="preserve">Максимальный балл учащихся, сдававших ЕГЭ в 2022г. – 87. </w:t>
      </w:r>
    </w:p>
    <w:p w:rsidR="007B2102" w:rsidRDefault="007B2102" w:rsidP="007B2102">
      <w:pPr>
        <w:spacing w:after="0" w:line="240" w:lineRule="auto"/>
        <w:ind w:firstLine="709"/>
        <w:contextualSpacing/>
        <w:jc w:val="both"/>
        <w:rPr>
          <w:rFonts w:ascii="Times New Roman" w:eastAsia="Times New Roman" w:hAnsi="Times New Roman" w:cs="Times New Roman"/>
          <w:sz w:val="28"/>
          <w:szCs w:val="28"/>
        </w:rPr>
      </w:pPr>
      <w:r w:rsidRPr="00C66537">
        <w:rPr>
          <w:rFonts w:ascii="Times New Roman" w:eastAsia="Times New Roman" w:hAnsi="Times New Roman" w:cs="Times New Roman"/>
          <w:sz w:val="28"/>
          <w:szCs w:val="28"/>
        </w:rPr>
        <w:t>Данные проводимых диагностических исследований свидетельствую</w:t>
      </w:r>
      <w:r>
        <w:rPr>
          <w:rFonts w:ascii="Times New Roman" w:hAnsi="Times New Roman" w:cs="Times New Roman"/>
          <w:sz w:val="28"/>
          <w:szCs w:val="28"/>
        </w:rPr>
        <w:t>т</w:t>
      </w:r>
      <w:r w:rsidRPr="00C66537">
        <w:rPr>
          <w:rFonts w:ascii="Times New Roman" w:eastAsia="Times New Roman" w:hAnsi="Times New Roman" w:cs="Times New Roman"/>
          <w:sz w:val="28"/>
          <w:szCs w:val="28"/>
        </w:rPr>
        <w:t xml:space="preserve"> о стабильном увеличении доли обучающихся с высоким или средним уровнем мотивации, которая к окончанию работы над опытом составила </w:t>
      </w:r>
      <w:r>
        <w:rPr>
          <w:rFonts w:ascii="Times New Roman" w:hAnsi="Times New Roman" w:cs="Times New Roman"/>
          <w:sz w:val="28"/>
          <w:szCs w:val="28"/>
        </w:rPr>
        <w:t>71</w:t>
      </w:r>
      <w:r w:rsidRPr="00C66537">
        <w:rPr>
          <w:rFonts w:ascii="Times New Roman" w:eastAsia="Times New Roman" w:hAnsi="Times New Roman" w:cs="Times New Roman"/>
          <w:sz w:val="28"/>
          <w:szCs w:val="28"/>
        </w:rPr>
        <w:t>%.</w:t>
      </w:r>
    </w:p>
    <w:p w:rsidR="00E12F24" w:rsidRDefault="00E12F24" w:rsidP="00E12F24">
      <w:pPr>
        <w:spacing w:after="0" w:line="240" w:lineRule="auto"/>
        <w:ind w:firstLine="567"/>
        <w:jc w:val="both"/>
        <w:rPr>
          <w:rFonts w:ascii="Times New Roman" w:hAnsi="Times New Roman"/>
          <w:sz w:val="28"/>
          <w:szCs w:val="28"/>
        </w:rPr>
      </w:pPr>
      <w:r w:rsidRPr="00E12F24">
        <w:rPr>
          <w:rFonts w:ascii="Times New Roman" w:hAnsi="Times New Roman"/>
          <w:sz w:val="28"/>
          <w:szCs w:val="28"/>
        </w:rPr>
        <w:t>Постановка вопросов помогает развивать критическое мышление (выявлять причинно-следственные связи, предлагать гипотезы развития событий, делать выводы, приходить к умозаключениям и др.), что необходимо как для успешной сдачи экзамена, так и в каждодневном общении, в учебе, на работе. Учащиеся заинтересовались такими приемами, как «бортовой журнал»,  «</w:t>
      </w:r>
      <w:proofErr w:type="spellStart"/>
      <w:r w:rsidRPr="00E12F24">
        <w:rPr>
          <w:rFonts w:ascii="Times New Roman" w:hAnsi="Times New Roman"/>
          <w:sz w:val="28"/>
          <w:szCs w:val="28"/>
        </w:rPr>
        <w:t>синквейн</w:t>
      </w:r>
      <w:proofErr w:type="spellEnd"/>
      <w:r w:rsidRPr="00E12F24">
        <w:rPr>
          <w:rFonts w:ascii="Times New Roman" w:hAnsi="Times New Roman"/>
          <w:sz w:val="28"/>
          <w:szCs w:val="28"/>
        </w:rPr>
        <w:t xml:space="preserve">» и «джазовый </w:t>
      </w:r>
      <w:proofErr w:type="spellStart"/>
      <w:r w:rsidRPr="00E12F24">
        <w:rPr>
          <w:rFonts w:ascii="Times New Roman" w:hAnsi="Times New Roman"/>
          <w:sz w:val="28"/>
          <w:szCs w:val="28"/>
        </w:rPr>
        <w:t>чант</w:t>
      </w:r>
      <w:proofErr w:type="spellEnd"/>
      <w:r w:rsidRPr="00E12F24">
        <w:rPr>
          <w:rFonts w:ascii="Times New Roman" w:hAnsi="Times New Roman"/>
          <w:sz w:val="28"/>
          <w:szCs w:val="28"/>
        </w:rPr>
        <w:t xml:space="preserve">» и составляли собственные. </w:t>
      </w:r>
    </w:p>
    <w:p w:rsidR="00E12F24" w:rsidRPr="00E12F24" w:rsidRDefault="00E12F24" w:rsidP="00E12F24">
      <w:pPr>
        <w:widowControl w:val="0"/>
        <w:autoSpaceDE w:val="0"/>
        <w:spacing w:after="0" w:line="240" w:lineRule="auto"/>
        <w:ind w:firstLine="708"/>
        <w:jc w:val="both"/>
        <w:rPr>
          <w:rFonts w:ascii="Times New Roman" w:hAnsi="Times New Roman"/>
          <w:spacing w:val="-6"/>
          <w:sz w:val="28"/>
          <w:szCs w:val="28"/>
        </w:rPr>
      </w:pPr>
      <w:r w:rsidRPr="00E12F24">
        <w:rPr>
          <w:rFonts w:ascii="Times New Roman" w:hAnsi="Times New Roman"/>
          <w:spacing w:val="-6"/>
          <w:sz w:val="28"/>
          <w:szCs w:val="28"/>
        </w:rPr>
        <w:t xml:space="preserve">Таким образом, подобная система  форм проведения занятий позволила </w:t>
      </w:r>
      <w:r w:rsidRPr="00E12F24">
        <w:rPr>
          <w:rFonts w:ascii="Times New Roman" w:hAnsi="Times New Roman"/>
          <w:color w:val="000000"/>
          <w:spacing w:val="-6"/>
          <w:sz w:val="28"/>
          <w:szCs w:val="28"/>
        </w:rPr>
        <w:t xml:space="preserve">организовать деятельность учащихся по развитию коммуникативной компетенции в урочное и во внеурочное время, </w:t>
      </w:r>
      <w:r w:rsidRPr="00E12F24">
        <w:rPr>
          <w:rFonts w:ascii="Times New Roman" w:hAnsi="Times New Roman"/>
          <w:spacing w:val="-6"/>
          <w:sz w:val="28"/>
          <w:szCs w:val="28"/>
        </w:rPr>
        <w:t>способствовала дальнейшей проработке изучаемых тем и закрепляемого грамматического материала с опорой на индивидуальный опыт, индивидуализации и дифференциации</w:t>
      </w:r>
      <w:r w:rsidRPr="00E12F24">
        <w:rPr>
          <w:rFonts w:ascii="Times New Roman" w:hAnsi="Times New Roman"/>
          <w:color w:val="000000"/>
          <w:spacing w:val="-6"/>
          <w:sz w:val="28"/>
          <w:szCs w:val="28"/>
        </w:rPr>
        <w:t xml:space="preserve"> учебного процесса, </w:t>
      </w:r>
      <w:r w:rsidRPr="00E12F24">
        <w:rPr>
          <w:rFonts w:ascii="Times New Roman" w:hAnsi="Times New Roman"/>
          <w:spacing w:val="-6"/>
          <w:sz w:val="28"/>
          <w:szCs w:val="28"/>
        </w:rPr>
        <w:t>созданию условия для формирования совокупности универсальных учебных действий.</w:t>
      </w:r>
    </w:p>
    <w:p w:rsidR="007B2102" w:rsidRPr="00E12F24" w:rsidRDefault="00E12F24" w:rsidP="007B2102">
      <w:pPr>
        <w:spacing w:after="0" w:line="240" w:lineRule="auto"/>
        <w:ind w:firstLine="709"/>
        <w:contextualSpacing/>
        <w:jc w:val="both"/>
        <w:rPr>
          <w:rFonts w:ascii="Times New Roman" w:hAnsi="Times New Roman" w:cs="Times New Roman"/>
          <w:sz w:val="28"/>
          <w:szCs w:val="28"/>
        </w:rPr>
      </w:pPr>
      <w:r w:rsidRPr="00E12F24">
        <w:rPr>
          <w:rFonts w:ascii="Times New Roman" w:hAnsi="Times New Roman" w:cs="Times New Roman"/>
          <w:sz w:val="28"/>
          <w:szCs w:val="28"/>
        </w:rPr>
        <w:lastRenderedPageBreak/>
        <w:t>Перспективой дальнейшей работы является использованием приёмов критического мышления не только на стадии подготовки к сдаче устной части ЕГЭ по английскому языку, но и их применение в процессе обучения иностранному языку в целом.</w:t>
      </w:r>
    </w:p>
    <w:p w:rsidR="007B2102" w:rsidRDefault="007B2102">
      <w:pPr>
        <w:rPr>
          <w:rFonts w:ascii="Times New Roman" w:hAnsi="Times New Roman" w:cs="Times New Roman"/>
          <w:sz w:val="28"/>
          <w:szCs w:val="28"/>
        </w:rPr>
      </w:pPr>
    </w:p>
    <w:p w:rsidR="00E12F24" w:rsidRDefault="00E12F24">
      <w:pPr>
        <w:rPr>
          <w:rFonts w:ascii="Times New Roman" w:hAnsi="Times New Roman" w:cs="Times New Roman"/>
          <w:sz w:val="28"/>
          <w:szCs w:val="28"/>
        </w:rPr>
      </w:pPr>
    </w:p>
    <w:p w:rsidR="00E12F24" w:rsidRDefault="00E12F24">
      <w:pPr>
        <w:rPr>
          <w:rFonts w:ascii="Times New Roman" w:hAnsi="Times New Roman" w:cs="Times New Roman"/>
          <w:sz w:val="28"/>
          <w:szCs w:val="28"/>
        </w:rPr>
      </w:pPr>
    </w:p>
    <w:p w:rsidR="00D31EF0" w:rsidRDefault="00D31EF0">
      <w:pPr>
        <w:rPr>
          <w:rFonts w:ascii="Times New Roman" w:hAnsi="Times New Roman" w:cs="Times New Roman"/>
          <w:sz w:val="28"/>
          <w:szCs w:val="28"/>
        </w:rPr>
      </w:pPr>
    </w:p>
    <w:p w:rsidR="00D31EF0" w:rsidRDefault="00D31EF0">
      <w:pPr>
        <w:rPr>
          <w:rFonts w:ascii="Times New Roman" w:hAnsi="Times New Roman" w:cs="Times New Roman"/>
          <w:sz w:val="28"/>
          <w:szCs w:val="28"/>
        </w:rPr>
      </w:pPr>
    </w:p>
    <w:p w:rsidR="00D31EF0" w:rsidRDefault="00D31EF0">
      <w:pPr>
        <w:rPr>
          <w:rFonts w:ascii="Times New Roman" w:hAnsi="Times New Roman" w:cs="Times New Roman"/>
          <w:sz w:val="28"/>
          <w:szCs w:val="28"/>
        </w:rPr>
      </w:pPr>
    </w:p>
    <w:p w:rsidR="00D31EF0" w:rsidRDefault="00D31EF0">
      <w:pPr>
        <w:rPr>
          <w:rFonts w:ascii="Times New Roman" w:hAnsi="Times New Roman" w:cs="Times New Roman"/>
          <w:sz w:val="28"/>
          <w:szCs w:val="28"/>
        </w:rPr>
      </w:pPr>
    </w:p>
    <w:p w:rsidR="00D31EF0" w:rsidRDefault="00D31EF0">
      <w:pPr>
        <w:rPr>
          <w:rFonts w:ascii="Times New Roman" w:hAnsi="Times New Roman" w:cs="Times New Roman"/>
          <w:sz w:val="28"/>
          <w:szCs w:val="28"/>
        </w:rPr>
      </w:pPr>
    </w:p>
    <w:p w:rsidR="00D31EF0" w:rsidRDefault="00D31EF0">
      <w:pPr>
        <w:rPr>
          <w:rFonts w:ascii="Times New Roman" w:hAnsi="Times New Roman" w:cs="Times New Roman"/>
          <w:sz w:val="28"/>
          <w:szCs w:val="28"/>
        </w:rPr>
      </w:pPr>
    </w:p>
    <w:p w:rsidR="00D31EF0" w:rsidRDefault="00D31EF0">
      <w:pPr>
        <w:rPr>
          <w:rFonts w:ascii="Times New Roman" w:hAnsi="Times New Roman" w:cs="Times New Roman"/>
          <w:sz w:val="28"/>
          <w:szCs w:val="28"/>
        </w:rPr>
      </w:pPr>
    </w:p>
    <w:p w:rsidR="00D31EF0" w:rsidRDefault="00D31EF0">
      <w:pPr>
        <w:rPr>
          <w:rFonts w:ascii="Times New Roman" w:hAnsi="Times New Roman" w:cs="Times New Roman"/>
          <w:sz w:val="28"/>
          <w:szCs w:val="28"/>
        </w:rPr>
      </w:pPr>
    </w:p>
    <w:p w:rsidR="00D31EF0" w:rsidRDefault="00D31EF0">
      <w:pPr>
        <w:rPr>
          <w:rFonts w:ascii="Times New Roman" w:hAnsi="Times New Roman" w:cs="Times New Roman"/>
          <w:sz w:val="28"/>
          <w:szCs w:val="28"/>
        </w:rPr>
      </w:pPr>
    </w:p>
    <w:p w:rsidR="00D31EF0" w:rsidRDefault="00D31EF0">
      <w:pPr>
        <w:rPr>
          <w:rFonts w:ascii="Times New Roman" w:hAnsi="Times New Roman" w:cs="Times New Roman"/>
          <w:sz w:val="28"/>
          <w:szCs w:val="28"/>
        </w:rPr>
      </w:pPr>
    </w:p>
    <w:p w:rsidR="00D31EF0" w:rsidRDefault="00D31EF0">
      <w:pPr>
        <w:rPr>
          <w:rFonts w:ascii="Times New Roman" w:hAnsi="Times New Roman" w:cs="Times New Roman"/>
          <w:sz w:val="28"/>
          <w:szCs w:val="28"/>
        </w:rPr>
      </w:pPr>
    </w:p>
    <w:p w:rsidR="00D31EF0" w:rsidRDefault="00D31EF0">
      <w:pPr>
        <w:rPr>
          <w:rFonts w:ascii="Times New Roman" w:hAnsi="Times New Roman" w:cs="Times New Roman"/>
          <w:sz w:val="28"/>
          <w:szCs w:val="28"/>
        </w:rPr>
      </w:pPr>
    </w:p>
    <w:p w:rsidR="00D31EF0" w:rsidRDefault="00D31EF0">
      <w:pPr>
        <w:rPr>
          <w:rFonts w:ascii="Times New Roman" w:hAnsi="Times New Roman" w:cs="Times New Roman"/>
          <w:sz w:val="28"/>
          <w:szCs w:val="28"/>
        </w:rPr>
      </w:pPr>
    </w:p>
    <w:p w:rsidR="00D31EF0" w:rsidRDefault="00D31EF0">
      <w:pPr>
        <w:rPr>
          <w:rFonts w:ascii="Times New Roman" w:hAnsi="Times New Roman" w:cs="Times New Roman"/>
          <w:sz w:val="28"/>
          <w:szCs w:val="28"/>
        </w:rPr>
      </w:pPr>
    </w:p>
    <w:p w:rsidR="00D31EF0" w:rsidRDefault="00D31EF0">
      <w:pPr>
        <w:rPr>
          <w:rFonts w:ascii="Times New Roman" w:hAnsi="Times New Roman" w:cs="Times New Roman"/>
          <w:sz w:val="28"/>
          <w:szCs w:val="28"/>
        </w:rPr>
      </w:pPr>
    </w:p>
    <w:p w:rsidR="00D31EF0" w:rsidRDefault="00D31EF0">
      <w:pPr>
        <w:rPr>
          <w:rFonts w:ascii="Times New Roman" w:hAnsi="Times New Roman" w:cs="Times New Roman"/>
          <w:sz w:val="28"/>
          <w:szCs w:val="28"/>
        </w:rPr>
      </w:pPr>
    </w:p>
    <w:p w:rsidR="00D31EF0" w:rsidRDefault="00D31EF0">
      <w:pPr>
        <w:rPr>
          <w:rFonts w:ascii="Times New Roman" w:hAnsi="Times New Roman" w:cs="Times New Roman"/>
          <w:sz w:val="28"/>
          <w:szCs w:val="28"/>
        </w:rPr>
      </w:pPr>
    </w:p>
    <w:p w:rsidR="00D31EF0" w:rsidRDefault="00D31EF0">
      <w:pPr>
        <w:rPr>
          <w:rFonts w:ascii="Times New Roman" w:hAnsi="Times New Roman" w:cs="Times New Roman"/>
          <w:sz w:val="28"/>
          <w:szCs w:val="28"/>
        </w:rPr>
      </w:pPr>
    </w:p>
    <w:p w:rsidR="00D31EF0" w:rsidRDefault="00D31EF0">
      <w:pPr>
        <w:rPr>
          <w:rFonts w:ascii="Times New Roman" w:hAnsi="Times New Roman" w:cs="Times New Roman"/>
          <w:sz w:val="28"/>
          <w:szCs w:val="28"/>
        </w:rPr>
      </w:pPr>
    </w:p>
    <w:p w:rsidR="00D31EF0" w:rsidRDefault="00D31EF0">
      <w:pPr>
        <w:rPr>
          <w:rFonts w:ascii="Times New Roman" w:hAnsi="Times New Roman" w:cs="Times New Roman"/>
          <w:sz w:val="28"/>
          <w:szCs w:val="28"/>
        </w:rPr>
      </w:pPr>
    </w:p>
    <w:p w:rsidR="00D31EF0" w:rsidRDefault="00D31EF0">
      <w:pPr>
        <w:rPr>
          <w:rFonts w:ascii="Times New Roman" w:hAnsi="Times New Roman" w:cs="Times New Roman"/>
          <w:sz w:val="28"/>
          <w:szCs w:val="28"/>
        </w:rPr>
      </w:pPr>
    </w:p>
    <w:p w:rsidR="00D31EF0" w:rsidRDefault="00D31EF0">
      <w:pPr>
        <w:rPr>
          <w:rFonts w:ascii="Times New Roman" w:hAnsi="Times New Roman" w:cs="Times New Roman"/>
          <w:sz w:val="28"/>
          <w:szCs w:val="28"/>
        </w:rPr>
      </w:pPr>
      <w:bookmarkStart w:id="0" w:name="_GoBack"/>
      <w:bookmarkEnd w:id="0"/>
    </w:p>
    <w:p w:rsidR="00E12F24" w:rsidRDefault="00E12F24">
      <w:pPr>
        <w:rPr>
          <w:rFonts w:ascii="Times New Roman" w:hAnsi="Times New Roman" w:cs="Times New Roman"/>
          <w:sz w:val="28"/>
          <w:szCs w:val="28"/>
        </w:rPr>
      </w:pPr>
    </w:p>
    <w:p w:rsidR="007F5BD0" w:rsidRPr="007F5BD0" w:rsidRDefault="007F5BD0" w:rsidP="007F5BD0">
      <w:pPr>
        <w:spacing w:after="0" w:line="240" w:lineRule="auto"/>
        <w:ind w:firstLine="709"/>
        <w:jc w:val="center"/>
        <w:rPr>
          <w:rFonts w:ascii="Times New Roman" w:hAnsi="Times New Roman" w:cs="Times New Roman"/>
          <w:b/>
          <w:bCs/>
          <w:sz w:val="28"/>
          <w:szCs w:val="28"/>
        </w:rPr>
      </w:pPr>
      <w:r w:rsidRPr="007F5BD0">
        <w:rPr>
          <w:rFonts w:ascii="Times New Roman" w:hAnsi="Times New Roman" w:cs="Times New Roman"/>
          <w:b/>
          <w:bCs/>
          <w:sz w:val="28"/>
          <w:szCs w:val="28"/>
        </w:rPr>
        <w:lastRenderedPageBreak/>
        <w:t>Библиографический список</w:t>
      </w:r>
    </w:p>
    <w:p w:rsidR="007F5BD0" w:rsidRPr="00FD2990" w:rsidRDefault="007F5BD0" w:rsidP="007F5BD0">
      <w:pPr>
        <w:spacing w:after="0" w:line="240" w:lineRule="auto"/>
        <w:ind w:firstLine="709"/>
        <w:jc w:val="center"/>
        <w:rPr>
          <w:rFonts w:ascii="Times New Roman" w:hAnsi="Times New Roman" w:cs="Times New Roman"/>
          <w:b/>
          <w:bCs/>
          <w:sz w:val="24"/>
          <w:szCs w:val="24"/>
        </w:rPr>
      </w:pPr>
    </w:p>
    <w:p w:rsidR="00E12F24" w:rsidRPr="007F5BD0" w:rsidRDefault="00E12F24" w:rsidP="007F5BD0">
      <w:pPr>
        <w:pStyle w:val="a4"/>
        <w:numPr>
          <w:ilvl w:val="0"/>
          <w:numId w:val="9"/>
        </w:numPr>
        <w:jc w:val="both"/>
        <w:rPr>
          <w:rFonts w:ascii="Times New Roman" w:hAnsi="Times New Roman" w:cs="Times New Roman"/>
          <w:sz w:val="28"/>
          <w:szCs w:val="28"/>
        </w:rPr>
      </w:pPr>
      <w:r w:rsidRPr="007F5BD0">
        <w:rPr>
          <w:rFonts w:ascii="Times New Roman" w:hAnsi="Times New Roman" w:cs="Times New Roman"/>
          <w:sz w:val="28"/>
          <w:szCs w:val="28"/>
        </w:rPr>
        <w:t>Вербицкая М.В., Махмурян К. С. Учебно-методические материалы для председателей и членов региональных предметных комиссий по проверке выполнения заданий с развернутым ответом экзаменационных работ ЕГЭ 2016 года по английскому языку. — М., 2016. – 90 с.</w:t>
      </w:r>
    </w:p>
    <w:p w:rsidR="007F5BD0" w:rsidRPr="007F5BD0" w:rsidRDefault="007F5BD0" w:rsidP="007F5BD0">
      <w:pPr>
        <w:pStyle w:val="a4"/>
        <w:numPr>
          <w:ilvl w:val="0"/>
          <w:numId w:val="9"/>
        </w:numPr>
        <w:shd w:val="clear" w:color="auto" w:fill="FFFFFF"/>
        <w:spacing w:after="0" w:line="240" w:lineRule="auto"/>
        <w:jc w:val="both"/>
        <w:outlineLvl w:val="0"/>
        <w:rPr>
          <w:rFonts w:ascii="Times New Roman" w:hAnsi="Times New Roman" w:cs="Times New Roman"/>
          <w:bCs/>
          <w:kern w:val="36"/>
          <w:sz w:val="28"/>
          <w:szCs w:val="28"/>
        </w:rPr>
      </w:pPr>
      <w:r w:rsidRPr="007F5BD0">
        <w:rPr>
          <w:rFonts w:ascii="Times New Roman" w:hAnsi="Times New Roman" w:cs="Times New Roman"/>
          <w:bCs/>
          <w:kern w:val="36"/>
          <w:sz w:val="28"/>
          <w:szCs w:val="28"/>
        </w:rPr>
        <w:t>Вербицкая М.В. ЕГЭ 2023. Английский язык: Типовые экзаменационные варианты: 20 вариантов. – М., 2023. – 158 с.</w:t>
      </w:r>
    </w:p>
    <w:p w:rsidR="00E12F24" w:rsidRPr="007F5BD0" w:rsidRDefault="00E12F24" w:rsidP="007F5BD0">
      <w:pPr>
        <w:pStyle w:val="a4"/>
        <w:numPr>
          <w:ilvl w:val="0"/>
          <w:numId w:val="9"/>
        </w:numPr>
        <w:jc w:val="both"/>
        <w:rPr>
          <w:rFonts w:ascii="Times New Roman" w:hAnsi="Times New Roman" w:cs="Times New Roman"/>
          <w:sz w:val="28"/>
          <w:szCs w:val="28"/>
        </w:rPr>
      </w:pPr>
      <w:r w:rsidRPr="007F5BD0">
        <w:rPr>
          <w:rFonts w:ascii="Times New Roman" w:hAnsi="Times New Roman" w:cs="Times New Roman"/>
          <w:sz w:val="28"/>
          <w:szCs w:val="28"/>
        </w:rPr>
        <w:t>Выготский Л.С. Обучение критическому мышлению. – М.: Лабиринт, 2011.</w:t>
      </w:r>
    </w:p>
    <w:p w:rsidR="00E12F24" w:rsidRPr="007F5BD0" w:rsidRDefault="00E12F24" w:rsidP="007F5BD0">
      <w:pPr>
        <w:pStyle w:val="a4"/>
        <w:numPr>
          <w:ilvl w:val="0"/>
          <w:numId w:val="9"/>
        </w:numPr>
        <w:jc w:val="both"/>
        <w:rPr>
          <w:rFonts w:ascii="Times New Roman" w:hAnsi="Times New Roman" w:cs="Times New Roman"/>
          <w:sz w:val="28"/>
          <w:szCs w:val="28"/>
        </w:rPr>
      </w:pPr>
      <w:r w:rsidRPr="007F5BD0">
        <w:rPr>
          <w:rFonts w:ascii="Times New Roman" w:hAnsi="Times New Roman" w:cs="Times New Roman"/>
          <w:sz w:val="28"/>
          <w:szCs w:val="28"/>
        </w:rPr>
        <w:t>Гальскова Н.Д., Гез Н.И. Теория обучения иностранным языкам . – М.: Академия, 2016. – 336 с.</w:t>
      </w:r>
    </w:p>
    <w:p w:rsidR="00E12F24" w:rsidRPr="007F5BD0" w:rsidRDefault="00E12F24" w:rsidP="007F5BD0">
      <w:pPr>
        <w:pStyle w:val="a4"/>
        <w:numPr>
          <w:ilvl w:val="0"/>
          <w:numId w:val="9"/>
        </w:numPr>
        <w:jc w:val="both"/>
        <w:rPr>
          <w:rFonts w:ascii="Times New Roman" w:hAnsi="Times New Roman" w:cs="Times New Roman"/>
          <w:sz w:val="28"/>
          <w:szCs w:val="28"/>
        </w:rPr>
      </w:pPr>
      <w:r w:rsidRPr="007F5BD0">
        <w:rPr>
          <w:rFonts w:ascii="Times New Roman" w:hAnsi="Times New Roman" w:cs="Times New Roman"/>
          <w:sz w:val="28"/>
          <w:szCs w:val="28"/>
        </w:rPr>
        <w:t>Заир-Бек С.И. Развитие критического мышления через чтение и письмо на уроках. – М.: Просвещение, 2014. –236 с.</w:t>
      </w:r>
    </w:p>
    <w:p w:rsidR="00E12F24" w:rsidRPr="007F5BD0" w:rsidRDefault="00E12F24" w:rsidP="007F5BD0">
      <w:pPr>
        <w:pStyle w:val="a4"/>
        <w:numPr>
          <w:ilvl w:val="0"/>
          <w:numId w:val="9"/>
        </w:numPr>
        <w:jc w:val="both"/>
        <w:rPr>
          <w:rFonts w:ascii="Times New Roman" w:hAnsi="Times New Roman" w:cs="Times New Roman"/>
          <w:sz w:val="28"/>
          <w:szCs w:val="28"/>
        </w:rPr>
      </w:pPr>
      <w:proofErr w:type="spellStart"/>
      <w:r w:rsidRPr="007F5BD0">
        <w:rPr>
          <w:rFonts w:ascii="Times New Roman" w:hAnsi="Times New Roman" w:cs="Times New Roman"/>
          <w:sz w:val="28"/>
          <w:szCs w:val="28"/>
        </w:rPr>
        <w:t>Загашев</w:t>
      </w:r>
      <w:proofErr w:type="spellEnd"/>
      <w:r w:rsidRPr="007F5BD0">
        <w:rPr>
          <w:rFonts w:ascii="Times New Roman" w:hAnsi="Times New Roman" w:cs="Times New Roman"/>
          <w:sz w:val="28"/>
          <w:szCs w:val="28"/>
        </w:rPr>
        <w:t xml:space="preserve"> И.О., </w:t>
      </w:r>
      <w:proofErr w:type="spellStart"/>
      <w:r w:rsidRPr="007F5BD0">
        <w:rPr>
          <w:rFonts w:ascii="Times New Roman" w:hAnsi="Times New Roman" w:cs="Times New Roman"/>
          <w:sz w:val="28"/>
          <w:szCs w:val="28"/>
        </w:rPr>
        <w:t>Заирбек</w:t>
      </w:r>
      <w:proofErr w:type="spellEnd"/>
      <w:r w:rsidRPr="007F5BD0">
        <w:rPr>
          <w:rFonts w:ascii="Times New Roman" w:hAnsi="Times New Roman" w:cs="Times New Roman"/>
          <w:sz w:val="28"/>
          <w:szCs w:val="28"/>
        </w:rPr>
        <w:t xml:space="preserve"> С.И., </w:t>
      </w:r>
      <w:proofErr w:type="spellStart"/>
      <w:r w:rsidRPr="007F5BD0">
        <w:rPr>
          <w:rFonts w:ascii="Times New Roman" w:hAnsi="Times New Roman" w:cs="Times New Roman"/>
          <w:sz w:val="28"/>
          <w:szCs w:val="28"/>
        </w:rPr>
        <w:t>Муштавинская</w:t>
      </w:r>
      <w:proofErr w:type="spellEnd"/>
      <w:r w:rsidRPr="007F5BD0">
        <w:rPr>
          <w:rFonts w:ascii="Times New Roman" w:hAnsi="Times New Roman" w:cs="Times New Roman"/>
          <w:sz w:val="28"/>
          <w:szCs w:val="28"/>
        </w:rPr>
        <w:t xml:space="preserve"> И.В. Учим детей мыслить критически. – СПб.: Альянс «Дельта, 2013.</w:t>
      </w:r>
    </w:p>
    <w:p w:rsidR="007F5BD0" w:rsidRPr="007F5BD0" w:rsidRDefault="007F5BD0" w:rsidP="007F5BD0">
      <w:pPr>
        <w:pStyle w:val="a4"/>
        <w:numPr>
          <w:ilvl w:val="0"/>
          <w:numId w:val="9"/>
        </w:numPr>
        <w:jc w:val="both"/>
        <w:rPr>
          <w:rFonts w:ascii="Times New Roman" w:hAnsi="Times New Roman" w:cs="Times New Roman"/>
          <w:sz w:val="28"/>
          <w:szCs w:val="28"/>
        </w:rPr>
      </w:pPr>
      <w:proofErr w:type="spellStart"/>
      <w:r w:rsidRPr="007F5BD0">
        <w:rPr>
          <w:rFonts w:ascii="Times New Roman" w:hAnsi="Times New Roman" w:cs="Times New Roman"/>
          <w:sz w:val="28"/>
          <w:szCs w:val="28"/>
        </w:rPr>
        <w:t>Илькина</w:t>
      </w:r>
      <w:proofErr w:type="spellEnd"/>
      <w:r w:rsidRPr="007F5BD0">
        <w:rPr>
          <w:rFonts w:ascii="Times New Roman" w:hAnsi="Times New Roman" w:cs="Times New Roman"/>
          <w:sz w:val="28"/>
          <w:szCs w:val="28"/>
        </w:rPr>
        <w:t xml:space="preserve"> Е.В. </w:t>
      </w:r>
      <w:r w:rsidRPr="007F5BD0">
        <w:rPr>
          <w:rFonts w:ascii="Times New Roman" w:hAnsi="Times New Roman" w:cs="Times New Roman"/>
          <w:sz w:val="28"/>
          <w:szCs w:val="28"/>
        </w:rPr>
        <w:t>Использование приемов критического мышления при подготовке учащихся к заданиям устной части Единого государственного экзамена</w:t>
      </w:r>
      <w:r w:rsidRPr="007F5BD0">
        <w:rPr>
          <w:rFonts w:ascii="Times New Roman" w:hAnsi="Times New Roman" w:cs="Times New Roman"/>
          <w:sz w:val="28"/>
          <w:szCs w:val="28"/>
        </w:rPr>
        <w:t>. – Е.: 2016.</w:t>
      </w:r>
    </w:p>
    <w:p w:rsidR="00E12F24" w:rsidRPr="007F5BD0" w:rsidRDefault="00E12F24" w:rsidP="007F5BD0">
      <w:pPr>
        <w:pStyle w:val="a4"/>
        <w:numPr>
          <w:ilvl w:val="0"/>
          <w:numId w:val="9"/>
        </w:numPr>
        <w:jc w:val="both"/>
        <w:rPr>
          <w:rFonts w:ascii="Times New Roman" w:hAnsi="Times New Roman" w:cs="Times New Roman"/>
          <w:sz w:val="28"/>
          <w:szCs w:val="28"/>
        </w:rPr>
      </w:pPr>
      <w:proofErr w:type="spellStart"/>
      <w:r w:rsidRPr="007F5BD0">
        <w:rPr>
          <w:rFonts w:ascii="Times New Roman" w:hAnsi="Times New Roman" w:cs="Times New Roman"/>
          <w:sz w:val="28"/>
          <w:szCs w:val="28"/>
        </w:rPr>
        <w:t>Нугманова</w:t>
      </w:r>
      <w:proofErr w:type="spellEnd"/>
      <w:r w:rsidRPr="007F5BD0">
        <w:rPr>
          <w:rFonts w:ascii="Times New Roman" w:hAnsi="Times New Roman" w:cs="Times New Roman"/>
          <w:sz w:val="28"/>
          <w:szCs w:val="28"/>
        </w:rPr>
        <w:t xml:space="preserve"> Р. Г. Развитие устной речи по английскому языку. – М.: АСТ, 2015.</w:t>
      </w:r>
    </w:p>
    <w:p w:rsidR="007F5BD0" w:rsidRPr="007F5BD0" w:rsidRDefault="007F5BD0" w:rsidP="007F5BD0">
      <w:pPr>
        <w:pStyle w:val="a4"/>
        <w:numPr>
          <w:ilvl w:val="0"/>
          <w:numId w:val="9"/>
        </w:numPr>
        <w:jc w:val="both"/>
        <w:rPr>
          <w:rFonts w:ascii="Times New Roman" w:hAnsi="Times New Roman" w:cs="Times New Roman"/>
          <w:sz w:val="28"/>
          <w:szCs w:val="28"/>
        </w:rPr>
      </w:pPr>
      <w:hyperlink r:id="rId10" w:history="1">
        <w:r w:rsidRPr="007F5BD0">
          <w:rPr>
            <w:rStyle w:val="a6"/>
            <w:rFonts w:ascii="Times New Roman" w:hAnsi="Times New Roman" w:cs="Times New Roman"/>
            <w:color w:val="auto"/>
            <w:sz w:val="28"/>
            <w:szCs w:val="28"/>
            <w:u w:val="none"/>
          </w:rPr>
          <w:t>https://fipi.ru/ege/otkrytyy-bank-zadaniy-ege</w:t>
        </w:r>
      </w:hyperlink>
    </w:p>
    <w:p w:rsidR="007F5BD0" w:rsidRDefault="007F5BD0" w:rsidP="007F5BD0">
      <w:pPr>
        <w:jc w:val="both"/>
        <w:rPr>
          <w:rFonts w:ascii="Times New Roman" w:hAnsi="Times New Roman" w:cs="Times New Roman"/>
          <w:sz w:val="28"/>
          <w:szCs w:val="28"/>
        </w:rPr>
      </w:pPr>
    </w:p>
    <w:p w:rsidR="007F5BD0" w:rsidRDefault="007F5BD0" w:rsidP="007F5BD0">
      <w:pPr>
        <w:jc w:val="both"/>
        <w:rPr>
          <w:rFonts w:ascii="Times New Roman" w:hAnsi="Times New Roman" w:cs="Times New Roman"/>
          <w:sz w:val="28"/>
          <w:szCs w:val="28"/>
        </w:rPr>
      </w:pPr>
    </w:p>
    <w:p w:rsidR="007F5BD0" w:rsidRDefault="007F5BD0" w:rsidP="007F5BD0">
      <w:pPr>
        <w:jc w:val="both"/>
        <w:rPr>
          <w:rFonts w:ascii="Times New Roman" w:hAnsi="Times New Roman" w:cs="Times New Roman"/>
          <w:sz w:val="28"/>
          <w:szCs w:val="28"/>
        </w:rPr>
      </w:pPr>
    </w:p>
    <w:p w:rsidR="007F5BD0" w:rsidRDefault="007F5BD0" w:rsidP="007F5BD0">
      <w:pPr>
        <w:jc w:val="both"/>
        <w:rPr>
          <w:rFonts w:ascii="Times New Roman" w:hAnsi="Times New Roman" w:cs="Times New Roman"/>
          <w:sz w:val="28"/>
          <w:szCs w:val="28"/>
        </w:rPr>
      </w:pPr>
    </w:p>
    <w:p w:rsidR="007F5BD0" w:rsidRDefault="007F5BD0" w:rsidP="007F5BD0">
      <w:pPr>
        <w:jc w:val="both"/>
        <w:rPr>
          <w:rFonts w:ascii="Times New Roman" w:hAnsi="Times New Roman" w:cs="Times New Roman"/>
          <w:sz w:val="28"/>
          <w:szCs w:val="28"/>
        </w:rPr>
      </w:pPr>
    </w:p>
    <w:p w:rsidR="007F5BD0" w:rsidRDefault="007F5BD0" w:rsidP="007F5BD0">
      <w:pPr>
        <w:jc w:val="both"/>
        <w:rPr>
          <w:rFonts w:ascii="Times New Roman" w:hAnsi="Times New Roman" w:cs="Times New Roman"/>
          <w:sz w:val="28"/>
          <w:szCs w:val="28"/>
        </w:rPr>
      </w:pPr>
    </w:p>
    <w:p w:rsidR="007F5BD0" w:rsidRDefault="007F5BD0" w:rsidP="007F5BD0">
      <w:pPr>
        <w:jc w:val="both"/>
        <w:rPr>
          <w:rFonts w:ascii="Times New Roman" w:hAnsi="Times New Roman" w:cs="Times New Roman"/>
          <w:sz w:val="28"/>
          <w:szCs w:val="28"/>
        </w:rPr>
      </w:pPr>
    </w:p>
    <w:p w:rsidR="007F5BD0" w:rsidRDefault="007F5BD0" w:rsidP="007F5BD0">
      <w:pPr>
        <w:jc w:val="both"/>
        <w:rPr>
          <w:rFonts w:ascii="Times New Roman" w:hAnsi="Times New Roman" w:cs="Times New Roman"/>
          <w:sz w:val="28"/>
          <w:szCs w:val="28"/>
        </w:rPr>
      </w:pPr>
    </w:p>
    <w:p w:rsidR="007F5BD0" w:rsidRDefault="007F5BD0" w:rsidP="007F5BD0">
      <w:pPr>
        <w:jc w:val="both"/>
        <w:rPr>
          <w:rFonts w:ascii="Times New Roman" w:hAnsi="Times New Roman" w:cs="Times New Roman"/>
          <w:sz w:val="28"/>
          <w:szCs w:val="28"/>
        </w:rPr>
      </w:pPr>
    </w:p>
    <w:p w:rsidR="007F5BD0" w:rsidRDefault="007F5BD0" w:rsidP="007F5BD0">
      <w:pPr>
        <w:jc w:val="both"/>
        <w:rPr>
          <w:rFonts w:ascii="Times New Roman" w:hAnsi="Times New Roman" w:cs="Times New Roman"/>
          <w:sz w:val="28"/>
          <w:szCs w:val="28"/>
        </w:rPr>
      </w:pPr>
    </w:p>
    <w:p w:rsidR="007F5BD0" w:rsidRPr="00D924D9" w:rsidRDefault="007F5BD0" w:rsidP="007F5BD0">
      <w:pPr>
        <w:jc w:val="right"/>
        <w:rPr>
          <w:rStyle w:val="c5"/>
          <w:rFonts w:ascii="Times New Roman" w:hAnsi="Times New Roman" w:cs="Times New Roman"/>
          <w:b/>
          <w:sz w:val="24"/>
          <w:szCs w:val="24"/>
        </w:rPr>
      </w:pPr>
      <w:r w:rsidRPr="00D924D9">
        <w:rPr>
          <w:rStyle w:val="c5"/>
          <w:rFonts w:ascii="Times New Roman" w:hAnsi="Times New Roman" w:cs="Times New Roman"/>
          <w:b/>
          <w:sz w:val="24"/>
          <w:szCs w:val="24"/>
        </w:rPr>
        <w:lastRenderedPageBreak/>
        <w:t xml:space="preserve">Приложение  </w:t>
      </w:r>
      <w:r>
        <w:rPr>
          <w:rStyle w:val="c5"/>
          <w:rFonts w:ascii="Times New Roman" w:hAnsi="Times New Roman" w:cs="Times New Roman"/>
          <w:b/>
          <w:sz w:val="24"/>
          <w:szCs w:val="24"/>
        </w:rPr>
        <w:t>1</w:t>
      </w:r>
    </w:p>
    <w:p w:rsidR="007F5BD0" w:rsidRPr="007F5BD0" w:rsidRDefault="007F5BD0" w:rsidP="007F5BD0">
      <w:pPr>
        <w:rPr>
          <w:rFonts w:ascii="Times New Roman" w:hAnsi="Times New Roman" w:cs="Times New Roman"/>
          <w:sz w:val="28"/>
          <w:szCs w:val="28"/>
        </w:rPr>
      </w:pPr>
      <w:r w:rsidRPr="007F5BD0">
        <w:rPr>
          <w:rStyle w:val="c5"/>
          <w:rFonts w:ascii="Times New Roman" w:hAnsi="Times New Roman" w:cs="Times New Roman"/>
          <w:sz w:val="28"/>
          <w:szCs w:val="28"/>
        </w:rPr>
        <w:t xml:space="preserve">ТЕСТ-ОПРОСНИК НАПРАВЛЕННОСТИ УЧЕБНОЙ МОТИВАЦИИ </w:t>
      </w:r>
      <w:r w:rsidRPr="007F5BD0">
        <w:rPr>
          <w:rFonts w:ascii="Times New Roman" w:hAnsi="Times New Roman" w:cs="Times New Roman"/>
          <w:sz w:val="28"/>
          <w:szCs w:val="28"/>
        </w:rPr>
        <w:t xml:space="preserve">по </w:t>
      </w:r>
      <w:proofErr w:type="spellStart"/>
      <w:r w:rsidRPr="007F5BD0">
        <w:rPr>
          <w:rFonts w:ascii="Times New Roman" w:hAnsi="Times New Roman" w:cs="Times New Roman"/>
          <w:sz w:val="28"/>
          <w:szCs w:val="28"/>
        </w:rPr>
        <w:t>Дубовицкой</w:t>
      </w:r>
      <w:proofErr w:type="spellEnd"/>
      <w:r w:rsidRPr="007F5BD0">
        <w:rPr>
          <w:rFonts w:ascii="Times New Roman" w:hAnsi="Times New Roman" w:cs="Times New Roman"/>
          <w:sz w:val="28"/>
          <w:szCs w:val="28"/>
        </w:rPr>
        <w:t xml:space="preserve"> Т.Д.</w:t>
      </w:r>
    </w:p>
    <w:p w:rsidR="007F5BD0" w:rsidRPr="007F5BD0" w:rsidRDefault="007F5BD0" w:rsidP="007F5BD0">
      <w:pPr>
        <w:pStyle w:val="c0"/>
        <w:spacing w:before="0" w:beforeAutospacing="0" w:after="0" w:afterAutospacing="0"/>
        <w:jc w:val="both"/>
        <w:rPr>
          <w:sz w:val="28"/>
          <w:szCs w:val="28"/>
        </w:rPr>
      </w:pPr>
      <w:r w:rsidRPr="007F5BD0">
        <w:rPr>
          <w:rStyle w:val="c1"/>
          <w:sz w:val="28"/>
          <w:szCs w:val="28"/>
        </w:rPr>
        <w:t>Цель –  исследование направленности и уровня развития внутренней мотивации учебной деятельности учащихся при изучении конкретных учебных предметов.</w:t>
      </w:r>
    </w:p>
    <w:p w:rsidR="007F5BD0" w:rsidRPr="007F5BD0" w:rsidRDefault="007F5BD0" w:rsidP="007F5BD0">
      <w:pPr>
        <w:pStyle w:val="c0"/>
        <w:spacing w:before="0" w:beforeAutospacing="0" w:after="0" w:afterAutospacing="0"/>
        <w:jc w:val="both"/>
        <w:rPr>
          <w:sz w:val="28"/>
          <w:szCs w:val="28"/>
        </w:rPr>
      </w:pPr>
      <w:r w:rsidRPr="007F5BD0">
        <w:rPr>
          <w:rStyle w:val="c1"/>
          <w:sz w:val="28"/>
          <w:szCs w:val="28"/>
        </w:rPr>
        <w:t>Общая характеристика. Методика состоит из 20 суждений и предложенных вариантов ответа. Для повышения достоверности результатов все вопросы сбалансированы по количеству положительных («да») и отрицательных («нет») ответов: по каждой шкале им соответствует равное количество пунктов опросника. В содержании опросника отсутствуют суждения, касающиеся личности учителя, что отличает данную методику от таких, как «Преподаватель глазами студентов» или «Отношение к учителю». Учащиеся высказывают свое отношение к происходящему на уроке и описывают испытываемое при этом состояние. Исследование может проводиться анонимно, коллективно и индивидуально.</w:t>
      </w:r>
    </w:p>
    <w:p w:rsidR="007F5BD0" w:rsidRPr="007F5BD0" w:rsidRDefault="007F5BD0" w:rsidP="007F5BD0">
      <w:pPr>
        <w:pStyle w:val="c0"/>
        <w:spacing w:before="0" w:beforeAutospacing="0" w:after="0" w:afterAutospacing="0"/>
        <w:jc w:val="both"/>
        <w:rPr>
          <w:sz w:val="28"/>
          <w:szCs w:val="28"/>
        </w:rPr>
      </w:pPr>
      <w:r w:rsidRPr="007F5BD0">
        <w:rPr>
          <w:rStyle w:val="c1"/>
          <w:sz w:val="28"/>
          <w:szCs w:val="28"/>
        </w:rPr>
        <w:t>В отличие от традиционных вариантов ответов («да», «нет»), которые вследствие своей категоричности часто вызывают, как показывает психодиагностическая практика, затруднения испытуемых при выборе ответа, в опроснике предлагается более расширенный набор возможных ответов: «верно», «пожалуй, верно», «пожалуй, неверно», «неверно».</w:t>
      </w:r>
    </w:p>
    <w:p w:rsidR="007F5BD0" w:rsidRPr="007F5BD0" w:rsidRDefault="007F5BD0" w:rsidP="007F5BD0">
      <w:pPr>
        <w:pStyle w:val="c0"/>
        <w:spacing w:before="0" w:beforeAutospacing="0" w:after="0" w:afterAutospacing="0"/>
        <w:jc w:val="both"/>
        <w:rPr>
          <w:sz w:val="28"/>
          <w:szCs w:val="28"/>
        </w:rPr>
      </w:pPr>
      <w:r w:rsidRPr="007F5BD0">
        <w:rPr>
          <w:rStyle w:val="c1"/>
          <w:sz w:val="28"/>
          <w:szCs w:val="28"/>
        </w:rPr>
        <w:t>Ответы в виде плюсов и минусов записываются испытуемым либо в специальном бланке, либо на чистом листе бумаги. Обработка производится в соответствии с ключом. Методика может использоваться со всеми категориями обучающихся, способных к самоанализу и самоотчету, начиная примерно с 12-летнего возраста.</w:t>
      </w:r>
    </w:p>
    <w:p w:rsidR="007F5BD0" w:rsidRPr="007F5BD0" w:rsidRDefault="007F5BD0" w:rsidP="007F5BD0">
      <w:pPr>
        <w:pStyle w:val="c3"/>
        <w:spacing w:before="0" w:beforeAutospacing="0" w:after="0" w:afterAutospacing="0"/>
        <w:jc w:val="both"/>
        <w:rPr>
          <w:sz w:val="28"/>
          <w:szCs w:val="28"/>
        </w:rPr>
      </w:pPr>
      <w:r w:rsidRPr="007F5BD0">
        <w:rPr>
          <w:rStyle w:val="c5"/>
          <w:sz w:val="28"/>
          <w:szCs w:val="28"/>
        </w:rPr>
        <w:t>Содержание тест-опросника</w:t>
      </w:r>
    </w:p>
    <w:p w:rsidR="007F5BD0" w:rsidRPr="007F5BD0" w:rsidRDefault="007F5BD0" w:rsidP="007F5BD0">
      <w:pPr>
        <w:pStyle w:val="c0"/>
        <w:spacing w:before="0" w:beforeAutospacing="0"/>
        <w:jc w:val="both"/>
        <w:rPr>
          <w:sz w:val="28"/>
          <w:szCs w:val="28"/>
        </w:rPr>
      </w:pPr>
      <w:r w:rsidRPr="007F5BD0">
        <w:rPr>
          <w:rStyle w:val="c1"/>
          <w:sz w:val="28"/>
          <w:szCs w:val="28"/>
        </w:rPr>
        <w:t>Инструкция: В целях повышения эффективности обучения просим Вас принять участие в нашем исследовании. Прочитайте каждое высказывание и выразите свое мнение по отношению к изучаемым предметам, проставив напротив номера высказывания соответствующий Вам ответ, используйте для этого указанные в скобках обозначения:</w:t>
      </w:r>
    </w:p>
    <w:p w:rsidR="007F5BD0" w:rsidRPr="007F5BD0" w:rsidRDefault="007F5BD0" w:rsidP="007F5BD0">
      <w:pPr>
        <w:pStyle w:val="c0"/>
        <w:spacing w:before="0" w:beforeAutospacing="0"/>
        <w:jc w:val="both"/>
        <w:rPr>
          <w:sz w:val="28"/>
          <w:szCs w:val="28"/>
        </w:rPr>
      </w:pPr>
      <w:r w:rsidRPr="007F5BD0">
        <w:rPr>
          <w:rStyle w:val="c1"/>
          <w:sz w:val="28"/>
          <w:szCs w:val="28"/>
        </w:rPr>
        <w:t>Верно — (++); пожалуй, верно — (+); пожалуй, неверно — (–); неверно — (– –).</w:t>
      </w:r>
    </w:p>
    <w:p w:rsidR="007F5BD0" w:rsidRPr="007F5BD0" w:rsidRDefault="007F5BD0" w:rsidP="007F5BD0">
      <w:pPr>
        <w:pStyle w:val="c3"/>
        <w:spacing w:before="0" w:beforeAutospacing="0"/>
        <w:jc w:val="both"/>
        <w:rPr>
          <w:sz w:val="28"/>
          <w:szCs w:val="28"/>
        </w:rPr>
      </w:pPr>
      <w:r w:rsidRPr="007F5BD0">
        <w:rPr>
          <w:rStyle w:val="c5"/>
          <w:sz w:val="28"/>
          <w:szCs w:val="28"/>
        </w:rPr>
        <w:t>Содержание суждений</w:t>
      </w:r>
    </w:p>
    <w:p w:rsidR="007F5BD0" w:rsidRPr="007F5BD0" w:rsidRDefault="007F5BD0" w:rsidP="007F5BD0">
      <w:pPr>
        <w:pStyle w:val="c0"/>
        <w:spacing w:before="0" w:beforeAutospacing="0" w:after="0" w:afterAutospacing="0"/>
        <w:jc w:val="both"/>
        <w:rPr>
          <w:sz w:val="28"/>
          <w:szCs w:val="28"/>
        </w:rPr>
      </w:pPr>
      <w:r w:rsidRPr="007F5BD0">
        <w:rPr>
          <w:rStyle w:val="c1"/>
          <w:sz w:val="28"/>
          <w:szCs w:val="28"/>
        </w:rPr>
        <w:t>1. Изучение данного предмета дает мне возможность узнать много важного для себя, проявить свои способности.</w:t>
      </w:r>
    </w:p>
    <w:p w:rsidR="007F5BD0" w:rsidRPr="007F5BD0" w:rsidRDefault="007F5BD0" w:rsidP="007F5BD0">
      <w:pPr>
        <w:pStyle w:val="c0"/>
        <w:spacing w:before="0" w:beforeAutospacing="0" w:after="0" w:afterAutospacing="0"/>
        <w:jc w:val="both"/>
        <w:rPr>
          <w:sz w:val="28"/>
          <w:szCs w:val="28"/>
        </w:rPr>
      </w:pPr>
      <w:r w:rsidRPr="007F5BD0">
        <w:rPr>
          <w:rStyle w:val="c1"/>
          <w:sz w:val="28"/>
          <w:szCs w:val="28"/>
        </w:rPr>
        <w:t>2. Изучаемый предмет мне интересен, и я хочу знать по данному предмету как можно больше.</w:t>
      </w:r>
    </w:p>
    <w:p w:rsidR="007F5BD0" w:rsidRPr="007F5BD0" w:rsidRDefault="007F5BD0" w:rsidP="007F5BD0">
      <w:pPr>
        <w:pStyle w:val="c0"/>
        <w:spacing w:before="0" w:beforeAutospacing="0" w:after="0" w:afterAutospacing="0"/>
        <w:jc w:val="both"/>
        <w:rPr>
          <w:sz w:val="28"/>
          <w:szCs w:val="28"/>
        </w:rPr>
      </w:pPr>
      <w:r w:rsidRPr="007F5BD0">
        <w:rPr>
          <w:rStyle w:val="c1"/>
          <w:sz w:val="28"/>
          <w:szCs w:val="28"/>
        </w:rPr>
        <w:t>3. В изучении данного предмета мне достаточно тех знаний, которые я получаю на занятиях.</w:t>
      </w:r>
    </w:p>
    <w:p w:rsidR="007F5BD0" w:rsidRPr="007F5BD0" w:rsidRDefault="007F5BD0" w:rsidP="007F5BD0">
      <w:pPr>
        <w:pStyle w:val="c0"/>
        <w:spacing w:before="0" w:beforeAutospacing="0" w:after="0" w:afterAutospacing="0"/>
        <w:jc w:val="both"/>
        <w:rPr>
          <w:sz w:val="28"/>
          <w:szCs w:val="28"/>
        </w:rPr>
      </w:pPr>
      <w:r w:rsidRPr="007F5BD0">
        <w:rPr>
          <w:rStyle w:val="c1"/>
          <w:sz w:val="28"/>
          <w:szCs w:val="28"/>
        </w:rPr>
        <w:lastRenderedPageBreak/>
        <w:t>4. Учебные задания по данному предмету мне неинтересны, я их выполняю, потому что этого требует учитель (преподаватель).</w:t>
      </w:r>
    </w:p>
    <w:p w:rsidR="007F5BD0" w:rsidRPr="007F5BD0" w:rsidRDefault="007F5BD0" w:rsidP="007F5BD0">
      <w:pPr>
        <w:pStyle w:val="c0"/>
        <w:spacing w:before="0" w:beforeAutospacing="0" w:after="0" w:afterAutospacing="0"/>
        <w:jc w:val="both"/>
        <w:rPr>
          <w:sz w:val="28"/>
          <w:szCs w:val="28"/>
        </w:rPr>
      </w:pPr>
      <w:r w:rsidRPr="007F5BD0">
        <w:rPr>
          <w:rStyle w:val="c1"/>
          <w:sz w:val="28"/>
          <w:szCs w:val="28"/>
        </w:rPr>
        <w:t>5. Трудности, возникающие при изучении данного предмета, делают его для меня еще более увлекательным.</w:t>
      </w:r>
    </w:p>
    <w:p w:rsidR="007F5BD0" w:rsidRPr="007F5BD0" w:rsidRDefault="007F5BD0" w:rsidP="007F5BD0">
      <w:pPr>
        <w:pStyle w:val="c0"/>
        <w:spacing w:before="0" w:beforeAutospacing="0" w:after="0" w:afterAutospacing="0"/>
        <w:jc w:val="both"/>
        <w:rPr>
          <w:sz w:val="28"/>
          <w:szCs w:val="28"/>
        </w:rPr>
      </w:pPr>
      <w:r w:rsidRPr="007F5BD0">
        <w:rPr>
          <w:rStyle w:val="c1"/>
          <w:sz w:val="28"/>
          <w:szCs w:val="28"/>
        </w:rPr>
        <w:t>6. При изучении данного предмета, кроме учебников и рекомендованной литературы, самостоятельно читаю дополнительную литературу.</w:t>
      </w:r>
    </w:p>
    <w:p w:rsidR="007F5BD0" w:rsidRPr="007F5BD0" w:rsidRDefault="007F5BD0" w:rsidP="007F5BD0">
      <w:pPr>
        <w:pStyle w:val="c0"/>
        <w:spacing w:before="0" w:beforeAutospacing="0" w:after="0" w:afterAutospacing="0"/>
        <w:jc w:val="both"/>
        <w:rPr>
          <w:sz w:val="28"/>
          <w:szCs w:val="28"/>
        </w:rPr>
      </w:pPr>
      <w:r w:rsidRPr="007F5BD0">
        <w:rPr>
          <w:rStyle w:val="c1"/>
          <w:sz w:val="28"/>
          <w:szCs w:val="28"/>
        </w:rPr>
        <w:t>7. Считаю, что трудные теоретические вопросы по данному предмету можно было бы не изучать.</w:t>
      </w:r>
    </w:p>
    <w:p w:rsidR="007F5BD0" w:rsidRPr="007F5BD0" w:rsidRDefault="007F5BD0" w:rsidP="007F5BD0">
      <w:pPr>
        <w:pStyle w:val="c0"/>
        <w:spacing w:before="0" w:beforeAutospacing="0" w:after="0" w:afterAutospacing="0"/>
        <w:jc w:val="both"/>
        <w:rPr>
          <w:sz w:val="28"/>
          <w:szCs w:val="28"/>
        </w:rPr>
      </w:pPr>
      <w:r w:rsidRPr="007F5BD0">
        <w:rPr>
          <w:rStyle w:val="c1"/>
          <w:sz w:val="28"/>
          <w:szCs w:val="28"/>
        </w:rPr>
        <w:t>8. Если что-то не получается по данному предмету, стараюсь разобраться и дойти до сути.</w:t>
      </w:r>
    </w:p>
    <w:p w:rsidR="007F5BD0" w:rsidRPr="007F5BD0" w:rsidRDefault="007F5BD0" w:rsidP="007F5BD0">
      <w:pPr>
        <w:pStyle w:val="c0"/>
        <w:spacing w:before="0" w:beforeAutospacing="0" w:after="0" w:afterAutospacing="0"/>
        <w:jc w:val="both"/>
        <w:rPr>
          <w:sz w:val="28"/>
          <w:szCs w:val="28"/>
        </w:rPr>
      </w:pPr>
      <w:r w:rsidRPr="007F5BD0">
        <w:rPr>
          <w:rStyle w:val="c1"/>
          <w:sz w:val="28"/>
          <w:szCs w:val="28"/>
        </w:rPr>
        <w:t>9. На занятиях по данному предмету у меня часто бывает такое состояние, когда</w:t>
      </w:r>
      <w:r w:rsidRPr="007F5BD0">
        <w:rPr>
          <w:sz w:val="28"/>
          <w:szCs w:val="28"/>
        </w:rPr>
        <w:br/>
      </w:r>
      <w:r w:rsidRPr="007F5BD0">
        <w:rPr>
          <w:rStyle w:val="c1"/>
          <w:sz w:val="28"/>
          <w:szCs w:val="28"/>
        </w:rPr>
        <w:t>«совсем не хочется учиться».</w:t>
      </w:r>
    </w:p>
    <w:p w:rsidR="007F5BD0" w:rsidRPr="007F5BD0" w:rsidRDefault="007F5BD0" w:rsidP="007F5BD0">
      <w:pPr>
        <w:pStyle w:val="c0"/>
        <w:spacing w:before="0" w:beforeAutospacing="0" w:after="0" w:afterAutospacing="0"/>
        <w:jc w:val="both"/>
        <w:rPr>
          <w:sz w:val="28"/>
          <w:szCs w:val="28"/>
        </w:rPr>
      </w:pPr>
      <w:r w:rsidRPr="007F5BD0">
        <w:rPr>
          <w:rStyle w:val="c1"/>
          <w:sz w:val="28"/>
          <w:szCs w:val="28"/>
        </w:rPr>
        <w:t>10. Активно работаю и выполняю задания только под контролем учителя</w:t>
      </w:r>
      <w:r w:rsidRPr="007F5BD0">
        <w:rPr>
          <w:sz w:val="28"/>
          <w:szCs w:val="28"/>
        </w:rPr>
        <w:br/>
      </w:r>
      <w:r w:rsidRPr="007F5BD0">
        <w:rPr>
          <w:rStyle w:val="c1"/>
          <w:sz w:val="28"/>
          <w:szCs w:val="28"/>
        </w:rPr>
        <w:t>(преподавателя).</w:t>
      </w:r>
    </w:p>
    <w:p w:rsidR="007F5BD0" w:rsidRPr="007F5BD0" w:rsidRDefault="007F5BD0" w:rsidP="007F5BD0">
      <w:pPr>
        <w:pStyle w:val="c0"/>
        <w:spacing w:before="0" w:beforeAutospacing="0" w:after="0" w:afterAutospacing="0"/>
        <w:jc w:val="both"/>
        <w:rPr>
          <w:sz w:val="28"/>
          <w:szCs w:val="28"/>
        </w:rPr>
      </w:pPr>
      <w:r w:rsidRPr="007F5BD0">
        <w:rPr>
          <w:rStyle w:val="c1"/>
          <w:sz w:val="28"/>
          <w:szCs w:val="28"/>
        </w:rPr>
        <w:t>11. Материал, изучаемый по данному предмету, с интересом обсуждаю в свободное время (на перемене, дома) со своими одноклассниками (друзьями).</w:t>
      </w:r>
    </w:p>
    <w:p w:rsidR="007F5BD0" w:rsidRPr="007F5BD0" w:rsidRDefault="007F5BD0" w:rsidP="007F5BD0">
      <w:pPr>
        <w:pStyle w:val="c0"/>
        <w:spacing w:before="0" w:beforeAutospacing="0" w:after="0" w:afterAutospacing="0"/>
        <w:jc w:val="both"/>
        <w:rPr>
          <w:sz w:val="28"/>
          <w:szCs w:val="28"/>
        </w:rPr>
      </w:pPr>
      <w:r w:rsidRPr="007F5BD0">
        <w:rPr>
          <w:rStyle w:val="c1"/>
          <w:sz w:val="28"/>
          <w:szCs w:val="28"/>
        </w:rPr>
        <w:t>12. Стараюсь самостоятельно выполнять задания по данному предмету, не люблю, когда мне подсказывают и помогают.</w:t>
      </w:r>
    </w:p>
    <w:p w:rsidR="007F5BD0" w:rsidRPr="007F5BD0" w:rsidRDefault="007F5BD0" w:rsidP="007F5BD0">
      <w:pPr>
        <w:pStyle w:val="c0"/>
        <w:spacing w:before="0" w:beforeAutospacing="0" w:after="0" w:afterAutospacing="0"/>
        <w:jc w:val="both"/>
        <w:rPr>
          <w:sz w:val="28"/>
          <w:szCs w:val="28"/>
        </w:rPr>
      </w:pPr>
      <w:r w:rsidRPr="007F5BD0">
        <w:rPr>
          <w:rStyle w:val="c1"/>
          <w:sz w:val="28"/>
          <w:szCs w:val="28"/>
        </w:rPr>
        <w:t>13. По возможности стараюсь списать выполнение заданий у товарищей или прошу кого-то выполнить задание за меня.</w:t>
      </w:r>
    </w:p>
    <w:p w:rsidR="007F5BD0" w:rsidRPr="007F5BD0" w:rsidRDefault="007F5BD0" w:rsidP="007F5BD0">
      <w:pPr>
        <w:pStyle w:val="c0"/>
        <w:spacing w:before="0" w:beforeAutospacing="0" w:after="0" w:afterAutospacing="0"/>
        <w:jc w:val="both"/>
        <w:rPr>
          <w:sz w:val="28"/>
          <w:szCs w:val="28"/>
        </w:rPr>
      </w:pPr>
      <w:r w:rsidRPr="007F5BD0">
        <w:rPr>
          <w:rStyle w:val="c1"/>
          <w:sz w:val="28"/>
          <w:szCs w:val="28"/>
        </w:rPr>
        <w:t>14. Считаю, что все знания по данному предмету являются ценными и, по</w:t>
      </w:r>
      <w:r w:rsidRPr="007F5BD0">
        <w:rPr>
          <w:sz w:val="28"/>
          <w:szCs w:val="28"/>
        </w:rPr>
        <w:br/>
      </w:r>
      <w:r w:rsidRPr="007F5BD0">
        <w:rPr>
          <w:rStyle w:val="c1"/>
          <w:sz w:val="28"/>
          <w:szCs w:val="28"/>
        </w:rPr>
        <w:t>возможности, нужно знать по данному предмету как можно больше.</w:t>
      </w:r>
    </w:p>
    <w:p w:rsidR="007F5BD0" w:rsidRPr="007F5BD0" w:rsidRDefault="007F5BD0" w:rsidP="007F5BD0">
      <w:pPr>
        <w:pStyle w:val="c0"/>
        <w:spacing w:before="0" w:beforeAutospacing="0" w:after="0" w:afterAutospacing="0"/>
        <w:jc w:val="both"/>
        <w:rPr>
          <w:sz w:val="28"/>
          <w:szCs w:val="28"/>
        </w:rPr>
      </w:pPr>
      <w:r w:rsidRPr="007F5BD0">
        <w:rPr>
          <w:rStyle w:val="c1"/>
          <w:sz w:val="28"/>
          <w:szCs w:val="28"/>
        </w:rPr>
        <w:t>15. Оценка по этому предмету для меня важнее, чем знания.</w:t>
      </w:r>
    </w:p>
    <w:p w:rsidR="007F5BD0" w:rsidRPr="007F5BD0" w:rsidRDefault="007F5BD0" w:rsidP="007F5BD0">
      <w:pPr>
        <w:pStyle w:val="c0"/>
        <w:spacing w:before="0" w:beforeAutospacing="0" w:after="0" w:afterAutospacing="0"/>
        <w:jc w:val="both"/>
        <w:rPr>
          <w:sz w:val="28"/>
          <w:szCs w:val="28"/>
        </w:rPr>
      </w:pPr>
      <w:r w:rsidRPr="007F5BD0">
        <w:rPr>
          <w:rStyle w:val="c1"/>
          <w:sz w:val="28"/>
          <w:szCs w:val="28"/>
        </w:rPr>
        <w:t>16. Если я плохо подготовлен к уроку, то особо не расстраиваюсь и не переживаю.</w:t>
      </w:r>
    </w:p>
    <w:p w:rsidR="007F5BD0" w:rsidRPr="007F5BD0" w:rsidRDefault="007F5BD0" w:rsidP="007F5BD0">
      <w:pPr>
        <w:pStyle w:val="c0"/>
        <w:spacing w:before="0" w:beforeAutospacing="0" w:after="0" w:afterAutospacing="0"/>
        <w:jc w:val="both"/>
        <w:rPr>
          <w:sz w:val="28"/>
          <w:szCs w:val="28"/>
        </w:rPr>
      </w:pPr>
      <w:r w:rsidRPr="007F5BD0">
        <w:rPr>
          <w:rStyle w:val="c1"/>
          <w:sz w:val="28"/>
          <w:szCs w:val="28"/>
        </w:rPr>
        <w:t>17. Мои интересы и увлечения в свободное время связаны с данным предметом.</w:t>
      </w:r>
    </w:p>
    <w:p w:rsidR="007F5BD0" w:rsidRPr="007F5BD0" w:rsidRDefault="007F5BD0" w:rsidP="007F5BD0">
      <w:pPr>
        <w:pStyle w:val="c0"/>
        <w:spacing w:before="0" w:beforeAutospacing="0" w:after="0" w:afterAutospacing="0"/>
        <w:jc w:val="both"/>
        <w:rPr>
          <w:sz w:val="28"/>
          <w:szCs w:val="28"/>
        </w:rPr>
      </w:pPr>
      <w:r w:rsidRPr="007F5BD0">
        <w:rPr>
          <w:rStyle w:val="c1"/>
          <w:sz w:val="28"/>
          <w:szCs w:val="28"/>
        </w:rPr>
        <w:t>18. Данный предмет дается мне с трудом, и мне приходится заставлять себя</w:t>
      </w:r>
      <w:r w:rsidRPr="007F5BD0">
        <w:rPr>
          <w:sz w:val="28"/>
          <w:szCs w:val="28"/>
        </w:rPr>
        <w:br/>
      </w:r>
      <w:r w:rsidRPr="007F5BD0">
        <w:rPr>
          <w:rStyle w:val="c1"/>
          <w:sz w:val="28"/>
          <w:szCs w:val="28"/>
        </w:rPr>
        <w:t>выполнять учебные задания.</w:t>
      </w:r>
    </w:p>
    <w:p w:rsidR="007F5BD0" w:rsidRPr="007F5BD0" w:rsidRDefault="007F5BD0" w:rsidP="007F5BD0">
      <w:pPr>
        <w:pStyle w:val="c0"/>
        <w:spacing w:before="0" w:beforeAutospacing="0" w:after="0" w:afterAutospacing="0"/>
        <w:jc w:val="both"/>
        <w:rPr>
          <w:sz w:val="28"/>
          <w:szCs w:val="28"/>
        </w:rPr>
      </w:pPr>
      <w:r w:rsidRPr="007F5BD0">
        <w:rPr>
          <w:rStyle w:val="c1"/>
          <w:sz w:val="28"/>
          <w:szCs w:val="28"/>
        </w:rPr>
        <w:t>19. Если по болезни (или другим причинам) я пропускаю уроки по данному предмету, то меня это огорчает.</w:t>
      </w:r>
    </w:p>
    <w:p w:rsidR="007F5BD0" w:rsidRPr="007F5BD0" w:rsidRDefault="007F5BD0" w:rsidP="007F5BD0">
      <w:pPr>
        <w:pStyle w:val="c0"/>
        <w:spacing w:before="0" w:beforeAutospacing="0" w:after="0" w:afterAutospacing="0"/>
        <w:jc w:val="both"/>
        <w:rPr>
          <w:rStyle w:val="c1"/>
          <w:sz w:val="28"/>
          <w:szCs w:val="28"/>
        </w:rPr>
      </w:pPr>
      <w:r w:rsidRPr="007F5BD0">
        <w:rPr>
          <w:rStyle w:val="c1"/>
          <w:sz w:val="28"/>
          <w:szCs w:val="28"/>
        </w:rPr>
        <w:t>20. Если бы это было возможно, то я исключил бы данный предмет из расписания (учебного плана).</w:t>
      </w:r>
    </w:p>
    <w:p w:rsidR="007F5BD0" w:rsidRPr="007F5BD0" w:rsidRDefault="007F5BD0" w:rsidP="007F5BD0">
      <w:pPr>
        <w:pStyle w:val="c0"/>
        <w:spacing w:before="0" w:beforeAutospacing="0" w:after="0" w:afterAutospacing="0"/>
        <w:jc w:val="both"/>
        <w:rPr>
          <w:sz w:val="28"/>
          <w:szCs w:val="28"/>
        </w:rPr>
      </w:pPr>
    </w:p>
    <w:p w:rsidR="007F5BD0" w:rsidRPr="007F5BD0" w:rsidRDefault="007F5BD0" w:rsidP="007F5BD0">
      <w:pPr>
        <w:pStyle w:val="c0"/>
        <w:spacing w:before="0" w:beforeAutospacing="0" w:after="0" w:afterAutospacing="0"/>
        <w:jc w:val="both"/>
        <w:rPr>
          <w:sz w:val="28"/>
          <w:szCs w:val="28"/>
        </w:rPr>
      </w:pPr>
      <w:r w:rsidRPr="007F5BD0">
        <w:rPr>
          <w:rStyle w:val="c5"/>
          <w:sz w:val="28"/>
          <w:szCs w:val="28"/>
        </w:rPr>
        <w:t>ОБРАБОТКА РЕЗУЛЬТАТОВ</w:t>
      </w:r>
    </w:p>
    <w:p w:rsidR="007F5BD0" w:rsidRPr="007F5BD0" w:rsidRDefault="007F5BD0" w:rsidP="007F5BD0">
      <w:pPr>
        <w:pStyle w:val="c0"/>
        <w:spacing w:before="0" w:beforeAutospacing="0" w:after="0" w:afterAutospacing="0"/>
        <w:jc w:val="both"/>
        <w:rPr>
          <w:rStyle w:val="c1"/>
          <w:sz w:val="28"/>
          <w:szCs w:val="28"/>
        </w:rPr>
      </w:pPr>
      <w:r w:rsidRPr="007F5BD0">
        <w:rPr>
          <w:rStyle w:val="c1"/>
          <w:sz w:val="28"/>
          <w:szCs w:val="28"/>
        </w:rPr>
        <w:t>Подсчет показателей опросника производится в соответствии с ключом, где «да» означает положительные ответы (верно; пожалуй, верно), а «нет» — отрицательные (пожалуй, неверно; неверно).</w:t>
      </w:r>
      <w:r w:rsidRPr="007F5BD0">
        <w:rPr>
          <w:sz w:val="28"/>
          <w:szCs w:val="28"/>
        </w:rPr>
        <w:t xml:space="preserve"> </w:t>
      </w:r>
    </w:p>
    <w:p w:rsidR="007F5BD0" w:rsidRPr="007F5BD0" w:rsidRDefault="007F5BD0" w:rsidP="007F5BD0">
      <w:pPr>
        <w:pStyle w:val="c0"/>
        <w:jc w:val="both"/>
        <w:rPr>
          <w:sz w:val="28"/>
          <w:szCs w:val="28"/>
        </w:rPr>
      </w:pPr>
      <w:r w:rsidRPr="007F5BD0">
        <w:rPr>
          <w:noProof/>
          <w:sz w:val="28"/>
          <w:szCs w:val="28"/>
        </w:rPr>
        <w:drawing>
          <wp:inline distT="0" distB="0" distL="0" distR="0" wp14:anchorId="4538132F" wp14:editId="1344D176">
            <wp:extent cx="3509010" cy="818515"/>
            <wp:effectExtent l="19050" t="0" r="0" b="0"/>
            <wp:docPr id="59" name="Рисунок 59" descr="&amp;Kcy; &amp;Pcy;&amp;Rcy;&amp;Ocy;&amp;Bcy;&amp;Lcy;&amp;IEcy;&amp;Mcy;&amp;IEcy; &amp;Dcy;&amp;Icy;&amp;Acy;&amp;Gcy;&amp;Ncy;&amp;Ocy;&amp;Scy;&amp;Tcy;&amp;Icy;&amp;Kcy;&amp;Icy; &amp;Ucy;&amp;CHcy;&amp;IEcy;&amp;Bcy;&amp;Ncy;&amp;Ocy;&amp;Jcy; &amp;Mcy;&amp;Ocy;&amp;Tcy;&amp;Icy;&amp;Vcy;&amp;Acy;&amp;TScy;&amp;Icy;&amp;I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amp;Kcy; &amp;Pcy;&amp;Rcy;&amp;Ocy;&amp;Bcy;&amp;Lcy;&amp;IEcy;&amp;Mcy;&amp;IEcy; &amp;Dcy;&amp;Icy;&amp;Acy;&amp;Gcy;&amp;Ncy;&amp;Ocy;&amp;Scy;&amp;Tcy;&amp;Icy;&amp;Kcy;&amp;Icy; &amp;Ucy;&amp;CHcy;&amp;IEcy;&amp;Bcy;&amp;Ncy;&amp;Ocy;&amp;Jcy; &amp;Mcy;&amp;Ocy;&amp;Tcy;&amp;Icy;&amp;Vcy;&amp;Acy;&amp;TScy;&amp;Icy;&amp;Icy;"/>
                    <pic:cNvPicPr>
                      <a:picLocks noChangeAspect="1" noChangeArrowheads="1"/>
                    </pic:cNvPicPr>
                  </pic:nvPicPr>
                  <pic:blipFill>
                    <a:blip r:embed="rId11"/>
                    <a:srcRect/>
                    <a:stretch>
                      <a:fillRect/>
                    </a:stretch>
                  </pic:blipFill>
                  <pic:spPr bwMode="auto">
                    <a:xfrm>
                      <a:off x="0" y="0"/>
                      <a:ext cx="3509010" cy="818515"/>
                    </a:xfrm>
                    <a:prstGeom prst="rect">
                      <a:avLst/>
                    </a:prstGeom>
                    <a:noFill/>
                    <a:ln w="9525">
                      <a:noFill/>
                      <a:miter lim="800000"/>
                      <a:headEnd/>
                      <a:tailEnd/>
                    </a:ln>
                  </pic:spPr>
                </pic:pic>
              </a:graphicData>
            </a:graphic>
          </wp:inline>
        </w:drawing>
      </w:r>
    </w:p>
    <w:p w:rsidR="007F5BD0" w:rsidRPr="007F5BD0" w:rsidRDefault="007F5BD0" w:rsidP="007F5BD0">
      <w:pPr>
        <w:pStyle w:val="c0"/>
        <w:jc w:val="both"/>
        <w:rPr>
          <w:sz w:val="28"/>
          <w:szCs w:val="28"/>
        </w:rPr>
      </w:pPr>
      <w:r w:rsidRPr="007F5BD0">
        <w:rPr>
          <w:rStyle w:val="c1"/>
          <w:sz w:val="28"/>
          <w:szCs w:val="28"/>
        </w:rPr>
        <w:lastRenderedPageBreak/>
        <w:t>За каждое совпадение с ключом начисляется один балл. Чем выше суммарный балл, тем выше показатель внутренней мотивации изучения предмета. При низких суммарных баллах доминирует внешняя мотивация изучения предмета.</w:t>
      </w:r>
    </w:p>
    <w:p w:rsidR="007F5BD0" w:rsidRPr="007F5BD0" w:rsidRDefault="007F5BD0" w:rsidP="007F5BD0">
      <w:pPr>
        <w:pStyle w:val="c0"/>
        <w:jc w:val="both"/>
        <w:rPr>
          <w:sz w:val="28"/>
          <w:szCs w:val="28"/>
        </w:rPr>
      </w:pPr>
      <w:bookmarkStart w:id="1" w:name="h.gjdgxs"/>
      <w:bookmarkEnd w:id="1"/>
      <w:r w:rsidRPr="007F5BD0">
        <w:rPr>
          <w:rStyle w:val="c1"/>
          <w:sz w:val="28"/>
          <w:szCs w:val="28"/>
        </w:rPr>
        <w:t>Анализ результатов. Полученный в процессе обработки ответов испытуемого результат расшифровывался следующим образом:</w:t>
      </w:r>
    </w:p>
    <w:p w:rsidR="007F5BD0" w:rsidRPr="007F5BD0" w:rsidRDefault="007F5BD0" w:rsidP="007F5BD0">
      <w:pPr>
        <w:pStyle w:val="c0"/>
        <w:jc w:val="both"/>
        <w:rPr>
          <w:sz w:val="28"/>
          <w:szCs w:val="28"/>
        </w:rPr>
      </w:pPr>
      <w:r w:rsidRPr="007F5BD0">
        <w:rPr>
          <w:rStyle w:val="c1"/>
          <w:sz w:val="28"/>
          <w:szCs w:val="28"/>
        </w:rPr>
        <w:t>0–10 баллов — внешняя мотивация;</w:t>
      </w:r>
    </w:p>
    <w:p w:rsidR="007F5BD0" w:rsidRPr="007F5BD0" w:rsidRDefault="007F5BD0" w:rsidP="007F5BD0">
      <w:pPr>
        <w:pStyle w:val="c0"/>
        <w:jc w:val="both"/>
        <w:rPr>
          <w:sz w:val="28"/>
          <w:szCs w:val="28"/>
        </w:rPr>
      </w:pPr>
      <w:r w:rsidRPr="007F5BD0">
        <w:rPr>
          <w:rStyle w:val="c1"/>
          <w:sz w:val="28"/>
          <w:szCs w:val="28"/>
        </w:rPr>
        <w:t>11–20 баллов — внутренняя мотивация.</w:t>
      </w:r>
    </w:p>
    <w:p w:rsidR="007F5BD0" w:rsidRPr="007F5BD0" w:rsidRDefault="007F5BD0" w:rsidP="007F5BD0">
      <w:pPr>
        <w:pStyle w:val="c0"/>
        <w:jc w:val="both"/>
        <w:rPr>
          <w:sz w:val="28"/>
          <w:szCs w:val="28"/>
        </w:rPr>
      </w:pPr>
      <w:r w:rsidRPr="007F5BD0">
        <w:rPr>
          <w:rStyle w:val="c1"/>
          <w:sz w:val="28"/>
          <w:szCs w:val="28"/>
        </w:rPr>
        <w:t>Для определения уровня внутренней мотивации могут быть использованы также следующие нормативные границы:</w:t>
      </w:r>
    </w:p>
    <w:p w:rsidR="007F5BD0" w:rsidRPr="007F5BD0" w:rsidRDefault="007F5BD0" w:rsidP="007F5BD0">
      <w:pPr>
        <w:pStyle w:val="c0"/>
        <w:jc w:val="both"/>
        <w:rPr>
          <w:sz w:val="28"/>
          <w:szCs w:val="28"/>
        </w:rPr>
      </w:pPr>
      <w:r w:rsidRPr="007F5BD0">
        <w:rPr>
          <w:rStyle w:val="c1"/>
          <w:sz w:val="28"/>
          <w:szCs w:val="28"/>
        </w:rPr>
        <w:t>0–5 баллов — низкий уровень внутренней мотивации;</w:t>
      </w:r>
    </w:p>
    <w:p w:rsidR="007F5BD0" w:rsidRPr="007F5BD0" w:rsidRDefault="007F5BD0" w:rsidP="007F5BD0">
      <w:pPr>
        <w:pStyle w:val="c0"/>
        <w:jc w:val="both"/>
        <w:rPr>
          <w:rStyle w:val="c1"/>
          <w:sz w:val="28"/>
          <w:szCs w:val="28"/>
        </w:rPr>
      </w:pPr>
      <w:r w:rsidRPr="007F5BD0">
        <w:rPr>
          <w:rStyle w:val="c1"/>
          <w:sz w:val="28"/>
          <w:szCs w:val="28"/>
        </w:rPr>
        <w:t xml:space="preserve">6–14 баллов — средний уровень внутренней мотивации; </w:t>
      </w:r>
    </w:p>
    <w:p w:rsidR="007F5BD0" w:rsidRPr="007F5BD0" w:rsidRDefault="007F5BD0" w:rsidP="007F5BD0">
      <w:pPr>
        <w:pStyle w:val="c0"/>
        <w:jc w:val="both"/>
        <w:rPr>
          <w:sz w:val="28"/>
          <w:szCs w:val="28"/>
        </w:rPr>
      </w:pPr>
      <w:r w:rsidRPr="007F5BD0">
        <w:rPr>
          <w:rStyle w:val="c1"/>
          <w:sz w:val="28"/>
          <w:szCs w:val="28"/>
        </w:rPr>
        <w:t>15–20 баллов — высокий уровень внутренней мотивации</w:t>
      </w:r>
    </w:p>
    <w:p w:rsidR="007F5BD0" w:rsidRPr="007F5BD0" w:rsidRDefault="007F5BD0" w:rsidP="007F5BD0">
      <w:pPr>
        <w:jc w:val="both"/>
        <w:rPr>
          <w:rFonts w:ascii="Times New Roman" w:hAnsi="Times New Roman" w:cs="Times New Roman"/>
          <w:sz w:val="28"/>
          <w:szCs w:val="28"/>
        </w:rPr>
      </w:pPr>
    </w:p>
    <w:p w:rsidR="007F5BD0" w:rsidRPr="007F5BD0" w:rsidRDefault="007F5BD0" w:rsidP="007F5BD0">
      <w:pPr>
        <w:jc w:val="both"/>
        <w:rPr>
          <w:rFonts w:ascii="Times New Roman" w:hAnsi="Times New Roman" w:cs="Times New Roman"/>
          <w:sz w:val="28"/>
          <w:szCs w:val="28"/>
        </w:rPr>
      </w:pPr>
    </w:p>
    <w:p w:rsidR="007F5BD0" w:rsidRPr="007F5BD0" w:rsidRDefault="007F5BD0" w:rsidP="007F5BD0">
      <w:pPr>
        <w:jc w:val="both"/>
        <w:rPr>
          <w:rFonts w:ascii="Times New Roman" w:hAnsi="Times New Roman" w:cs="Times New Roman"/>
          <w:sz w:val="28"/>
          <w:szCs w:val="28"/>
        </w:rPr>
      </w:pPr>
    </w:p>
    <w:p w:rsidR="007F5BD0" w:rsidRPr="007F5BD0" w:rsidRDefault="007F5BD0" w:rsidP="007F5BD0">
      <w:pPr>
        <w:spacing w:after="0" w:line="240" w:lineRule="auto"/>
        <w:ind w:left="720"/>
        <w:jc w:val="center"/>
        <w:rPr>
          <w:rFonts w:ascii="Times New Roman" w:hAnsi="Times New Roman" w:cs="Times New Roman"/>
          <w:b/>
          <w:bCs/>
          <w:sz w:val="28"/>
          <w:szCs w:val="28"/>
        </w:rPr>
      </w:pPr>
      <w:r w:rsidRPr="007F5BD0">
        <w:rPr>
          <w:rFonts w:ascii="Times New Roman" w:hAnsi="Times New Roman" w:cs="Times New Roman"/>
          <w:b/>
          <w:sz w:val="28"/>
          <w:szCs w:val="28"/>
        </w:rPr>
        <w:t xml:space="preserve">                                                                                                       </w:t>
      </w:r>
      <w:r w:rsidRPr="007F5BD0">
        <w:rPr>
          <w:rFonts w:ascii="Times New Roman" w:hAnsi="Times New Roman" w:cs="Times New Roman"/>
          <w:b/>
          <w:bCs/>
          <w:sz w:val="28"/>
          <w:szCs w:val="28"/>
        </w:rPr>
        <w:t>Приложение 2</w:t>
      </w:r>
    </w:p>
    <w:p w:rsidR="007F5BD0" w:rsidRPr="007F5BD0" w:rsidRDefault="007F5BD0" w:rsidP="007F5BD0">
      <w:pPr>
        <w:spacing w:after="0" w:line="216" w:lineRule="auto"/>
        <w:rPr>
          <w:rFonts w:ascii="Times New Roman" w:hAnsi="Times New Roman" w:cs="Times New Roman"/>
          <w:b/>
          <w:color w:val="000000"/>
          <w:spacing w:val="-4"/>
          <w:sz w:val="28"/>
          <w:szCs w:val="28"/>
        </w:rPr>
      </w:pPr>
    </w:p>
    <w:p w:rsidR="007F5BD0" w:rsidRPr="007F5BD0" w:rsidRDefault="007F5BD0" w:rsidP="007F5BD0">
      <w:pPr>
        <w:spacing w:after="0" w:line="216" w:lineRule="auto"/>
        <w:ind w:firstLine="708"/>
        <w:jc w:val="center"/>
        <w:rPr>
          <w:rFonts w:ascii="Times New Roman" w:hAnsi="Times New Roman" w:cs="Times New Roman"/>
          <w:b/>
          <w:color w:val="000000"/>
          <w:spacing w:val="-4"/>
          <w:sz w:val="28"/>
          <w:szCs w:val="28"/>
        </w:rPr>
      </w:pPr>
      <w:r w:rsidRPr="007F5BD0">
        <w:rPr>
          <w:rFonts w:ascii="Times New Roman" w:hAnsi="Times New Roman" w:cs="Times New Roman"/>
          <w:b/>
          <w:spacing w:val="-4"/>
          <w:sz w:val="28"/>
          <w:szCs w:val="28"/>
        </w:rPr>
        <w:t>Примеры технологических приемов развития критического мышления</w:t>
      </w:r>
    </w:p>
    <w:p w:rsidR="007F5BD0" w:rsidRPr="007F5BD0" w:rsidRDefault="007F5BD0" w:rsidP="007F5BD0">
      <w:pPr>
        <w:spacing w:after="0" w:line="216" w:lineRule="auto"/>
        <w:ind w:firstLine="708"/>
        <w:jc w:val="right"/>
        <w:rPr>
          <w:rFonts w:ascii="Times New Roman" w:hAnsi="Times New Roman" w:cs="Times New Roman"/>
          <w:b/>
          <w:color w:val="000000"/>
          <w:spacing w:val="-4"/>
          <w:sz w:val="28"/>
          <w:szCs w:val="28"/>
        </w:rPr>
      </w:pPr>
    </w:p>
    <w:p w:rsidR="007F5BD0" w:rsidRPr="007F5BD0" w:rsidRDefault="007F5BD0" w:rsidP="007F5BD0">
      <w:pPr>
        <w:spacing w:after="0" w:line="216" w:lineRule="auto"/>
        <w:ind w:firstLine="708"/>
        <w:jc w:val="both"/>
        <w:rPr>
          <w:rFonts w:ascii="Times New Roman" w:hAnsi="Times New Roman" w:cs="Times New Roman"/>
          <w:b/>
          <w:color w:val="000000"/>
          <w:spacing w:val="-4"/>
          <w:sz w:val="28"/>
          <w:szCs w:val="28"/>
        </w:rPr>
      </w:pPr>
      <w:r w:rsidRPr="007F5BD0">
        <w:rPr>
          <w:rFonts w:ascii="Times New Roman" w:hAnsi="Times New Roman" w:cs="Times New Roman"/>
          <w:b/>
          <w:color w:val="000000"/>
          <w:spacing w:val="-4"/>
          <w:sz w:val="28"/>
          <w:szCs w:val="28"/>
        </w:rPr>
        <w:object w:dxaOrig="7195" w:dyaOrig="53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70pt" o:ole="">
            <v:imagedata r:id="rId12" o:title=""/>
          </v:shape>
          <o:OLEObject Type="Embed" ProgID="PowerPoint.Slide.12" ShapeID="_x0000_i1025" DrawAspect="Content" ObjectID="_1744125340" r:id="rId13"/>
        </w:object>
      </w:r>
    </w:p>
    <w:p w:rsidR="007F5BD0" w:rsidRPr="007F5BD0" w:rsidRDefault="007F5BD0" w:rsidP="007F5BD0">
      <w:pPr>
        <w:spacing w:after="0" w:line="216" w:lineRule="auto"/>
        <w:ind w:firstLine="708"/>
        <w:jc w:val="both"/>
        <w:rPr>
          <w:rFonts w:ascii="Times New Roman" w:hAnsi="Times New Roman" w:cs="Times New Roman"/>
          <w:color w:val="000000"/>
          <w:spacing w:val="-4"/>
          <w:sz w:val="28"/>
          <w:szCs w:val="28"/>
        </w:rPr>
      </w:pPr>
      <w:r w:rsidRPr="007F5BD0">
        <w:rPr>
          <w:rFonts w:ascii="Times New Roman" w:hAnsi="Times New Roman" w:cs="Times New Roman"/>
          <w:b/>
          <w:color w:val="000000"/>
          <w:spacing w:val="-4"/>
          <w:sz w:val="28"/>
          <w:szCs w:val="28"/>
        </w:rPr>
        <w:t xml:space="preserve">1. «Концептуальная таблица» </w:t>
      </w:r>
    </w:p>
    <w:p w:rsidR="007F5BD0" w:rsidRPr="007F5BD0" w:rsidRDefault="007F5BD0" w:rsidP="007F5BD0">
      <w:pPr>
        <w:spacing w:after="0" w:line="216" w:lineRule="auto"/>
        <w:ind w:firstLine="708"/>
        <w:jc w:val="both"/>
        <w:rPr>
          <w:rFonts w:ascii="Times New Roman" w:hAnsi="Times New Roman" w:cs="Times New Roman"/>
          <w:color w:val="000000"/>
          <w:spacing w:val="-4"/>
          <w:sz w:val="28"/>
          <w:szCs w:val="28"/>
        </w:rPr>
      </w:pPr>
      <w:r w:rsidRPr="007F5BD0">
        <w:rPr>
          <w:rFonts w:ascii="Times New Roman" w:hAnsi="Times New Roman" w:cs="Times New Roman"/>
          <w:color w:val="000000"/>
          <w:spacing w:val="-4"/>
          <w:sz w:val="28"/>
          <w:szCs w:val="28"/>
        </w:rPr>
        <w:t>Прием  «Концептуальная  таблица»  особенно  полезен,  когда  предполагается сравнение трех и более аспектов или вопросов. Таблица строится так: по горизонтали располагается то, что подлежит сравнению, а по вертикали различные черты и свойства, по которым это сравнение происходит.</w:t>
      </w:r>
    </w:p>
    <w:p w:rsidR="007F5BD0" w:rsidRPr="007F5BD0" w:rsidRDefault="007F5BD0" w:rsidP="007F5BD0">
      <w:pPr>
        <w:spacing w:after="0" w:line="216" w:lineRule="auto"/>
        <w:ind w:firstLine="708"/>
        <w:jc w:val="both"/>
        <w:rPr>
          <w:rFonts w:ascii="Times New Roman" w:hAnsi="Times New Roman" w:cs="Times New Roman"/>
          <w:color w:val="000000"/>
          <w:spacing w:val="-4"/>
          <w:sz w:val="28"/>
          <w:szCs w:val="28"/>
        </w:rPr>
      </w:pPr>
    </w:p>
    <w:tbl>
      <w:tblPr>
        <w:tblW w:w="0" w:type="auto"/>
        <w:tblInd w:w="108" w:type="dxa"/>
        <w:tblLayout w:type="fixed"/>
        <w:tblLook w:val="0000" w:firstRow="0" w:lastRow="0" w:firstColumn="0" w:lastColumn="0" w:noHBand="0" w:noVBand="0"/>
      </w:tblPr>
      <w:tblGrid>
        <w:gridCol w:w="2093"/>
        <w:gridCol w:w="1735"/>
        <w:gridCol w:w="1914"/>
        <w:gridCol w:w="1914"/>
        <w:gridCol w:w="1924"/>
      </w:tblGrid>
      <w:tr w:rsidR="007F5BD0" w:rsidRPr="007F5BD0" w:rsidTr="00975650">
        <w:tc>
          <w:tcPr>
            <w:tcW w:w="2093" w:type="dxa"/>
            <w:tcBorders>
              <w:top w:val="single" w:sz="4" w:space="0" w:color="000000"/>
              <w:left w:val="single" w:sz="4" w:space="0" w:color="000000"/>
              <w:bottom w:val="single" w:sz="4" w:space="0" w:color="000000"/>
            </w:tcBorders>
          </w:tcPr>
          <w:p w:rsidR="007F5BD0" w:rsidRPr="007F5BD0" w:rsidRDefault="007F5BD0" w:rsidP="00975650">
            <w:pPr>
              <w:snapToGrid w:val="0"/>
              <w:spacing w:after="0" w:line="216" w:lineRule="auto"/>
              <w:jc w:val="both"/>
              <w:rPr>
                <w:rFonts w:ascii="Times New Roman" w:hAnsi="Times New Roman" w:cs="Times New Roman"/>
                <w:color w:val="000000"/>
                <w:spacing w:val="-4"/>
                <w:sz w:val="28"/>
                <w:szCs w:val="28"/>
              </w:rPr>
            </w:pPr>
          </w:p>
        </w:tc>
        <w:tc>
          <w:tcPr>
            <w:tcW w:w="1735" w:type="dxa"/>
            <w:tcBorders>
              <w:top w:val="single" w:sz="4" w:space="0" w:color="000000"/>
              <w:left w:val="single" w:sz="4" w:space="0" w:color="000000"/>
              <w:bottom w:val="single" w:sz="4" w:space="0" w:color="000000"/>
            </w:tcBorders>
          </w:tcPr>
          <w:p w:rsidR="007F5BD0" w:rsidRPr="007F5BD0" w:rsidRDefault="007F5BD0" w:rsidP="00975650">
            <w:pPr>
              <w:spacing w:after="0" w:line="216" w:lineRule="auto"/>
              <w:rPr>
                <w:rFonts w:ascii="Times New Roman" w:hAnsi="Times New Roman" w:cs="Times New Roman"/>
                <w:spacing w:val="-4"/>
                <w:sz w:val="28"/>
                <w:szCs w:val="28"/>
              </w:rPr>
            </w:pPr>
            <w:r w:rsidRPr="007F5BD0">
              <w:rPr>
                <w:rFonts w:ascii="Times New Roman" w:hAnsi="Times New Roman" w:cs="Times New Roman"/>
                <w:spacing w:val="-4"/>
                <w:sz w:val="28"/>
                <w:szCs w:val="28"/>
              </w:rPr>
              <w:t>Категория сравнения</w:t>
            </w:r>
          </w:p>
        </w:tc>
        <w:tc>
          <w:tcPr>
            <w:tcW w:w="1914" w:type="dxa"/>
            <w:tcBorders>
              <w:top w:val="single" w:sz="4" w:space="0" w:color="000000"/>
              <w:left w:val="single" w:sz="4" w:space="0" w:color="000000"/>
              <w:bottom w:val="single" w:sz="4" w:space="0" w:color="000000"/>
            </w:tcBorders>
          </w:tcPr>
          <w:p w:rsidR="007F5BD0" w:rsidRPr="007F5BD0" w:rsidRDefault="007F5BD0" w:rsidP="00975650">
            <w:pPr>
              <w:spacing w:after="0" w:line="216" w:lineRule="auto"/>
              <w:rPr>
                <w:rFonts w:ascii="Times New Roman" w:hAnsi="Times New Roman" w:cs="Times New Roman"/>
                <w:spacing w:val="-4"/>
                <w:sz w:val="28"/>
                <w:szCs w:val="28"/>
              </w:rPr>
            </w:pPr>
            <w:r w:rsidRPr="007F5BD0">
              <w:rPr>
                <w:rFonts w:ascii="Times New Roman" w:hAnsi="Times New Roman" w:cs="Times New Roman"/>
                <w:spacing w:val="-4"/>
                <w:sz w:val="28"/>
                <w:szCs w:val="28"/>
              </w:rPr>
              <w:t>Категория сравнения</w:t>
            </w:r>
          </w:p>
        </w:tc>
        <w:tc>
          <w:tcPr>
            <w:tcW w:w="1914" w:type="dxa"/>
            <w:tcBorders>
              <w:top w:val="single" w:sz="4" w:space="0" w:color="000000"/>
              <w:left w:val="single" w:sz="4" w:space="0" w:color="000000"/>
              <w:bottom w:val="single" w:sz="4" w:space="0" w:color="000000"/>
            </w:tcBorders>
          </w:tcPr>
          <w:p w:rsidR="007F5BD0" w:rsidRPr="007F5BD0" w:rsidRDefault="007F5BD0" w:rsidP="00975650">
            <w:pPr>
              <w:spacing w:after="0" w:line="216" w:lineRule="auto"/>
              <w:rPr>
                <w:rFonts w:ascii="Times New Roman" w:hAnsi="Times New Roman" w:cs="Times New Roman"/>
                <w:spacing w:val="-4"/>
                <w:sz w:val="28"/>
                <w:szCs w:val="28"/>
              </w:rPr>
            </w:pPr>
            <w:r w:rsidRPr="007F5BD0">
              <w:rPr>
                <w:rFonts w:ascii="Times New Roman" w:hAnsi="Times New Roman" w:cs="Times New Roman"/>
                <w:spacing w:val="-4"/>
                <w:sz w:val="28"/>
                <w:szCs w:val="28"/>
              </w:rPr>
              <w:t>Категория сравнения</w:t>
            </w:r>
          </w:p>
        </w:tc>
        <w:tc>
          <w:tcPr>
            <w:tcW w:w="1924" w:type="dxa"/>
            <w:tcBorders>
              <w:top w:val="single" w:sz="4" w:space="0" w:color="000000"/>
              <w:left w:val="single" w:sz="4" w:space="0" w:color="000000"/>
              <w:bottom w:val="single" w:sz="4" w:space="0" w:color="000000"/>
              <w:right w:val="single" w:sz="4" w:space="0" w:color="000000"/>
            </w:tcBorders>
          </w:tcPr>
          <w:p w:rsidR="007F5BD0" w:rsidRPr="007F5BD0" w:rsidRDefault="007F5BD0" w:rsidP="00975650">
            <w:pPr>
              <w:spacing w:after="0" w:line="216" w:lineRule="auto"/>
              <w:rPr>
                <w:rFonts w:ascii="Times New Roman" w:hAnsi="Times New Roman" w:cs="Times New Roman"/>
                <w:sz w:val="28"/>
                <w:szCs w:val="28"/>
              </w:rPr>
            </w:pPr>
            <w:r w:rsidRPr="007F5BD0">
              <w:rPr>
                <w:rFonts w:ascii="Times New Roman" w:hAnsi="Times New Roman" w:cs="Times New Roman"/>
                <w:spacing w:val="-4"/>
                <w:sz w:val="28"/>
                <w:szCs w:val="28"/>
              </w:rPr>
              <w:t>Категория сравнения</w:t>
            </w:r>
          </w:p>
        </w:tc>
      </w:tr>
      <w:tr w:rsidR="007F5BD0" w:rsidRPr="007F5BD0" w:rsidTr="00975650">
        <w:tc>
          <w:tcPr>
            <w:tcW w:w="2093" w:type="dxa"/>
            <w:tcBorders>
              <w:top w:val="single" w:sz="4" w:space="0" w:color="000000"/>
              <w:left w:val="single" w:sz="4" w:space="0" w:color="000000"/>
              <w:bottom w:val="single" w:sz="4" w:space="0" w:color="000000"/>
            </w:tcBorders>
          </w:tcPr>
          <w:p w:rsidR="007F5BD0" w:rsidRPr="007F5BD0" w:rsidRDefault="007F5BD0" w:rsidP="00975650">
            <w:pPr>
              <w:spacing w:after="0" w:line="216" w:lineRule="auto"/>
              <w:jc w:val="both"/>
              <w:rPr>
                <w:rFonts w:ascii="Times New Roman" w:hAnsi="Times New Roman" w:cs="Times New Roman"/>
                <w:color w:val="000000"/>
                <w:spacing w:val="-4"/>
                <w:sz w:val="28"/>
                <w:szCs w:val="28"/>
              </w:rPr>
            </w:pPr>
            <w:r w:rsidRPr="007F5BD0">
              <w:rPr>
                <w:rFonts w:ascii="Times New Roman" w:hAnsi="Times New Roman" w:cs="Times New Roman"/>
                <w:color w:val="000000"/>
                <w:spacing w:val="-4"/>
                <w:sz w:val="28"/>
                <w:szCs w:val="28"/>
              </w:rPr>
              <w:t xml:space="preserve">Персоналии </w:t>
            </w:r>
          </w:p>
          <w:p w:rsidR="007F5BD0" w:rsidRPr="007F5BD0" w:rsidRDefault="007F5BD0" w:rsidP="00975650">
            <w:pPr>
              <w:spacing w:after="0" w:line="216" w:lineRule="auto"/>
              <w:jc w:val="both"/>
              <w:rPr>
                <w:rFonts w:ascii="Times New Roman" w:hAnsi="Times New Roman" w:cs="Times New Roman"/>
                <w:color w:val="000000"/>
                <w:spacing w:val="-4"/>
                <w:sz w:val="28"/>
                <w:szCs w:val="28"/>
              </w:rPr>
            </w:pPr>
            <w:r w:rsidRPr="007F5BD0">
              <w:rPr>
                <w:rFonts w:ascii="Times New Roman" w:hAnsi="Times New Roman" w:cs="Times New Roman"/>
                <w:color w:val="000000"/>
                <w:spacing w:val="-4"/>
                <w:sz w:val="28"/>
                <w:szCs w:val="28"/>
              </w:rPr>
              <w:t>и факты</w:t>
            </w:r>
          </w:p>
        </w:tc>
        <w:tc>
          <w:tcPr>
            <w:tcW w:w="1735" w:type="dxa"/>
            <w:tcBorders>
              <w:top w:val="single" w:sz="4" w:space="0" w:color="000000"/>
              <w:left w:val="single" w:sz="4" w:space="0" w:color="000000"/>
              <w:bottom w:val="single" w:sz="4" w:space="0" w:color="000000"/>
            </w:tcBorders>
          </w:tcPr>
          <w:p w:rsidR="007F5BD0" w:rsidRPr="007F5BD0" w:rsidRDefault="007F5BD0" w:rsidP="00975650">
            <w:pPr>
              <w:snapToGrid w:val="0"/>
              <w:spacing w:after="0" w:line="216" w:lineRule="auto"/>
              <w:jc w:val="both"/>
              <w:rPr>
                <w:rFonts w:ascii="Times New Roman" w:hAnsi="Times New Roman" w:cs="Times New Roman"/>
                <w:color w:val="000000"/>
                <w:spacing w:val="-4"/>
                <w:sz w:val="28"/>
                <w:szCs w:val="28"/>
              </w:rPr>
            </w:pPr>
          </w:p>
        </w:tc>
        <w:tc>
          <w:tcPr>
            <w:tcW w:w="1914" w:type="dxa"/>
            <w:tcBorders>
              <w:top w:val="single" w:sz="4" w:space="0" w:color="000000"/>
              <w:left w:val="single" w:sz="4" w:space="0" w:color="000000"/>
              <w:bottom w:val="single" w:sz="4" w:space="0" w:color="000000"/>
            </w:tcBorders>
          </w:tcPr>
          <w:p w:rsidR="007F5BD0" w:rsidRPr="007F5BD0" w:rsidRDefault="007F5BD0" w:rsidP="00975650">
            <w:pPr>
              <w:snapToGrid w:val="0"/>
              <w:spacing w:after="0" w:line="216" w:lineRule="auto"/>
              <w:jc w:val="both"/>
              <w:rPr>
                <w:rFonts w:ascii="Times New Roman" w:hAnsi="Times New Roman" w:cs="Times New Roman"/>
                <w:color w:val="000000"/>
                <w:spacing w:val="-4"/>
                <w:sz w:val="28"/>
                <w:szCs w:val="28"/>
              </w:rPr>
            </w:pPr>
          </w:p>
        </w:tc>
        <w:tc>
          <w:tcPr>
            <w:tcW w:w="1914" w:type="dxa"/>
            <w:tcBorders>
              <w:top w:val="single" w:sz="4" w:space="0" w:color="000000"/>
              <w:left w:val="single" w:sz="4" w:space="0" w:color="000000"/>
              <w:bottom w:val="single" w:sz="4" w:space="0" w:color="000000"/>
            </w:tcBorders>
          </w:tcPr>
          <w:p w:rsidR="007F5BD0" w:rsidRPr="007F5BD0" w:rsidRDefault="007F5BD0" w:rsidP="00975650">
            <w:pPr>
              <w:snapToGrid w:val="0"/>
              <w:spacing w:after="0" w:line="216" w:lineRule="auto"/>
              <w:jc w:val="both"/>
              <w:rPr>
                <w:rFonts w:ascii="Times New Roman" w:hAnsi="Times New Roman" w:cs="Times New Roman"/>
                <w:color w:val="000000"/>
                <w:spacing w:val="-4"/>
                <w:sz w:val="28"/>
                <w:szCs w:val="28"/>
              </w:rPr>
            </w:pPr>
          </w:p>
        </w:tc>
        <w:tc>
          <w:tcPr>
            <w:tcW w:w="1924" w:type="dxa"/>
            <w:tcBorders>
              <w:top w:val="single" w:sz="4" w:space="0" w:color="000000"/>
              <w:left w:val="single" w:sz="4" w:space="0" w:color="000000"/>
              <w:bottom w:val="single" w:sz="4" w:space="0" w:color="000000"/>
              <w:right w:val="single" w:sz="4" w:space="0" w:color="000000"/>
            </w:tcBorders>
          </w:tcPr>
          <w:p w:rsidR="007F5BD0" w:rsidRPr="007F5BD0" w:rsidRDefault="007F5BD0" w:rsidP="00975650">
            <w:pPr>
              <w:snapToGrid w:val="0"/>
              <w:spacing w:after="0" w:line="216" w:lineRule="auto"/>
              <w:jc w:val="both"/>
              <w:rPr>
                <w:rFonts w:ascii="Times New Roman" w:hAnsi="Times New Roman" w:cs="Times New Roman"/>
                <w:color w:val="000000"/>
                <w:spacing w:val="-4"/>
                <w:sz w:val="28"/>
                <w:szCs w:val="28"/>
              </w:rPr>
            </w:pPr>
          </w:p>
        </w:tc>
      </w:tr>
      <w:tr w:rsidR="007F5BD0" w:rsidRPr="007F5BD0" w:rsidTr="00975650">
        <w:tc>
          <w:tcPr>
            <w:tcW w:w="2093" w:type="dxa"/>
            <w:tcBorders>
              <w:top w:val="single" w:sz="4" w:space="0" w:color="000000"/>
              <w:left w:val="single" w:sz="4" w:space="0" w:color="000000"/>
              <w:bottom w:val="single" w:sz="4" w:space="0" w:color="000000"/>
            </w:tcBorders>
          </w:tcPr>
          <w:p w:rsidR="007F5BD0" w:rsidRPr="007F5BD0" w:rsidRDefault="007F5BD0" w:rsidP="00975650">
            <w:pPr>
              <w:spacing w:after="0" w:line="216" w:lineRule="auto"/>
              <w:jc w:val="both"/>
              <w:rPr>
                <w:rFonts w:ascii="Times New Roman" w:hAnsi="Times New Roman" w:cs="Times New Roman"/>
                <w:color w:val="000000"/>
                <w:spacing w:val="-4"/>
                <w:sz w:val="28"/>
                <w:szCs w:val="28"/>
              </w:rPr>
            </w:pPr>
            <w:r w:rsidRPr="007F5BD0">
              <w:rPr>
                <w:rFonts w:ascii="Times New Roman" w:hAnsi="Times New Roman" w:cs="Times New Roman"/>
                <w:color w:val="000000"/>
                <w:spacing w:val="-4"/>
                <w:sz w:val="28"/>
                <w:szCs w:val="28"/>
              </w:rPr>
              <w:t xml:space="preserve">Персоналии </w:t>
            </w:r>
          </w:p>
          <w:p w:rsidR="007F5BD0" w:rsidRPr="007F5BD0" w:rsidRDefault="007F5BD0" w:rsidP="00975650">
            <w:pPr>
              <w:spacing w:after="0" w:line="216" w:lineRule="auto"/>
              <w:jc w:val="both"/>
              <w:rPr>
                <w:rFonts w:ascii="Times New Roman" w:hAnsi="Times New Roman" w:cs="Times New Roman"/>
                <w:color w:val="000000"/>
                <w:spacing w:val="-4"/>
                <w:sz w:val="28"/>
                <w:szCs w:val="28"/>
              </w:rPr>
            </w:pPr>
            <w:r w:rsidRPr="007F5BD0">
              <w:rPr>
                <w:rFonts w:ascii="Times New Roman" w:hAnsi="Times New Roman" w:cs="Times New Roman"/>
                <w:color w:val="000000"/>
                <w:spacing w:val="-4"/>
                <w:sz w:val="28"/>
                <w:szCs w:val="28"/>
              </w:rPr>
              <w:t>и факты</w:t>
            </w:r>
          </w:p>
        </w:tc>
        <w:tc>
          <w:tcPr>
            <w:tcW w:w="1735" w:type="dxa"/>
            <w:tcBorders>
              <w:top w:val="single" w:sz="4" w:space="0" w:color="000000"/>
              <w:left w:val="single" w:sz="4" w:space="0" w:color="000000"/>
              <w:bottom w:val="single" w:sz="4" w:space="0" w:color="000000"/>
            </w:tcBorders>
          </w:tcPr>
          <w:p w:rsidR="007F5BD0" w:rsidRPr="007F5BD0" w:rsidRDefault="007F5BD0" w:rsidP="00975650">
            <w:pPr>
              <w:snapToGrid w:val="0"/>
              <w:spacing w:after="0" w:line="216" w:lineRule="auto"/>
              <w:jc w:val="both"/>
              <w:rPr>
                <w:rFonts w:ascii="Times New Roman" w:hAnsi="Times New Roman" w:cs="Times New Roman"/>
                <w:color w:val="000000"/>
                <w:spacing w:val="-4"/>
                <w:sz w:val="28"/>
                <w:szCs w:val="28"/>
              </w:rPr>
            </w:pPr>
          </w:p>
        </w:tc>
        <w:tc>
          <w:tcPr>
            <w:tcW w:w="1914" w:type="dxa"/>
            <w:tcBorders>
              <w:top w:val="single" w:sz="4" w:space="0" w:color="000000"/>
              <w:left w:val="single" w:sz="4" w:space="0" w:color="000000"/>
              <w:bottom w:val="single" w:sz="4" w:space="0" w:color="000000"/>
            </w:tcBorders>
          </w:tcPr>
          <w:p w:rsidR="007F5BD0" w:rsidRPr="007F5BD0" w:rsidRDefault="007F5BD0" w:rsidP="00975650">
            <w:pPr>
              <w:snapToGrid w:val="0"/>
              <w:spacing w:after="0" w:line="216" w:lineRule="auto"/>
              <w:jc w:val="both"/>
              <w:rPr>
                <w:rFonts w:ascii="Times New Roman" w:hAnsi="Times New Roman" w:cs="Times New Roman"/>
                <w:color w:val="000000"/>
                <w:spacing w:val="-4"/>
                <w:sz w:val="28"/>
                <w:szCs w:val="28"/>
              </w:rPr>
            </w:pPr>
          </w:p>
        </w:tc>
        <w:tc>
          <w:tcPr>
            <w:tcW w:w="1914" w:type="dxa"/>
            <w:tcBorders>
              <w:top w:val="single" w:sz="4" w:space="0" w:color="000000"/>
              <w:left w:val="single" w:sz="4" w:space="0" w:color="000000"/>
              <w:bottom w:val="single" w:sz="4" w:space="0" w:color="000000"/>
            </w:tcBorders>
          </w:tcPr>
          <w:p w:rsidR="007F5BD0" w:rsidRPr="007F5BD0" w:rsidRDefault="007F5BD0" w:rsidP="00975650">
            <w:pPr>
              <w:snapToGrid w:val="0"/>
              <w:spacing w:after="0" w:line="216" w:lineRule="auto"/>
              <w:jc w:val="both"/>
              <w:rPr>
                <w:rFonts w:ascii="Times New Roman" w:hAnsi="Times New Roman" w:cs="Times New Roman"/>
                <w:color w:val="000000"/>
                <w:spacing w:val="-4"/>
                <w:sz w:val="28"/>
                <w:szCs w:val="28"/>
              </w:rPr>
            </w:pPr>
          </w:p>
        </w:tc>
        <w:tc>
          <w:tcPr>
            <w:tcW w:w="1924" w:type="dxa"/>
            <w:tcBorders>
              <w:top w:val="single" w:sz="4" w:space="0" w:color="000000"/>
              <w:left w:val="single" w:sz="4" w:space="0" w:color="000000"/>
              <w:bottom w:val="single" w:sz="4" w:space="0" w:color="000000"/>
              <w:right w:val="single" w:sz="4" w:space="0" w:color="000000"/>
            </w:tcBorders>
          </w:tcPr>
          <w:p w:rsidR="007F5BD0" w:rsidRPr="007F5BD0" w:rsidRDefault="007F5BD0" w:rsidP="00975650">
            <w:pPr>
              <w:snapToGrid w:val="0"/>
              <w:spacing w:after="0" w:line="216" w:lineRule="auto"/>
              <w:jc w:val="both"/>
              <w:rPr>
                <w:rFonts w:ascii="Times New Roman" w:hAnsi="Times New Roman" w:cs="Times New Roman"/>
                <w:color w:val="000000"/>
                <w:spacing w:val="-4"/>
                <w:sz w:val="28"/>
                <w:szCs w:val="28"/>
              </w:rPr>
            </w:pPr>
          </w:p>
        </w:tc>
      </w:tr>
      <w:tr w:rsidR="007F5BD0" w:rsidRPr="007F5BD0" w:rsidTr="00975650">
        <w:tc>
          <w:tcPr>
            <w:tcW w:w="2093" w:type="dxa"/>
            <w:tcBorders>
              <w:top w:val="single" w:sz="4" w:space="0" w:color="000000"/>
              <w:left w:val="single" w:sz="4" w:space="0" w:color="000000"/>
              <w:bottom w:val="single" w:sz="4" w:space="0" w:color="000000"/>
            </w:tcBorders>
          </w:tcPr>
          <w:p w:rsidR="007F5BD0" w:rsidRPr="007F5BD0" w:rsidRDefault="007F5BD0" w:rsidP="00975650">
            <w:pPr>
              <w:spacing w:after="0" w:line="216" w:lineRule="auto"/>
              <w:jc w:val="both"/>
              <w:rPr>
                <w:rFonts w:ascii="Times New Roman" w:hAnsi="Times New Roman" w:cs="Times New Roman"/>
                <w:color w:val="000000"/>
                <w:spacing w:val="-4"/>
                <w:sz w:val="28"/>
                <w:szCs w:val="28"/>
              </w:rPr>
            </w:pPr>
            <w:r w:rsidRPr="007F5BD0">
              <w:rPr>
                <w:rFonts w:ascii="Times New Roman" w:hAnsi="Times New Roman" w:cs="Times New Roman"/>
                <w:color w:val="000000"/>
                <w:spacing w:val="-4"/>
                <w:sz w:val="28"/>
                <w:szCs w:val="28"/>
              </w:rPr>
              <w:t xml:space="preserve">Персоналии </w:t>
            </w:r>
          </w:p>
          <w:p w:rsidR="007F5BD0" w:rsidRPr="007F5BD0" w:rsidRDefault="007F5BD0" w:rsidP="00975650">
            <w:pPr>
              <w:spacing w:after="0" w:line="216" w:lineRule="auto"/>
              <w:jc w:val="both"/>
              <w:rPr>
                <w:rFonts w:ascii="Times New Roman" w:hAnsi="Times New Roman" w:cs="Times New Roman"/>
                <w:color w:val="000000"/>
                <w:spacing w:val="-4"/>
                <w:sz w:val="28"/>
                <w:szCs w:val="28"/>
              </w:rPr>
            </w:pPr>
            <w:r w:rsidRPr="007F5BD0">
              <w:rPr>
                <w:rFonts w:ascii="Times New Roman" w:hAnsi="Times New Roman" w:cs="Times New Roman"/>
                <w:color w:val="000000"/>
                <w:spacing w:val="-4"/>
                <w:sz w:val="28"/>
                <w:szCs w:val="28"/>
              </w:rPr>
              <w:t>и факты</w:t>
            </w:r>
          </w:p>
        </w:tc>
        <w:tc>
          <w:tcPr>
            <w:tcW w:w="1735" w:type="dxa"/>
            <w:tcBorders>
              <w:top w:val="single" w:sz="4" w:space="0" w:color="000000"/>
              <w:left w:val="single" w:sz="4" w:space="0" w:color="000000"/>
              <w:bottom w:val="single" w:sz="4" w:space="0" w:color="000000"/>
            </w:tcBorders>
          </w:tcPr>
          <w:p w:rsidR="007F5BD0" w:rsidRPr="007F5BD0" w:rsidRDefault="007F5BD0" w:rsidP="00975650">
            <w:pPr>
              <w:snapToGrid w:val="0"/>
              <w:spacing w:after="0" w:line="216" w:lineRule="auto"/>
              <w:jc w:val="both"/>
              <w:rPr>
                <w:rFonts w:ascii="Times New Roman" w:hAnsi="Times New Roman" w:cs="Times New Roman"/>
                <w:color w:val="000000"/>
                <w:spacing w:val="-4"/>
                <w:sz w:val="28"/>
                <w:szCs w:val="28"/>
              </w:rPr>
            </w:pPr>
          </w:p>
        </w:tc>
        <w:tc>
          <w:tcPr>
            <w:tcW w:w="1914" w:type="dxa"/>
            <w:tcBorders>
              <w:top w:val="single" w:sz="4" w:space="0" w:color="000000"/>
              <w:left w:val="single" w:sz="4" w:space="0" w:color="000000"/>
              <w:bottom w:val="single" w:sz="4" w:space="0" w:color="000000"/>
            </w:tcBorders>
          </w:tcPr>
          <w:p w:rsidR="007F5BD0" w:rsidRPr="007F5BD0" w:rsidRDefault="007F5BD0" w:rsidP="00975650">
            <w:pPr>
              <w:snapToGrid w:val="0"/>
              <w:spacing w:after="0" w:line="216" w:lineRule="auto"/>
              <w:jc w:val="both"/>
              <w:rPr>
                <w:rFonts w:ascii="Times New Roman" w:hAnsi="Times New Roman" w:cs="Times New Roman"/>
                <w:color w:val="000000"/>
                <w:spacing w:val="-4"/>
                <w:sz w:val="28"/>
                <w:szCs w:val="28"/>
              </w:rPr>
            </w:pPr>
          </w:p>
        </w:tc>
        <w:tc>
          <w:tcPr>
            <w:tcW w:w="1914" w:type="dxa"/>
            <w:tcBorders>
              <w:top w:val="single" w:sz="4" w:space="0" w:color="000000"/>
              <w:left w:val="single" w:sz="4" w:space="0" w:color="000000"/>
              <w:bottom w:val="single" w:sz="4" w:space="0" w:color="000000"/>
            </w:tcBorders>
          </w:tcPr>
          <w:p w:rsidR="007F5BD0" w:rsidRPr="007F5BD0" w:rsidRDefault="007F5BD0" w:rsidP="00975650">
            <w:pPr>
              <w:snapToGrid w:val="0"/>
              <w:spacing w:after="0" w:line="216" w:lineRule="auto"/>
              <w:jc w:val="both"/>
              <w:rPr>
                <w:rFonts w:ascii="Times New Roman" w:hAnsi="Times New Roman" w:cs="Times New Roman"/>
                <w:color w:val="000000"/>
                <w:spacing w:val="-4"/>
                <w:sz w:val="28"/>
                <w:szCs w:val="28"/>
              </w:rPr>
            </w:pPr>
          </w:p>
        </w:tc>
        <w:tc>
          <w:tcPr>
            <w:tcW w:w="1924" w:type="dxa"/>
            <w:tcBorders>
              <w:top w:val="single" w:sz="4" w:space="0" w:color="000000"/>
              <w:left w:val="single" w:sz="4" w:space="0" w:color="000000"/>
              <w:bottom w:val="single" w:sz="4" w:space="0" w:color="000000"/>
              <w:right w:val="single" w:sz="4" w:space="0" w:color="000000"/>
            </w:tcBorders>
          </w:tcPr>
          <w:p w:rsidR="007F5BD0" w:rsidRPr="007F5BD0" w:rsidRDefault="007F5BD0" w:rsidP="00975650">
            <w:pPr>
              <w:snapToGrid w:val="0"/>
              <w:spacing w:after="0" w:line="216" w:lineRule="auto"/>
              <w:jc w:val="both"/>
              <w:rPr>
                <w:rFonts w:ascii="Times New Roman" w:hAnsi="Times New Roman" w:cs="Times New Roman"/>
                <w:color w:val="000000"/>
                <w:spacing w:val="-4"/>
                <w:sz w:val="28"/>
                <w:szCs w:val="28"/>
              </w:rPr>
            </w:pPr>
          </w:p>
        </w:tc>
      </w:tr>
    </w:tbl>
    <w:p w:rsidR="007F5BD0" w:rsidRPr="007F5BD0" w:rsidRDefault="007F5BD0" w:rsidP="007F5BD0">
      <w:pPr>
        <w:spacing w:after="0" w:line="216" w:lineRule="auto"/>
        <w:ind w:firstLine="708"/>
        <w:jc w:val="both"/>
        <w:rPr>
          <w:rFonts w:ascii="Times New Roman" w:hAnsi="Times New Roman" w:cs="Times New Roman"/>
          <w:color w:val="000000"/>
          <w:spacing w:val="-4"/>
          <w:sz w:val="28"/>
          <w:szCs w:val="28"/>
        </w:rPr>
      </w:pPr>
    </w:p>
    <w:p w:rsidR="007F5BD0" w:rsidRPr="007F5BD0" w:rsidRDefault="007F5BD0" w:rsidP="007F5BD0">
      <w:pPr>
        <w:spacing w:after="0" w:line="216" w:lineRule="auto"/>
        <w:ind w:firstLine="708"/>
        <w:jc w:val="both"/>
        <w:rPr>
          <w:rFonts w:ascii="Times New Roman" w:hAnsi="Times New Roman" w:cs="Times New Roman"/>
          <w:color w:val="000000"/>
          <w:spacing w:val="-4"/>
          <w:sz w:val="28"/>
          <w:szCs w:val="28"/>
        </w:rPr>
      </w:pPr>
    </w:p>
    <w:p w:rsidR="007F5BD0" w:rsidRPr="007F5BD0" w:rsidRDefault="007F5BD0" w:rsidP="007F5BD0">
      <w:pPr>
        <w:spacing w:after="0" w:line="216" w:lineRule="auto"/>
        <w:jc w:val="both"/>
        <w:rPr>
          <w:rFonts w:ascii="Times New Roman" w:hAnsi="Times New Roman" w:cs="Times New Roman"/>
          <w:color w:val="000000"/>
          <w:spacing w:val="-4"/>
          <w:sz w:val="28"/>
          <w:szCs w:val="28"/>
        </w:rPr>
      </w:pPr>
      <w:r w:rsidRPr="007F5BD0">
        <w:rPr>
          <w:rFonts w:ascii="Times New Roman" w:hAnsi="Times New Roman" w:cs="Times New Roman"/>
          <w:b/>
          <w:color w:val="000000"/>
          <w:spacing w:val="-4"/>
          <w:sz w:val="28"/>
          <w:szCs w:val="28"/>
        </w:rPr>
        <w:t xml:space="preserve">2. </w:t>
      </w:r>
      <w:r w:rsidRPr="007F5BD0">
        <w:rPr>
          <w:rFonts w:ascii="Times New Roman" w:hAnsi="Times New Roman" w:cs="Times New Roman"/>
          <w:b/>
          <w:color w:val="000000"/>
          <w:spacing w:val="-4"/>
          <w:sz w:val="28"/>
          <w:szCs w:val="28"/>
          <w:lang w:val="en-US"/>
        </w:rPr>
        <w:t>KWL</w:t>
      </w:r>
      <w:r w:rsidRPr="007F5BD0">
        <w:rPr>
          <w:rFonts w:ascii="Times New Roman" w:hAnsi="Times New Roman" w:cs="Times New Roman"/>
          <w:b/>
          <w:color w:val="000000"/>
          <w:spacing w:val="-4"/>
          <w:sz w:val="28"/>
          <w:szCs w:val="28"/>
        </w:rPr>
        <w:t xml:space="preserve"> </w:t>
      </w:r>
      <w:r w:rsidRPr="007F5BD0">
        <w:rPr>
          <w:rFonts w:ascii="Times New Roman" w:hAnsi="Times New Roman" w:cs="Times New Roman"/>
          <w:b/>
          <w:color w:val="000000"/>
          <w:spacing w:val="-4"/>
          <w:sz w:val="28"/>
          <w:szCs w:val="28"/>
          <w:lang w:val="en-US"/>
        </w:rPr>
        <w:t>Chart</w:t>
      </w:r>
      <w:r w:rsidRPr="007F5BD0">
        <w:rPr>
          <w:rFonts w:ascii="Times New Roman" w:hAnsi="Times New Roman" w:cs="Times New Roman"/>
          <w:b/>
          <w:color w:val="000000"/>
          <w:spacing w:val="-4"/>
          <w:sz w:val="28"/>
          <w:szCs w:val="28"/>
        </w:rPr>
        <w:t xml:space="preserve"> - </w:t>
      </w:r>
      <w:r w:rsidRPr="007F5BD0">
        <w:rPr>
          <w:rFonts w:ascii="Times New Roman" w:hAnsi="Times New Roman" w:cs="Times New Roman"/>
          <w:b/>
          <w:color w:val="000000"/>
          <w:spacing w:val="-4"/>
          <w:sz w:val="28"/>
          <w:szCs w:val="28"/>
          <w:lang w:val="en-US"/>
        </w:rPr>
        <w:t>KNOW</w:t>
      </w:r>
      <w:r w:rsidRPr="007F5BD0">
        <w:rPr>
          <w:rFonts w:ascii="Times New Roman" w:hAnsi="Times New Roman" w:cs="Times New Roman"/>
          <w:b/>
          <w:color w:val="000000"/>
          <w:spacing w:val="-4"/>
          <w:sz w:val="28"/>
          <w:szCs w:val="28"/>
        </w:rPr>
        <w:t xml:space="preserve">  </w:t>
      </w:r>
      <w:r w:rsidRPr="007F5BD0">
        <w:rPr>
          <w:rFonts w:ascii="Times New Roman" w:hAnsi="Times New Roman" w:cs="Times New Roman"/>
          <w:b/>
          <w:color w:val="000000"/>
          <w:spacing w:val="-4"/>
          <w:sz w:val="28"/>
          <w:szCs w:val="28"/>
          <w:lang w:val="en-US"/>
        </w:rPr>
        <w:t>WANT</w:t>
      </w:r>
      <w:r w:rsidRPr="007F5BD0">
        <w:rPr>
          <w:rFonts w:ascii="Times New Roman" w:hAnsi="Times New Roman" w:cs="Times New Roman"/>
          <w:b/>
          <w:color w:val="000000"/>
          <w:spacing w:val="-4"/>
          <w:sz w:val="28"/>
          <w:szCs w:val="28"/>
        </w:rPr>
        <w:t xml:space="preserve">  </w:t>
      </w:r>
      <w:r w:rsidRPr="007F5BD0">
        <w:rPr>
          <w:rFonts w:ascii="Times New Roman" w:hAnsi="Times New Roman" w:cs="Times New Roman"/>
          <w:b/>
          <w:color w:val="000000"/>
          <w:spacing w:val="-4"/>
          <w:sz w:val="28"/>
          <w:szCs w:val="28"/>
          <w:lang w:val="en-US"/>
        </w:rPr>
        <w:t>LEARNT</w:t>
      </w:r>
    </w:p>
    <w:p w:rsidR="007F5BD0" w:rsidRPr="007F5BD0" w:rsidRDefault="007F5BD0" w:rsidP="007F5BD0">
      <w:pPr>
        <w:spacing w:after="0" w:line="216" w:lineRule="auto"/>
        <w:ind w:firstLine="708"/>
        <w:jc w:val="both"/>
        <w:rPr>
          <w:rFonts w:ascii="Times New Roman" w:hAnsi="Times New Roman" w:cs="Times New Roman"/>
          <w:color w:val="000000"/>
          <w:spacing w:val="-4"/>
          <w:sz w:val="28"/>
          <w:szCs w:val="28"/>
        </w:rPr>
      </w:pPr>
      <w:r w:rsidRPr="007F5BD0">
        <w:rPr>
          <w:rFonts w:ascii="Times New Roman" w:hAnsi="Times New Roman" w:cs="Times New Roman"/>
          <w:color w:val="000000"/>
          <w:spacing w:val="-4"/>
          <w:sz w:val="28"/>
          <w:szCs w:val="28"/>
        </w:rPr>
        <w:t xml:space="preserve">Учитель  объявляет  тему  или  название  произведения,  предлагает  учащимся вспомнить  информацию,  которой  они  владеют  по  данной  теме.  Учащиеся  заполняют первую часть таблицы (Знаю). </w:t>
      </w:r>
    </w:p>
    <w:p w:rsidR="007F5BD0" w:rsidRPr="007F5BD0" w:rsidRDefault="007F5BD0" w:rsidP="007F5BD0">
      <w:pPr>
        <w:spacing w:after="0" w:line="216" w:lineRule="auto"/>
        <w:ind w:firstLine="708"/>
        <w:jc w:val="both"/>
        <w:rPr>
          <w:rFonts w:ascii="Times New Roman" w:hAnsi="Times New Roman" w:cs="Times New Roman"/>
          <w:color w:val="000000"/>
          <w:spacing w:val="-4"/>
          <w:sz w:val="28"/>
          <w:szCs w:val="28"/>
        </w:rPr>
      </w:pPr>
      <w:r w:rsidRPr="007F5BD0">
        <w:rPr>
          <w:rFonts w:ascii="Times New Roman" w:hAnsi="Times New Roman" w:cs="Times New Roman"/>
          <w:color w:val="000000"/>
          <w:spacing w:val="-4"/>
          <w:sz w:val="28"/>
          <w:szCs w:val="28"/>
        </w:rPr>
        <w:t>Учитель  предлагает  учащимся  высказаться  по  поводу  того,  что  они  хотели  бы узнать  по  данной  теме  или  из  данного  текста.  Учащиеся  заполняют  вторую  часть таблицы (Хочу узнать).</w:t>
      </w:r>
    </w:p>
    <w:p w:rsidR="007F5BD0" w:rsidRPr="007F5BD0" w:rsidRDefault="007F5BD0" w:rsidP="007F5BD0">
      <w:pPr>
        <w:spacing w:after="0" w:line="216" w:lineRule="auto"/>
        <w:ind w:firstLine="708"/>
        <w:jc w:val="both"/>
        <w:rPr>
          <w:rFonts w:ascii="Times New Roman" w:hAnsi="Times New Roman" w:cs="Times New Roman"/>
          <w:color w:val="000000"/>
          <w:spacing w:val="-4"/>
          <w:sz w:val="28"/>
          <w:szCs w:val="28"/>
        </w:rPr>
      </w:pPr>
      <w:r w:rsidRPr="007F5BD0">
        <w:rPr>
          <w:rFonts w:ascii="Times New Roman" w:hAnsi="Times New Roman" w:cs="Times New Roman"/>
          <w:color w:val="000000"/>
          <w:spacing w:val="-4"/>
          <w:sz w:val="28"/>
          <w:szCs w:val="28"/>
        </w:rPr>
        <w:t>Чтение текста или его части и заполнение третьего столбца таблицы (Узнал).</w:t>
      </w:r>
    </w:p>
    <w:p w:rsidR="007F5BD0" w:rsidRPr="007F5BD0" w:rsidRDefault="007F5BD0" w:rsidP="007F5BD0">
      <w:pPr>
        <w:spacing w:after="0" w:line="216" w:lineRule="auto"/>
        <w:ind w:firstLine="708"/>
        <w:jc w:val="both"/>
        <w:rPr>
          <w:rFonts w:ascii="Times New Roman" w:hAnsi="Times New Roman" w:cs="Times New Roman"/>
          <w:spacing w:val="-4"/>
          <w:sz w:val="28"/>
          <w:szCs w:val="28"/>
        </w:rPr>
      </w:pPr>
      <w:r w:rsidRPr="007F5BD0">
        <w:rPr>
          <w:rFonts w:ascii="Times New Roman" w:hAnsi="Times New Roman" w:cs="Times New Roman"/>
          <w:color w:val="000000"/>
          <w:spacing w:val="-4"/>
          <w:sz w:val="28"/>
          <w:szCs w:val="28"/>
        </w:rPr>
        <w:t xml:space="preserve">Данное задание может выполняться индивидуально, в парах, в группах. В конце каждого  этапа  проводится  коллективное  обсуждение;  важная  информация  и  наиболее интересные  высказывания  записываются  в  сводной  таблице  на  доске  или  плакате. </w:t>
      </w:r>
    </w:p>
    <w:tbl>
      <w:tblPr>
        <w:tblW w:w="0" w:type="auto"/>
        <w:tblInd w:w="108" w:type="dxa"/>
        <w:tblLayout w:type="fixed"/>
        <w:tblLook w:val="0000" w:firstRow="0" w:lastRow="0" w:firstColumn="0" w:lastColumn="0" w:noHBand="0" w:noVBand="0"/>
      </w:tblPr>
      <w:tblGrid>
        <w:gridCol w:w="2454"/>
        <w:gridCol w:w="2454"/>
        <w:gridCol w:w="2464"/>
      </w:tblGrid>
      <w:tr w:rsidR="007F5BD0" w:rsidRPr="007F5BD0" w:rsidTr="00975650">
        <w:trPr>
          <w:trHeight w:val="444"/>
        </w:trPr>
        <w:tc>
          <w:tcPr>
            <w:tcW w:w="2454" w:type="dxa"/>
            <w:tcBorders>
              <w:top w:val="single" w:sz="4" w:space="0" w:color="000000"/>
              <w:left w:val="single" w:sz="4" w:space="0" w:color="000000"/>
              <w:bottom w:val="single" w:sz="4" w:space="0" w:color="000000"/>
            </w:tcBorders>
          </w:tcPr>
          <w:p w:rsidR="007F5BD0" w:rsidRPr="007F5BD0" w:rsidRDefault="007F5BD0" w:rsidP="00975650">
            <w:pPr>
              <w:spacing w:after="0" w:line="240" w:lineRule="auto"/>
              <w:jc w:val="center"/>
              <w:rPr>
                <w:rFonts w:ascii="Times New Roman" w:hAnsi="Times New Roman" w:cs="Times New Roman"/>
                <w:spacing w:val="-4"/>
                <w:sz w:val="28"/>
                <w:szCs w:val="28"/>
              </w:rPr>
            </w:pPr>
            <w:r w:rsidRPr="007F5BD0">
              <w:rPr>
                <w:rFonts w:ascii="Times New Roman" w:hAnsi="Times New Roman" w:cs="Times New Roman"/>
                <w:spacing w:val="-4"/>
                <w:sz w:val="28"/>
                <w:szCs w:val="28"/>
              </w:rPr>
              <w:t>KNOW</w:t>
            </w:r>
          </w:p>
        </w:tc>
        <w:tc>
          <w:tcPr>
            <w:tcW w:w="2454" w:type="dxa"/>
            <w:tcBorders>
              <w:top w:val="single" w:sz="4" w:space="0" w:color="000000"/>
              <w:left w:val="single" w:sz="4" w:space="0" w:color="000000"/>
              <w:bottom w:val="single" w:sz="4" w:space="0" w:color="000000"/>
            </w:tcBorders>
          </w:tcPr>
          <w:p w:rsidR="007F5BD0" w:rsidRPr="007F5BD0" w:rsidRDefault="007F5BD0" w:rsidP="00975650">
            <w:pPr>
              <w:spacing w:after="0" w:line="240" w:lineRule="auto"/>
              <w:jc w:val="center"/>
              <w:rPr>
                <w:rFonts w:ascii="Times New Roman" w:hAnsi="Times New Roman" w:cs="Times New Roman"/>
                <w:spacing w:val="-4"/>
                <w:sz w:val="28"/>
                <w:szCs w:val="28"/>
              </w:rPr>
            </w:pPr>
            <w:r w:rsidRPr="007F5BD0">
              <w:rPr>
                <w:rFonts w:ascii="Times New Roman" w:hAnsi="Times New Roman" w:cs="Times New Roman"/>
                <w:spacing w:val="-4"/>
                <w:sz w:val="28"/>
                <w:szCs w:val="28"/>
              </w:rPr>
              <w:t>WANT</w:t>
            </w:r>
          </w:p>
        </w:tc>
        <w:tc>
          <w:tcPr>
            <w:tcW w:w="2464" w:type="dxa"/>
            <w:tcBorders>
              <w:top w:val="single" w:sz="4" w:space="0" w:color="000000"/>
              <w:left w:val="single" w:sz="4" w:space="0" w:color="000000"/>
              <w:bottom w:val="single" w:sz="4" w:space="0" w:color="000000"/>
              <w:right w:val="single" w:sz="4" w:space="0" w:color="000000"/>
            </w:tcBorders>
          </w:tcPr>
          <w:p w:rsidR="007F5BD0" w:rsidRPr="007F5BD0" w:rsidRDefault="007F5BD0" w:rsidP="00975650">
            <w:pPr>
              <w:spacing w:after="0" w:line="240" w:lineRule="auto"/>
              <w:jc w:val="center"/>
              <w:rPr>
                <w:rFonts w:ascii="Times New Roman" w:hAnsi="Times New Roman" w:cs="Times New Roman"/>
                <w:sz w:val="28"/>
                <w:szCs w:val="28"/>
              </w:rPr>
            </w:pPr>
            <w:r w:rsidRPr="007F5BD0">
              <w:rPr>
                <w:rFonts w:ascii="Times New Roman" w:hAnsi="Times New Roman" w:cs="Times New Roman"/>
                <w:spacing w:val="-4"/>
                <w:sz w:val="28"/>
                <w:szCs w:val="28"/>
              </w:rPr>
              <w:t>LEARNT</w:t>
            </w:r>
          </w:p>
        </w:tc>
      </w:tr>
      <w:tr w:rsidR="007F5BD0" w:rsidRPr="007F5BD0" w:rsidTr="00975650">
        <w:trPr>
          <w:trHeight w:val="465"/>
        </w:trPr>
        <w:tc>
          <w:tcPr>
            <w:tcW w:w="2454" w:type="dxa"/>
            <w:tcBorders>
              <w:top w:val="single" w:sz="4" w:space="0" w:color="000000"/>
              <w:left w:val="single" w:sz="4" w:space="0" w:color="000000"/>
              <w:bottom w:val="single" w:sz="4" w:space="0" w:color="000000"/>
            </w:tcBorders>
          </w:tcPr>
          <w:p w:rsidR="007F5BD0" w:rsidRPr="007F5BD0" w:rsidRDefault="007F5BD0" w:rsidP="00975650">
            <w:pPr>
              <w:snapToGrid w:val="0"/>
              <w:spacing w:after="0" w:line="240" w:lineRule="auto"/>
              <w:jc w:val="both"/>
              <w:rPr>
                <w:rFonts w:ascii="Times New Roman" w:hAnsi="Times New Roman" w:cs="Times New Roman"/>
                <w:color w:val="000000"/>
                <w:spacing w:val="-4"/>
                <w:sz w:val="28"/>
                <w:szCs w:val="28"/>
              </w:rPr>
            </w:pPr>
          </w:p>
        </w:tc>
        <w:tc>
          <w:tcPr>
            <w:tcW w:w="2454" w:type="dxa"/>
            <w:tcBorders>
              <w:top w:val="single" w:sz="4" w:space="0" w:color="000000"/>
              <w:left w:val="single" w:sz="4" w:space="0" w:color="000000"/>
              <w:bottom w:val="single" w:sz="4" w:space="0" w:color="000000"/>
            </w:tcBorders>
          </w:tcPr>
          <w:p w:rsidR="007F5BD0" w:rsidRPr="007F5BD0" w:rsidRDefault="007F5BD0" w:rsidP="00975650">
            <w:pPr>
              <w:snapToGrid w:val="0"/>
              <w:spacing w:after="0" w:line="240" w:lineRule="auto"/>
              <w:jc w:val="both"/>
              <w:rPr>
                <w:rFonts w:ascii="Times New Roman" w:hAnsi="Times New Roman" w:cs="Times New Roman"/>
                <w:color w:val="000000"/>
                <w:spacing w:val="-4"/>
                <w:sz w:val="28"/>
                <w:szCs w:val="28"/>
              </w:rPr>
            </w:pPr>
          </w:p>
        </w:tc>
        <w:tc>
          <w:tcPr>
            <w:tcW w:w="2464" w:type="dxa"/>
            <w:tcBorders>
              <w:top w:val="single" w:sz="4" w:space="0" w:color="000000"/>
              <w:left w:val="single" w:sz="4" w:space="0" w:color="000000"/>
              <w:bottom w:val="single" w:sz="4" w:space="0" w:color="000000"/>
              <w:right w:val="single" w:sz="4" w:space="0" w:color="000000"/>
            </w:tcBorders>
          </w:tcPr>
          <w:p w:rsidR="007F5BD0" w:rsidRPr="007F5BD0" w:rsidRDefault="007F5BD0" w:rsidP="00975650">
            <w:pPr>
              <w:snapToGrid w:val="0"/>
              <w:spacing w:after="0" w:line="240" w:lineRule="auto"/>
              <w:jc w:val="both"/>
              <w:rPr>
                <w:rFonts w:ascii="Times New Roman" w:hAnsi="Times New Roman" w:cs="Times New Roman"/>
                <w:color w:val="000000"/>
                <w:spacing w:val="-4"/>
                <w:sz w:val="28"/>
                <w:szCs w:val="28"/>
              </w:rPr>
            </w:pPr>
          </w:p>
        </w:tc>
      </w:tr>
    </w:tbl>
    <w:p w:rsidR="007F5BD0" w:rsidRPr="007F5BD0" w:rsidRDefault="007F5BD0" w:rsidP="007F5BD0">
      <w:pPr>
        <w:spacing w:after="0" w:line="240" w:lineRule="auto"/>
        <w:jc w:val="both"/>
        <w:rPr>
          <w:rFonts w:ascii="Times New Roman" w:hAnsi="Times New Roman" w:cs="Times New Roman"/>
          <w:color w:val="000000"/>
          <w:spacing w:val="-4"/>
          <w:sz w:val="28"/>
          <w:szCs w:val="28"/>
        </w:rPr>
      </w:pPr>
    </w:p>
    <w:p w:rsidR="007F5BD0" w:rsidRPr="007F5BD0" w:rsidRDefault="007F5BD0" w:rsidP="007F5BD0">
      <w:pPr>
        <w:spacing w:after="0" w:line="216" w:lineRule="auto"/>
        <w:jc w:val="both"/>
        <w:rPr>
          <w:rFonts w:ascii="Times New Roman" w:hAnsi="Times New Roman" w:cs="Times New Roman"/>
          <w:color w:val="000000"/>
          <w:spacing w:val="-4"/>
          <w:sz w:val="28"/>
          <w:szCs w:val="28"/>
        </w:rPr>
      </w:pPr>
      <w:r w:rsidRPr="007F5BD0">
        <w:rPr>
          <w:rFonts w:ascii="Times New Roman" w:hAnsi="Times New Roman" w:cs="Times New Roman"/>
          <w:b/>
          <w:color w:val="000000"/>
          <w:spacing w:val="-4"/>
          <w:sz w:val="28"/>
          <w:szCs w:val="28"/>
        </w:rPr>
        <w:t xml:space="preserve">3. Кластеры </w:t>
      </w:r>
    </w:p>
    <w:p w:rsidR="007F5BD0" w:rsidRPr="007F5BD0" w:rsidRDefault="007F5BD0" w:rsidP="007F5BD0">
      <w:pPr>
        <w:spacing w:after="0" w:line="216" w:lineRule="auto"/>
        <w:ind w:firstLine="708"/>
        <w:jc w:val="both"/>
        <w:rPr>
          <w:rFonts w:ascii="Times New Roman" w:hAnsi="Times New Roman" w:cs="Times New Roman"/>
          <w:color w:val="000000"/>
          <w:spacing w:val="-4"/>
          <w:sz w:val="28"/>
          <w:szCs w:val="28"/>
        </w:rPr>
      </w:pPr>
      <w:r w:rsidRPr="007F5BD0">
        <w:rPr>
          <w:rFonts w:ascii="Times New Roman" w:hAnsi="Times New Roman" w:cs="Times New Roman"/>
          <w:color w:val="000000"/>
          <w:spacing w:val="-4"/>
          <w:sz w:val="28"/>
          <w:szCs w:val="28"/>
        </w:rPr>
        <w:t xml:space="preserve">Кластер  («гроздь»)  –  выделение  смысловых  единиц  текста  и  графическое  их оформление  в  определенном  порядке  в  виде  грозди.  Кластеры  могут  стать  ведущим приемом и на стадии вызова, рефлексии, так и стратегией урока в целом. Делая какие-то  записи,  зарисовки  для  памяти,  мы  часто  интуитивно  распределяем  их  особым образом,  компонуем  по  категориям.  Кластер  –  графический  прием  систематизации </w:t>
      </w:r>
    </w:p>
    <w:p w:rsidR="007F5BD0" w:rsidRPr="007F5BD0" w:rsidRDefault="007F5BD0" w:rsidP="007F5BD0">
      <w:pPr>
        <w:spacing w:after="0" w:line="216" w:lineRule="auto"/>
        <w:jc w:val="both"/>
        <w:rPr>
          <w:rFonts w:ascii="Times New Roman" w:hAnsi="Times New Roman" w:cs="Times New Roman"/>
          <w:color w:val="000000"/>
          <w:spacing w:val="-4"/>
          <w:sz w:val="28"/>
          <w:szCs w:val="28"/>
        </w:rPr>
      </w:pPr>
      <w:r w:rsidRPr="007F5BD0">
        <w:rPr>
          <w:rFonts w:ascii="Times New Roman" w:hAnsi="Times New Roman" w:cs="Times New Roman"/>
          <w:color w:val="000000"/>
          <w:spacing w:val="-4"/>
          <w:sz w:val="28"/>
          <w:szCs w:val="28"/>
        </w:rPr>
        <w:t>материала.  Наши  мысли  уже  не  громоздятся,  а  «гроздятся»,  т.е.  располагаются  в определенном порядке.</w:t>
      </w:r>
    </w:p>
    <w:p w:rsidR="007F5BD0" w:rsidRPr="007F5BD0" w:rsidRDefault="007F5BD0" w:rsidP="007F5BD0">
      <w:pPr>
        <w:spacing w:after="0" w:line="216" w:lineRule="auto"/>
        <w:ind w:firstLine="708"/>
        <w:jc w:val="both"/>
        <w:rPr>
          <w:rFonts w:ascii="Times New Roman" w:hAnsi="Times New Roman" w:cs="Times New Roman"/>
          <w:color w:val="000000"/>
          <w:spacing w:val="-4"/>
          <w:sz w:val="28"/>
          <w:szCs w:val="28"/>
        </w:rPr>
      </w:pPr>
      <w:r w:rsidRPr="007F5BD0">
        <w:rPr>
          <w:rFonts w:ascii="Times New Roman" w:hAnsi="Times New Roman" w:cs="Times New Roman"/>
          <w:color w:val="000000"/>
          <w:spacing w:val="-4"/>
          <w:sz w:val="28"/>
          <w:szCs w:val="28"/>
        </w:rPr>
        <w:t>Правила  - простые.  В  центре  –  это  рассматриваемая тема,  а  вокруг  нее  крупные смысловые единицы. Система  кластеров охватывает большее количество информации, чем  мы  получаем  при  обычной  работе.  Этот  прием  может  быть  применен  на  стадии вызова,  когда  мы  систематизируем  информацию,  полученную  до  знакомства  с основным источником (текстом) в виде вопросов или заголовков смысловых блоков.</w:t>
      </w:r>
    </w:p>
    <w:p w:rsidR="007F5BD0" w:rsidRPr="007F5BD0" w:rsidRDefault="007F5BD0" w:rsidP="007F5BD0">
      <w:pPr>
        <w:spacing w:after="0" w:line="216" w:lineRule="auto"/>
        <w:ind w:firstLine="708"/>
        <w:jc w:val="both"/>
        <w:rPr>
          <w:rFonts w:ascii="Times New Roman" w:hAnsi="Times New Roman" w:cs="Times New Roman"/>
          <w:color w:val="000000"/>
          <w:spacing w:val="-4"/>
          <w:sz w:val="28"/>
          <w:szCs w:val="28"/>
        </w:rPr>
      </w:pPr>
      <w:r w:rsidRPr="007F5BD0">
        <w:rPr>
          <w:rFonts w:ascii="Times New Roman" w:hAnsi="Times New Roman" w:cs="Times New Roman"/>
          <w:color w:val="000000"/>
          <w:spacing w:val="-4"/>
          <w:sz w:val="28"/>
          <w:szCs w:val="28"/>
        </w:rPr>
        <w:t>Этот  прием  имеет  большой  потенциал  и  на  стадии  рефлексии:  исправление неверных  предположений  в  предварительных  кластерах,  заполнение  их  на  основе новой  информации.  Очень  важным  этапом  является  презентация  новых  кластеров. Задачей  этой работы является не  только  систематизация материала, но и установление причинно-следственных связей между «гроздями».</w:t>
      </w:r>
    </w:p>
    <w:p w:rsidR="007F5BD0" w:rsidRPr="007F5BD0" w:rsidRDefault="007F5BD0" w:rsidP="007F5BD0">
      <w:pPr>
        <w:spacing w:after="0" w:line="216" w:lineRule="auto"/>
        <w:ind w:firstLine="708"/>
        <w:jc w:val="both"/>
        <w:rPr>
          <w:rFonts w:ascii="Times New Roman" w:hAnsi="Times New Roman" w:cs="Times New Roman"/>
          <w:sz w:val="28"/>
          <w:szCs w:val="28"/>
        </w:rPr>
      </w:pPr>
      <w:r w:rsidRPr="007F5BD0">
        <w:rPr>
          <w:rFonts w:ascii="Times New Roman" w:hAnsi="Times New Roman" w:cs="Times New Roman"/>
          <w:color w:val="000000"/>
          <w:spacing w:val="-4"/>
          <w:sz w:val="28"/>
          <w:szCs w:val="28"/>
        </w:rPr>
        <w:t>Например:</w:t>
      </w:r>
    </w:p>
    <w:p w:rsidR="007F5BD0" w:rsidRPr="007F5BD0" w:rsidRDefault="007F5BD0" w:rsidP="007F5BD0">
      <w:pPr>
        <w:spacing w:after="0" w:line="216" w:lineRule="auto"/>
        <w:ind w:firstLine="426"/>
        <w:jc w:val="both"/>
        <w:rPr>
          <w:rFonts w:ascii="Times New Roman" w:hAnsi="Times New Roman" w:cs="Times New Roman"/>
          <w:noProof/>
          <w:color w:val="000000"/>
          <w:spacing w:val="-4"/>
          <w:sz w:val="28"/>
          <w:szCs w:val="28"/>
        </w:rPr>
      </w:pPr>
    </w:p>
    <w:p w:rsidR="007F5BD0" w:rsidRPr="007F5BD0" w:rsidRDefault="007F5BD0" w:rsidP="007F5BD0">
      <w:pPr>
        <w:spacing w:after="0" w:line="216" w:lineRule="auto"/>
        <w:jc w:val="both"/>
        <w:rPr>
          <w:rFonts w:ascii="Times New Roman" w:hAnsi="Times New Roman" w:cs="Times New Roman"/>
          <w:b/>
          <w:color w:val="000000"/>
          <w:spacing w:val="-4"/>
          <w:sz w:val="28"/>
          <w:szCs w:val="28"/>
        </w:rPr>
      </w:pPr>
      <w:r w:rsidRPr="007F5BD0">
        <w:rPr>
          <w:rFonts w:ascii="Times New Roman" w:hAnsi="Times New Roman" w:cs="Times New Roman"/>
          <w:b/>
          <w:color w:val="000000"/>
          <w:spacing w:val="-4"/>
          <w:sz w:val="28"/>
          <w:szCs w:val="28"/>
        </w:rPr>
        <w:object w:dxaOrig="7195" w:dyaOrig="5396">
          <v:shape id="_x0000_i1026" type="#_x0000_t75" style="width:227.25pt;height:170.25pt" o:ole="">
            <v:imagedata r:id="rId14" o:title=""/>
          </v:shape>
          <o:OLEObject Type="Embed" ProgID="PowerPoint.Slide.12" ShapeID="_x0000_i1026" DrawAspect="Content" ObjectID="_1744125341" r:id="rId15"/>
        </w:object>
      </w:r>
      <w:r w:rsidRPr="007F5BD0">
        <w:rPr>
          <w:rFonts w:ascii="Times New Roman" w:hAnsi="Times New Roman" w:cs="Times New Roman"/>
          <w:b/>
          <w:color w:val="000000"/>
          <w:spacing w:val="-4"/>
          <w:sz w:val="28"/>
          <w:szCs w:val="28"/>
        </w:rPr>
        <w:t xml:space="preserve">   </w:t>
      </w:r>
      <w:r w:rsidRPr="007F5BD0">
        <w:rPr>
          <w:rFonts w:ascii="Times New Roman" w:hAnsi="Times New Roman" w:cs="Times New Roman"/>
          <w:b/>
          <w:color w:val="000000"/>
          <w:spacing w:val="-4"/>
          <w:sz w:val="28"/>
          <w:szCs w:val="28"/>
        </w:rPr>
        <w:object w:dxaOrig="7195" w:dyaOrig="5396">
          <v:shape id="_x0000_i1027" type="#_x0000_t75" style="width:230.25pt;height:172.5pt" o:ole="">
            <v:imagedata r:id="rId16" o:title=""/>
          </v:shape>
          <o:OLEObject Type="Embed" ProgID="PowerPoint.Slide.12" ShapeID="_x0000_i1027" DrawAspect="Content" ObjectID="_1744125342" r:id="rId17"/>
        </w:object>
      </w:r>
    </w:p>
    <w:p w:rsidR="007F5BD0" w:rsidRPr="007F5BD0" w:rsidRDefault="007F5BD0" w:rsidP="007F5BD0">
      <w:pPr>
        <w:spacing w:after="0" w:line="216" w:lineRule="auto"/>
        <w:ind w:firstLine="426"/>
        <w:jc w:val="both"/>
        <w:rPr>
          <w:rFonts w:ascii="Times New Roman" w:hAnsi="Times New Roman" w:cs="Times New Roman"/>
          <w:b/>
          <w:color w:val="000000"/>
          <w:spacing w:val="-4"/>
          <w:sz w:val="28"/>
          <w:szCs w:val="28"/>
        </w:rPr>
      </w:pPr>
    </w:p>
    <w:p w:rsidR="007F5BD0" w:rsidRPr="007F5BD0" w:rsidRDefault="007F5BD0" w:rsidP="007F5BD0">
      <w:pPr>
        <w:spacing w:after="0" w:line="216" w:lineRule="auto"/>
        <w:ind w:firstLine="426"/>
        <w:jc w:val="both"/>
        <w:rPr>
          <w:rFonts w:ascii="Times New Roman" w:hAnsi="Times New Roman" w:cs="Times New Roman"/>
          <w:b/>
          <w:color w:val="000000"/>
          <w:spacing w:val="-4"/>
          <w:sz w:val="28"/>
          <w:szCs w:val="28"/>
        </w:rPr>
      </w:pPr>
    </w:p>
    <w:p w:rsidR="007F5BD0" w:rsidRPr="007F5BD0" w:rsidRDefault="007F5BD0" w:rsidP="007F5BD0">
      <w:pPr>
        <w:spacing w:after="0" w:line="216" w:lineRule="auto"/>
        <w:jc w:val="both"/>
        <w:rPr>
          <w:rFonts w:ascii="Times New Roman" w:hAnsi="Times New Roman" w:cs="Times New Roman"/>
          <w:b/>
          <w:color w:val="000000"/>
          <w:spacing w:val="-4"/>
          <w:sz w:val="28"/>
          <w:szCs w:val="28"/>
        </w:rPr>
      </w:pPr>
      <w:r w:rsidRPr="007F5BD0">
        <w:rPr>
          <w:rFonts w:ascii="Times New Roman" w:hAnsi="Times New Roman" w:cs="Times New Roman"/>
          <w:b/>
          <w:color w:val="000000"/>
          <w:spacing w:val="-4"/>
          <w:sz w:val="28"/>
          <w:szCs w:val="28"/>
        </w:rPr>
        <w:object w:dxaOrig="7195" w:dyaOrig="5396">
          <v:shape id="_x0000_i1028" type="#_x0000_t75" style="width:228pt;height:170.25pt" o:ole="">
            <v:imagedata r:id="rId18" o:title=""/>
          </v:shape>
          <o:OLEObject Type="Embed" ProgID="PowerPoint.Slide.12" ShapeID="_x0000_i1028" DrawAspect="Content" ObjectID="_1744125343" r:id="rId19"/>
        </w:object>
      </w:r>
      <w:r w:rsidRPr="007F5BD0">
        <w:rPr>
          <w:rFonts w:ascii="Times New Roman" w:hAnsi="Times New Roman" w:cs="Times New Roman"/>
          <w:b/>
          <w:color w:val="000000"/>
          <w:spacing w:val="-4"/>
          <w:sz w:val="28"/>
          <w:szCs w:val="28"/>
        </w:rPr>
        <w:t xml:space="preserve">  </w:t>
      </w:r>
      <w:r w:rsidRPr="007F5BD0">
        <w:rPr>
          <w:rFonts w:ascii="Times New Roman" w:hAnsi="Times New Roman" w:cs="Times New Roman"/>
          <w:b/>
          <w:color w:val="000000"/>
          <w:spacing w:val="-4"/>
          <w:sz w:val="28"/>
          <w:szCs w:val="28"/>
        </w:rPr>
        <w:object w:dxaOrig="7195" w:dyaOrig="5396">
          <v:shape id="_x0000_i1029" type="#_x0000_t75" style="width:225.75pt;height:168.75pt" o:ole="">
            <v:imagedata r:id="rId20" o:title=""/>
          </v:shape>
          <o:OLEObject Type="Embed" ProgID="PowerPoint.Slide.12" ShapeID="_x0000_i1029" DrawAspect="Content" ObjectID="_1744125344" r:id="rId21"/>
        </w:object>
      </w:r>
    </w:p>
    <w:p w:rsidR="007F5BD0" w:rsidRPr="007F5BD0" w:rsidRDefault="007F5BD0" w:rsidP="007F5BD0">
      <w:pPr>
        <w:spacing w:after="0" w:line="216" w:lineRule="auto"/>
        <w:ind w:firstLine="426"/>
        <w:jc w:val="both"/>
        <w:rPr>
          <w:rFonts w:ascii="Times New Roman" w:hAnsi="Times New Roman" w:cs="Times New Roman"/>
          <w:b/>
          <w:color w:val="000000"/>
          <w:spacing w:val="-4"/>
          <w:sz w:val="28"/>
          <w:szCs w:val="28"/>
        </w:rPr>
      </w:pPr>
    </w:p>
    <w:p w:rsidR="007F5BD0" w:rsidRPr="007F5BD0" w:rsidRDefault="007F5BD0" w:rsidP="007F5BD0">
      <w:pPr>
        <w:spacing w:after="0" w:line="216" w:lineRule="auto"/>
        <w:jc w:val="both"/>
        <w:rPr>
          <w:rFonts w:ascii="Times New Roman" w:hAnsi="Times New Roman" w:cs="Times New Roman"/>
          <w:color w:val="000000"/>
          <w:spacing w:val="-4"/>
          <w:sz w:val="28"/>
          <w:szCs w:val="28"/>
        </w:rPr>
      </w:pPr>
      <w:r w:rsidRPr="007F5BD0">
        <w:rPr>
          <w:rFonts w:ascii="Times New Roman" w:hAnsi="Times New Roman" w:cs="Times New Roman"/>
          <w:b/>
          <w:color w:val="000000"/>
          <w:spacing w:val="-4"/>
          <w:sz w:val="28"/>
          <w:szCs w:val="28"/>
        </w:rPr>
        <w:t>4. «Тонкие» и «толстые» вопросы</w:t>
      </w:r>
    </w:p>
    <w:p w:rsidR="007F5BD0" w:rsidRPr="007F5BD0" w:rsidRDefault="007F5BD0" w:rsidP="007F5BD0">
      <w:pPr>
        <w:spacing w:after="0" w:line="216" w:lineRule="auto"/>
        <w:ind w:firstLine="708"/>
        <w:jc w:val="both"/>
        <w:rPr>
          <w:rFonts w:ascii="Times New Roman" w:hAnsi="Times New Roman" w:cs="Times New Roman"/>
          <w:color w:val="000000"/>
          <w:spacing w:val="-4"/>
          <w:sz w:val="28"/>
          <w:szCs w:val="28"/>
        </w:rPr>
      </w:pPr>
      <w:r w:rsidRPr="007F5BD0">
        <w:rPr>
          <w:rFonts w:ascii="Times New Roman" w:hAnsi="Times New Roman" w:cs="Times New Roman"/>
          <w:color w:val="000000"/>
          <w:spacing w:val="-4"/>
          <w:sz w:val="28"/>
          <w:szCs w:val="28"/>
        </w:rPr>
        <w:t xml:space="preserve">Таблица «тонких» и «толстых» вопросов может быть использована на любой из трех стадий урока. Если мы пользуемся этим приемом на стадии вызова, то это будут вопросы, на которые наши учащиеся хотели бы получить ответы при изучении  темы. </w:t>
      </w:r>
    </w:p>
    <w:p w:rsidR="007F5BD0" w:rsidRPr="007F5BD0" w:rsidRDefault="007F5BD0" w:rsidP="007F5BD0">
      <w:pPr>
        <w:spacing w:after="0" w:line="216" w:lineRule="auto"/>
        <w:ind w:firstLine="708"/>
        <w:jc w:val="both"/>
        <w:rPr>
          <w:rFonts w:ascii="Times New Roman" w:hAnsi="Times New Roman" w:cs="Times New Roman"/>
          <w:color w:val="000000"/>
          <w:spacing w:val="-4"/>
          <w:sz w:val="28"/>
          <w:szCs w:val="28"/>
        </w:rPr>
      </w:pPr>
      <w:r w:rsidRPr="007F5BD0">
        <w:rPr>
          <w:rFonts w:ascii="Times New Roman" w:hAnsi="Times New Roman" w:cs="Times New Roman"/>
          <w:color w:val="000000"/>
          <w:spacing w:val="-4"/>
          <w:sz w:val="28"/>
          <w:szCs w:val="28"/>
        </w:rPr>
        <w:t xml:space="preserve">Учащимся  предлагается  сформулировать  вопросы  к  теме  в  форме  «тонких»  и «толстых»  вопросов.  Далее  учитель  записывает  на  доске  ряд  вопросов  и  просит учащихся (индивидуально или в группах) попробовать на них ответить, аргументируя свои  предположения.  По  ходу  работы  с  таблицей  в  левую  колонку  записываются вопросы, требующие простого односложного ответа. В правой колонке записываются вопросы, требующие подробного, развернутого ответа; либо вопросы, на которые они сами  пока  не  могут  ответить,  но  хотели  бы  найти  на  них  ответы.  После  того  как </w:t>
      </w:r>
    </w:p>
    <w:p w:rsidR="007F5BD0" w:rsidRPr="007F5BD0" w:rsidRDefault="007F5BD0" w:rsidP="007F5BD0">
      <w:pPr>
        <w:spacing w:after="0" w:line="216" w:lineRule="auto"/>
        <w:jc w:val="both"/>
        <w:rPr>
          <w:rFonts w:ascii="Times New Roman" w:hAnsi="Times New Roman" w:cs="Times New Roman"/>
          <w:color w:val="000000"/>
          <w:spacing w:val="-4"/>
          <w:sz w:val="28"/>
          <w:szCs w:val="28"/>
        </w:rPr>
      </w:pPr>
      <w:r w:rsidRPr="007F5BD0">
        <w:rPr>
          <w:rFonts w:ascii="Times New Roman" w:hAnsi="Times New Roman" w:cs="Times New Roman"/>
          <w:color w:val="000000"/>
          <w:spacing w:val="-4"/>
          <w:sz w:val="28"/>
          <w:szCs w:val="28"/>
        </w:rPr>
        <w:t>прозвучат  ответы  на  данные  вопросы,  учащимся  предлагается  прослушать текст, найти подтверждения своим предположениям и ответы на «тонкие» и «толстые» вопросы. На стадии осмысления содержания прием служит для активной фиксации  вопросов  по  ходу  слушания;  при  рефлексии  –  для  демонстрации понимания  пройденного.  На  стадии  рефлексии  дается  задание  составить  еще  3-4 «тонких» и «толстых» вопроса, занести их в таблицу, поработать с вопросами в парах, выбрав наиболее интересные, которые можно задать всему классу.</w:t>
      </w:r>
    </w:p>
    <w:p w:rsidR="007F5BD0" w:rsidRPr="007F5BD0" w:rsidRDefault="007F5BD0" w:rsidP="007F5BD0">
      <w:pPr>
        <w:spacing w:after="0" w:line="216" w:lineRule="auto"/>
        <w:ind w:firstLine="708"/>
        <w:jc w:val="both"/>
        <w:rPr>
          <w:rFonts w:ascii="Times New Roman" w:hAnsi="Times New Roman" w:cs="Times New Roman"/>
          <w:color w:val="000000"/>
          <w:spacing w:val="-4"/>
          <w:sz w:val="28"/>
          <w:szCs w:val="28"/>
        </w:rPr>
      </w:pPr>
      <w:r w:rsidRPr="007F5BD0">
        <w:rPr>
          <w:rFonts w:ascii="Times New Roman" w:hAnsi="Times New Roman" w:cs="Times New Roman"/>
          <w:color w:val="000000"/>
          <w:spacing w:val="-4"/>
          <w:sz w:val="28"/>
          <w:szCs w:val="28"/>
        </w:rPr>
        <w:t>Форма таблицы «тонких» и «толстых» вопросов:</w:t>
      </w:r>
    </w:p>
    <w:tbl>
      <w:tblPr>
        <w:tblW w:w="0" w:type="auto"/>
        <w:tblInd w:w="108" w:type="dxa"/>
        <w:tblLayout w:type="fixed"/>
        <w:tblLook w:val="0000" w:firstRow="0" w:lastRow="0" w:firstColumn="0" w:lastColumn="0" w:noHBand="0" w:noVBand="0"/>
      </w:tblPr>
      <w:tblGrid>
        <w:gridCol w:w="3227"/>
        <w:gridCol w:w="6247"/>
      </w:tblGrid>
      <w:tr w:rsidR="007F5BD0" w:rsidRPr="007F5BD0" w:rsidTr="00975650">
        <w:tc>
          <w:tcPr>
            <w:tcW w:w="3227" w:type="dxa"/>
            <w:tcBorders>
              <w:top w:val="single" w:sz="4" w:space="0" w:color="000000"/>
              <w:left w:val="single" w:sz="4" w:space="0" w:color="000000"/>
              <w:bottom w:val="single" w:sz="4" w:space="0" w:color="000000"/>
            </w:tcBorders>
          </w:tcPr>
          <w:p w:rsidR="007F5BD0" w:rsidRPr="007F5BD0" w:rsidRDefault="007F5BD0" w:rsidP="00975650">
            <w:pPr>
              <w:spacing w:after="0" w:line="216" w:lineRule="auto"/>
              <w:jc w:val="center"/>
              <w:rPr>
                <w:rFonts w:ascii="Times New Roman" w:hAnsi="Times New Roman" w:cs="Times New Roman"/>
                <w:color w:val="000000"/>
                <w:spacing w:val="-4"/>
                <w:sz w:val="28"/>
                <w:szCs w:val="28"/>
                <w:lang w:val="en-US"/>
              </w:rPr>
            </w:pPr>
            <w:r w:rsidRPr="007F5BD0">
              <w:rPr>
                <w:rFonts w:ascii="Times New Roman" w:hAnsi="Times New Roman" w:cs="Times New Roman"/>
                <w:color w:val="000000"/>
                <w:spacing w:val="-4"/>
                <w:sz w:val="28"/>
                <w:szCs w:val="28"/>
                <w:lang w:val="en-US"/>
              </w:rPr>
              <w:t>“Thin” questions</w:t>
            </w:r>
          </w:p>
        </w:tc>
        <w:tc>
          <w:tcPr>
            <w:tcW w:w="6247" w:type="dxa"/>
            <w:tcBorders>
              <w:top w:val="single" w:sz="4" w:space="0" w:color="000000"/>
              <w:left w:val="single" w:sz="4" w:space="0" w:color="000000"/>
              <w:bottom w:val="single" w:sz="4" w:space="0" w:color="000000"/>
              <w:right w:val="single" w:sz="4" w:space="0" w:color="000000"/>
            </w:tcBorders>
          </w:tcPr>
          <w:p w:rsidR="007F5BD0" w:rsidRPr="007F5BD0" w:rsidRDefault="007F5BD0" w:rsidP="00975650">
            <w:pPr>
              <w:spacing w:after="0" w:line="216" w:lineRule="auto"/>
              <w:jc w:val="center"/>
              <w:rPr>
                <w:rFonts w:ascii="Times New Roman" w:hAnsi="Times New Roman" w:cs="Times New Roman"/>
                <w:sz w:val="28"/>
                <w:szCs w:val="28"/>
              </w:rPr>
            </w:pPr>
            <w:r w:rsidRPr="007F5BD0">
              <w:rPr>
                <w:rFonts w:ascii="Times New Roman" w:hAnsi="Times New Roman" w:cs="Times New Roman"/>
                <w:color w:val="000000"/>
                <w:spacing w:val="-4"/>
                <w:sz w:val="28"/>
                <w:szCs w:val="28"/>
                <w:lang w:val="en-US"/>
              </w:rPr>
              <w:t>“Thick” questions</w:t>
            </w:r>
          </w:p>
        </w:tc>
      </w:tr>
      <w:tr w:rsidR="007F5BD0" w:rsidRPr="007F5BD0" w:rsidTr="00975650">
        <w:tc>
          <w:tcPr>
            <w:tcW w:w="3227" w:type="dxa"/>
            <w:tcBorders>
              <w:top w:val="single" w:sz="4" w:space="0" w:color="000000"/>
              <w:left w:val="single" w:sz="4" w:space="0" w:color="000000"/>
              <w:bottom w:val="single" w:sz="4" w:space="0" w:color="000000"/>
            </w:tcBorders>
          </w:tcPr>
          <w:p w:rsidR="007F5BD0" w:rsidRPr="007F5BD0" w:rsidRDefault="007F5BD0" w:rsidP="00975650">
            <w:pPr>
              <w:spacing w:after="0" w:line="216" w:lineRule="auto"/>
              <w:ind w:firstLine="142"/>
              <w:jc w:val="both"/>
              <w:rPr>
                <w:rFonts w:ascii="Times New Roman" w:hAnsi="Times New Roman" w:cs="Times New Roman"/>
                <w:color w:val="000000"/>
                <w:spacing w:val="-4"/>
                <w:sz w:val="28"/>
                <w:szCs w:val="28"/>
                <w:lang w:val="en-US"/>
              </w:rPr>
            </w:pPr>
            <w:r w:rsidRPr="007F5BD0">
              <w:rPr>
                <w:rFonts w:ascii="Times New Roman" w:hAnsi="Times New Roman" w:cs="Times New Roman"/>
                <w:color w:val="000000"/>
                <w:spacing w:val="-4"/>
                <w:sz w:val="28"/>
                <w:szCs w:val="28"/>
                <w:lang w:val="en-US"/>
              </w:rPr>
              <w:t>Who …?</w:t>
            </w:r>
          </w:p>
          <w:p w:rsidR="007F5BD0" w:rsidRPr="007F5BD0" w:rsidRDefault="007F5BD0" w:rsidP="00975650">
            <w:pPr>
              <w:spacing w:after="0" w:line="216" w:lineRule="auto"/>
              <w:ind w:firstLine="142"/>
              <w:jc w:val="both"/>
              <w:rPr>
                <w:rFonts w:ascii="Times New Roman" w:hAnsi="Times New Roman" w:cs="Times New Roman"/>
                <w:color w:val="000000"/>
                <w:spacing w:val="-4"/>
                <w:sz w:val="28"/>
                <w:szCs w:val="28"/>
                <w:lang w:val="en-US"/>
              </w:rPr>
            </w:pPr>
            <w:r w:rsidRPr="007F5BD0">
              <w:rPr>
                <w:rFonts w:ascii="Times New Roman" w:hAnsi="Times New Roman" w:cs="Times New Roman"/>
                <w:color w:val="000000"/>
                <w:spacing w:val="-4"/>
                <w:sz w:val="28"/>
                <w:szCs w:val="28"/>
                <w:lang w:val="en-US"/>
              </w:rPr>
              <w:t>What … ?</w:t>
            </w:r>
          </w:p>
          <w:p w:rsidR="007F5BD0" w:rsidRPr="007F5BD0" w:rsidRDefault="007F5BD0" w:rsidP="00975650">
            <w:pPr>
              <w:spacing w:after="0" w:line="216" w:lineRule="auto"/>
              <w:ind w:firstLine="142"/>
              <w:jc w:val="both"/>
              <w:rPr>
                <w:rFonts w:ascii="Times New Roman" w:hAnsi="Times New Roman" w:cs="Times New Roman"/>
                <w:color w:val="000000"/>
                <w:spacing w:val="-4"/>
                <w:sz w:val="28"/>
                <w:szCs w:val="28"/>
                <w:lang w:val="en-US"/>
              </w:rPr>
            </w:pPr>
            <w:r w:rsidRPr="007F5BD0">
              <w:rPr>
                <w:rFonts w:ascii="Times New Roman" w:hAnsi="Times New Roman" w:cs="Times New Roman"/>
                <w:color w:val="000000"/>
                <w:spacing w:val="-4"/>
                <w:sz w:val="28"/>
                <w:szCs w:val="28"/>
                <w:lang w:val="en-US"/>
              </w:rPr>
              <w:t>When … ?</w:t>
            </w:r>
          </w:p>
          <w:p w:rsidR="007F5BD0" w:rsidRPr="007F5BD0" w:rsidRDefault="007F5BD0" w:rsidP="00975650">
            <w:pPr>
              <w:spacing w:after="0" w:line="216" w:lineRule="auto"/>
              <w:ind w:firstLine="142"/>
              <w:jc w:val="both"/>
              <w:rPr>
                <w:rFonts w:ascii="Times New Roman" w:hAnsi="Times New Roman" w:cs="Times New Roman"/>
                <w:color w:val="000000"/>
                <w:spacing w:val="-4"/>
                <w:sz w:val="28"/>
                <w:szCs w:val="28"/>
                <w:lang w:val="en-US"/>
              </w:rPr>
            </w:pPr>
            <w:r w:rsidRPr="007F5BD0">
              <w:rPr>
                <w:rFonts w:ascii="Times New Roman" w:hAnsi="Times New Roman" w:cs="Times New Roman"/>
                <w:color w:val="000000"/>
                <w:spacing w:val="-4"/>
                <w:sz w:val="28"/>
                <w:szCs w:val="28"/>
                <w:lang w:val="en-US"/>
              </w:rPr>
              <w:t>Where … ?</w:t>
            </w:r>
          </w:p>
          <w:p w:rsidR="007F5BD0" w:rsidRPr="007F5BD0" w:rsidRDefault="007F5BD0" w:rsidP="00975650">
            <w:pPr>
              <w:spacing w:after="0" w:line="216" w:lineRule="auto"/>
              <w:ind w:firstLine="142"/>
              <w:jc w:val="both"/>
              <w:rPr>
                <w:rFonts w:ascii="Times New Roman" w:hAnsi="Times New Roman" w:cs="Times New Roman"/>
                <w:color w:val="000000"/>
                <w:spacing w:val="-4"/>
                <w:sz w:val="28"/>
                <w:szCs w:val="28"/>
                <w:lang w:val="en-US"/>
              </w:rPr>
            </w:pPr>
            <w:r w:rsidRPr="007F5BD0">
              <w:rPr>
                <w:rFonts w:ascii="Times New Roman" w:hAnsi="Times New Roman" w:cs="Times New Roman"/>
                <w:color w:val="000000"/>
                <w:spacing w:val="-4"/>
                <w:sz w:val="28"/>
                <w:szCs w:val="28"/>
                <w:lang w:val="en-US"/>
              </w:rPr>
              <w:t>Was it … ?</w:t>
            </w:r>
          </w:p>
          <w:p w:rsidR="007F5BD0" w:rsidRPr="007F5BD0" w:rsidRDefault="007F5BD0" w:rsidP="00975650">
            <w:pPr>
              <w:spacing w:after="0" w:line="216" w:lineRule="auto"/>
              <w:ind w:firstLine="142"/>
              <w:jc w:val="both"/>
              <w:rPr>
                <w:rFonts w:ascii="Times New Roman" w:hAnsi="Times New Roman" w:cs="Times New Roman"/>
                <w:color w:val="000000"/>
                <w:spacing w:val="-4"/>
                <w:sz w:val="28"/>
                <w:szCs w:val="28"/>
                <w:lang w:val="en-US"/>
              </w:rPr>
            </w:pPr>
            <w:r w:rsidRPr="007F5BD0">
              <w:rPr>
                <w:rFonts w:ascii="Times New Roman" w:hAnsi="Times New Roman" w:cs="Times New Roman"/>
                <w:color w:val="000000"/>
                <w:spacing w:val="-4"/>
                <w:sz w:val="28"/>
                <w:szCs w:val="28"/>
                <w:lang w:val="en-US"/>
              </w:rPr>
              <w:t>What was the name …?</w:t>
            </w:r>
          </w:p>
          <w:p w:rsidR="007F5BD0" w:rsidRPr="007F5BD0" w:rsidRDefault="007F5BD0" w:rsidP="00975650">
            <w:pPr>
              <w:spacing w:after="0" w:line="216" w:lineRule="auto"/>
              <w:ind w:firstLine="142"/>
              <w:jc w:val="both"/>
              <w:rPr>
                <w:rFonts w:ascii="Times New Roman" w:hAnsi="Times New Roman" w:cs="Times New Roman"/>
                <w:color w:val="000000"/>
                <w:spacing w:val="-4"/>
                <w:sz w:val="28"/>
                <w:szCs w:val="28"/>
                <w:lang w:val="en-US"/>
              </w:rPr>
            </w:pPr>
            <w:r w:rsidRPr="007F5BD0">
              <w:rPr>
                <w:rFonts w:ascii="Times New Roman" w:hAnsi="Times New Roman" w:cs="Times New Roman"/>
                <w:color w:val="000000"/>
                <w:spacing w:val="-4"/>
                <w:sz w:val="28"/>
                <w:szCs w:val="28"/>
                <w:lang w:val="en-US"/>
              </w:rPr>
              <w:t>Are you agree that … ?</w:t>
            </w:r>
          </w:p>
          <w:p w:rsidR="007F5BD0" w:rsidRPr="007F5BD0" w:rsidRDefault="007F5BD0" w:rsidP="00975650">
            <w:pPr>
              <w:spacing w:after="0" w:line="216" w:lineRule="auto"/>
              <w:jc w:val="both"/>
              <w:rPr>
                <w:rFonts w:ascii="Times New Roman" w:hAnsi="Times New Roman" w:cs="Times New Roman"/>
                <w:color w:val="000000"/>
                <w:spacing w:val="-4"/>
                <w:sz w:val="28"/>
                <w:szCs w:val="28"/>
                <w:lang w:val="en-US"/>
              </w:rPr>
            </w:pPr>
            <w:r w:rsidRPr="007F5BD0">
              <w:rPr>
                <w:rFonts w:ascii="Times New Roman" w:hAnsi="Times New Roman" w:cs="Times New Roman"/>
                <w:color w:val="000000"/>
                <w:spacing w:val="-4"/>
                <w:sz w:val="28"/>
                <w:szCs w:val="28"/>
                <w:lang w:val="en-US"/>
              </w:rPr>
              <w:t xml:space="preserve">  etc.</w:t>
            </w:r>
          </w:p>
        </w:tc>
        <w:tc>
          <w:tcPr>
            <w:tcW w:w="6247" w:type="dxa"/>
            <w:tcBorders>
              <w:top w:val="single" w:sz="4" w:space="0" w:color="000000"/>
              <w:left w:val="single" w:sz="4" w:space="0" w:color="000000"/>
              <w:bottom w:val="single" w:sz="4" w:space="0" w:color="000000"/>
              <w:right w:val="single" w:sz="4" w:space="0" w:color="000000"/>
            </w:tcBorders>
          </w:tcPr>
          <w:p w:rsidR="007F5BD0" w:rsidRPr="007F5BD0" w:rsidRDefault="007F5BD0" w:rsidP="00975650">
            <w:pPr>
              <w:spacing w:after="0" w:line="216" w:lineRule="auto"/>
              <w:ind w:firstLine="114"/>
              <w:jc w:val="both"/>
              <w:rPr>
                <w:rFonts w:ascii="Times New Roman" w:hAnsi="Times New Roman" w:cs="Times New Roman"/>
                <w:color w:val="000000"/>
                <w:spacing w:val="-4"/>
                <w:sz w:val="28"/>
                <w:szCs w:val="28"/>
                <w:lang w:val="en-US"/>
              </w:rPr>
            </w:pPr>
            <w:r w:rsidRPr="007F5BD0">
              <w:rPr>
                <w:rFonts w:ascii="Times New Roman" w:hAnsi="Times New Roman" w:cs="Times New Roman"/>
                <w:color w:val="000000"/>
                <w:spacing w:val="-4"/>
                <w:sz w:val="28"/>
                <w:szCs w:val="28"/>
                <w:lang w:val="en-US"/>
              </w:rPr>
              <w:t>Why … ?</w:t>
            </w:r>
          </w:p>
          <w:p w:rsidR="007F5BD0" w:rsidRPr="007F5BD0" w:rsidRDefault="007F5BD0" w:rsidP="00975650">
            <w:pPr>
              <w:spacing w:after="0" w:line="216" w:lineRule="auto"/>
              <w:ind w:firstLine="114"/>
              <w:jc w:val="both"/>
              <w:rPr>
                <w:rFonts w:ascii="Times New Roman" w:hAnsi="Times New Roman" w:cs="Times New Roman"/>
                <w:color w:val="000000"/>
                <w:spacing w:val="-4"/>
                <w:sz w:val="28"/>
                <w:szCs w:val="28"/>
                <w:lang w:val="en-US"/>
              </w:rPr>
            </w:pPr>
            <w:r w:rsidRPr="007F5BD0">
              <w:rPr>
                <w:rFonts w:ascii="Times New Roman" w:hAnsi="Times New Roman" w:cs="Times New Roman"/>
                <w:color w:val="000000"/>
                <w:spacing w:val="-4"/>
                <w:sz w:val="28"/>
                <w:szCs w:val="28"/>
                <w:lang w:val="en-US"/>
              </w:rPr>
              <w:t>Explain why … ?</w:t>
            </w:r>
          </w:p>
          <w:p w:rsidR="007F5BD0" w:rsidRPr="007F5BD0" w:rsidRDefault="007F5BD0" w:rsidP="00975650">
            <w:pPr>
              <w:spacing w:after="0" w:line="216" w:lineRule="auto"/>
              <w:ind w:firstLine="114"/>
              <w:jc w:val="both"/>
              <w:rPr>
                <w:rFonts w:ascii="Times New Roman" w:hAnsi="Times New Roman" w:cs="Times New Roman"/>
                <w:color w:val="000000"/>
                <w:spacing w:val="-4"/>
                <w:sz w:val="28"/>
                <w:szCs w:val="28"/>
                <w:lang w:val="en-US"/>
              </w:rPr>
            </w:pPr>
            <w:r w:rsidRPr="007F5BD0">
              <w:rPr>
                <w:rFonts w:ascii="Times New Roman" w:hAnsi="Times New Roman" w:cs="Times New Roman"/>
                <w:color w:val="000000"/>
                <w:spacing w:val="-4"/>
                <w:sz w:val="28"/>
                <w:szCs w:val="28"/>
                <w:lang w:val="en-US"/>
              </w:rPr>
              <w:t>Why do you think that … ?</w:t>
            </w:r>
          </w:p>
          <w:p w:rsidR="007F5BD0" w:rsidRPr="007F5BD0" w:rsidRDefault="007F5BD0" w:rsidP="00975650">
            <w:pPr>
              <w:spacing w:after="0" w:line="216" w:lineRule="auto"/>
              <w:ind w:firstLine="114"/>
              <w:jc w:val="both"/>
              <w:rPr>
                <w:rFonts w:ascii="Times New Roman" w:hAnsi="Times New Roman" w:cs="Times New Roman"/>
                <w:color w:val="000000"/>
                <w:spacing w:val="-4"/>
                <w:sz w:val="28"/>
                <w:szCs w:val="28"/>
                <w:lang w:val="en-US"/>
              </w:rPr>
            </w:pPr>
            <w:r w:rsidRPr="007F5BD0">
              <w:rPr>
                <w:rFonts w:ascii="Times New Roman" w:hAnsi="Times New Roman" w:cs="Times New Roman"/>
                <w:color w:val="000000"/>
                <w:spacing w:val="-4"/>
                <w:sz w:val="28"/>
                <w:szCs w:val="28"/>
                <w:lang w:val="en-US"/>
              </w:rPr>
              <w:t xml:space="preserve">Was  his/her  choice  right  or  wrong  to  your   </w:t>
            </w:r>
          </w:p>
          <w:p w:rsidR="007F5BD0" w:rsidRPr="007F5BD0" w:rsidRDefault="007F5BD0" w:rsidP="00975650">
            <w:pPr>
              <w:spacing w:after="0" w:line="216" w:lineRule="auto"/>
              <w:ind w:firstLine="114"/>
              <w:jc w:val="both"/>
              <w:rPr>
                <w:rFonts w:ascii="Times New Roman" w:hAnsi="Times New Roman" w:cs="Times New Roman"/>
                <w:color w:val="000000"/>
                <w:spacing w:val="-4"/>
                <w:sz w:val="28"/>
                <w:szCs w:val="28"/>
                <w:lang w:val="en-US"/>
              </w:rPr>
            </w:pPr>
            <w:r w:rsidRPr="007F5BD0">
              <w:rPr>
                <w:rFonts w:ascii="Times New Roman" w:hAnsi="Times New Roman" w:cs="Times New Roman"/>
                <w:color w:val="000000"/>
                <w:spacing w:val="-4"/>
                <w:sz w:val="28"/>
                <w:szCs w:val="28"/>
                <w:lang w:val="en-US"/>
              </w:rPr>
              <w:t>mind?</w:t>
            </w:r>
          </w:p>
          <w:p w:rsidR="007F5BD0" w:rsidRPr="007F5BD0" w:rsidRDefault="007F5BD0" w:rsidP="00975650">
            <w:pPr>
              <w:spacing w:after="0" w:line="216" w:lineRule="auto"/>
              <w:ind w:firstLine="114"/>
              <w:jc w:val="both"/>
              <w:rPr>
                <w:rFonts w:ascii="Times New Roman" w:hAnsi="Times New Roman" w:cs="Times New Roman"/>
                <w:color w:val="000000"/>
                <w:spacing w:val="-4"/>
                <w:sz w:val="28"/>
                <w:szCs w:val="28"/>
                <w:lang w:val="en-US"/>
              </w:rPr>
            </w:pPr>
            <w:r w:rsidRPr="007F5BD0">
              <w:rPr>
                <w:rFonts w:ascii="Times New Roman" w:hAnsi="Times New Roman" w:cs="Times New Roman"/>
                <w:color w:val="000000"/>
                <w:spacing w:val="-4"/>
                <w:sz w:val="28"/>
                <w:szCs w:val="28"/>
                <w:lang w:val="en-US"/>
              </w:rPr>
              <w:t>What is the most important idea of the story?</w:t>
            </w:r>
          </w:p>
          <w:p w:rsidR="007F5BD0" w:rsidRPr="007F5BD0" w:rsidRDefault="007F5BD0" w:rsidP="00975650">
            <w:pPr>
              <w:spacing w:after="0" w:line="216" w:lineRule="auto"/>
              <w:ind w:firstLine="114"/>
              <w:jc w:val="both"/>
              <w:rPr>
                <w:rFonts w:ascii="Times New Roman" w:hAnsi="Times New Roman" w:cs="Times New Roman"/>
                <w:color w:val="000000"/>
                <w:spacing w:val="-4"/>
                <w:sz w:val="28"/>
                <w:szCs w:val="28"/>
                <w:lang w:val="en-US"/>
              </w:rPr>
            </w:pPr>
            <w:r w:rsidRPr="007F5BD0">
              <w:rPr>
                <w:rFonts w:ascii="Times New Roman" w:hAnsi="Times New Roman" w:cs="Times New Roman"/>
                <w:color w:val="000000"/>
                <w:spacing w:val="-4"/>
                <w:sz w:val="28"/>
                <w:szCs w:val="28"/>
                <w:lang w:val="en-US"/>
              </w:rPr>
              <w:t xml:space="preserve">What is the difference between … ? </w:t>
            </w:r>
          </w:p>
          <w:p w:rsidR="007F5BD0" w:rsidRPr="007F5BD0" w:rsidRDefault="007F5BD0" w:rsidP="00975650">
            <w:pPr>
              <w:spacing w:after="0" w:line="216" w:lineRule="auto"/>
              <w:ind w:firstLine="114"/>
              <w:jc w:val="both"/>
              <w:rPr>
                <w:rFonts w:ascii="Times New Roman" w:hAnsi="Times New Roman" w:cs="Times New Roman"/>
                <w:sz w:val="28"/>
                <w:szCs w:val="28"/>
                <w:lang w:val="en-US"/>
              </w:rPr>
            </w:pPr>
            <w:r w:rsidRPr="007F5BD0">
              <w:rPr>
                <w:rFonts w:ascii="Times New Roman" w:hAnsi="Times New Roman" w:cs="Times New Roman"/>
                <w:color w:val="000000"/>
                <w:spacing w:val="-4"/>
                <w:sz w:val="28"/>
                <w:szCs w:val="28"/>
                <w:lang w:val="en-US"/>
              </w:rPr>
              <w:t>If you were … would you … ? et</w:t>
            </w:r>
            <w:r w:rsidRPr="007F5BD0">
              <w:rPr>
                <w:rFonts w:ascii="Times New Roman" w:hAnsi="Times New Roman" w:cs="Times New Roman"/>
                <w:color w:val="000000"/>
                <w:spacing w:val="-4"/>
                <w:sz w:val="28"/>
                <w:szCs w:val="28"/>
              </w:rPr>
              <w:t>с</w:t>
            </w:r>
            <w:r w:rsidRPr="007F5BD0">
              <w:rPr>
                <w:rFonts w:ascii="Times New Roman" w:hAnsi="Times New Roman" w:cs="Times New Roman"/>
                <w:color w:val="000000"/>
                <w:spacing w:val="-4"/>
                <w:sz w:val="28"/>
                <w:szCs w:val="28"/>
                <w:lang w:val="en-US"/>
              </w:rPr>
              <w:t>.</w:t>
            </w:r>
          </w:p>
        </w:tc>
      </w:tr>
    </w:tbl>
    <w:p w:rsidR="007F5BD0" w:rsidRPr="007F5BD0" w:rsidRDefault="007F5BD0" w:rsidP="007F5BD0">
      <w:pPr>
        <w:spacing w:after="0" w:line="216" w:lineRule="auto"/>
        <w:jc w:val="both"/>
        <w:rPr>
          <w:rFonts w:ascii="Times New Roman" w:hAnsi="Times New Roman" w:cs="Times New Roman"/>
          <w:color w:val="000000"/>
          <w:spacing w:val="-4"/>
          <w:sz w:val="28"/>
          <w:szCs w:val="28"/>
          <w:lang w:val="en-US"/>
        </w:rPr>
      </w:pPr>
    </w:p>
    <w:p w:rsidR="007F5BD0" w:rsidRPr="007F5BD0" w:rsidRDefault="007F5BD0" w:rsidP="007F5BD0">
      <w:pPr>
        <w:spacing w:after="0" w:line="216" w:lineRule="auto"/>
        <w:jc w:val="both"/>
        <w:rPr>
          <w:rFonts w:ascii="Times New Roman" w:hAnsi="Times New Roman" w:cs="Times New Roman"/>
          <w:color w:val="000000"/>
          <w:spacing w:val="-4"/>
          <w:sz w:val="28"/>
          <w:szCs w:val="28"/>
        </w:rPr>
      </w:pPr>
      <w:r w:rsidRPr="007F5BD0">
        <w:rPr>
          <w:rFonts w:ascii="Times New Roman" w:hAnsi="Times New Roman" w:cs="Times New Roman"/>
          <w:b/>
          <w:color w:val="000000"/>
          <w:spacing w:val="-4"/>
          <w:sz w:val="28"/>
          <w:szCs w:val="28"/>
        </w:rPr>
        <w:t>5. Стратегия решения проблем «ИДЕАЛ»</w:t>
      </w:r>
    </w:p>
    <w:p w:rsidR="007F5BD0" w:rsidRPr="007F5BD0" w:rsidRDefault="007F5BD0" w:rsidP="007F5BD0">
      <w:pPr>
        <w:spacing w:after="0" w:line="216" w:lineRule="auto"/>
        <w:ind w:firstLine="708"/>
        <w:jc w:val="both"/>
        <w:rPr>
          <w:rFonts w:ascii="Times New Roman" w:hAnsi="Times New Roman" w:cs="Times New Roman"/>
          <w:color w:val="000000"/>
          <w:spacing w:val="-4"/>
          <w:sz w:val="28"/>
          <w:szCs w:val="28"/>
        </w:rPr>
      </w:pPr>
      <w:r w:rsidRPr="007F5BD0">
        <w:rPr>
          <w:rFonts w:ascii="Times New Roman" w:hAnsi="Times New Roman" w:cs="Times New Roman"/>
          <w:color w:val="000000"/>
          <w:spacing w:val="-4"/>
          <w:sz w:val="28"/>
          <w:szCs w:val="28"/>
        </w:rPr>
        <w:t xml:space="preserve">Развитие критического мышления подразумевает  умения решать проблему, т.е. умение увидеть ее, проанализировать с разных точек зрения, выделить составляющие, рассмотреть  проблему  в  целом,  оценить  различные  варианты  решения  (как собственные, так и чужие) и выбрать оптимальный </w:t>
      </w:r>
      <w:r w:rsidRPr="007F5BD0">
        <w:rPr>
          <w:rFonts w:ascii="Times New Roman" w:hAnsi="Times New Roman" w:cs="Times New Roman"/>
          <w:color w:val="000000"/>
          <w:spacing w:val="-4"/>
          <w:sz w:val="28"/>
          <w:szCs w:val="28"/>
        </w:rPr>
        <w:lastRenderedPageBreak/>
        <w:t>вариант. Решить  проблему  легче,  если  она  реальна,  т.е.  соотносится  с собственным  жизненным  опытом  ученика.  Так  что  же  –  решать  на  занятиях  реально существующие проблемы? Почему бы и нет? Среди подходящих для обучения проблем те,  что  связаны  с  изучением  различных  текстов,  анализом  ситуаций,  проведением деловых игр.</w:t>
      </w:r>
    </w:p>
    <w:p w:rsidR="007F5BD0" w:rsidRPr="007F5BD0" w:rsidRDefault="007F5BD0" w:rsidP="007F5BD0">
      <w:pPr>
        <w:spacing w:after="0" w:line="216" w:lineRule="auto"/>
        <w:ind w:firstLine="708"/>
        <w:jc w:val="both"/>
        <w:rPr>
          <w:rFonts w:ascii="Times New Roman" w:hAnsi="Times New Roman" w:cs="Times New Roman"/>
          <w:color w:val="000000"/>
          <w:spacing w:val="-4"/>
          <w:sz w:val="28"/>
          <w:szCs w:val="28"/>
        </w:rPr>
      </w:pPr>
      <w:r w:rsidRPr="007F5BD0">
        <w:rPr>
          <w:rFonts w:ascii="Times New Roman" w:hAnsi="Times New Roman" w:cs="Times New Roman"/>
          <w:color w:val="000000"/>
          <w:spacing w:val="-4"/>
          <w:sz w:val="28"/>
          <w:szCs w:val="28"/>
        </w:rPr>
        <w:t xml:space="preserve">Дж.  </w:t>
      </w:r>
      <w:proofErr w:type="spellStart"/>
      <w:r w:rsidRPr="007F5BD0">
        <w:rPr>
          <w:rFonts w:ascii="Times New Roman" w:hAnsi="Times New Roman" w:cs="Times New Roman"/>
          <w:color w:val="000000"/>
          <w:spacing w:val="-4"/>
          <w:sz w:val="28"/>
          <w:szCs w:val="28"/>
        </w:rPr>
        <w:t>Брэмсфорд</w:t>
      </w:r>
      <w:proofErr w:type="spellEnd"/>
      <w:r w:rsidRPr="007F5BD0">
        <w:rPr>
          <w:rFonts w:ascii="Times New Roman" w:hAnsi="Times New Roman" w:cs="Times New Roman"/>
          <w:color w:val="000000"/>
          <w:spacing w:val="-4"/>
          <w:sz w:val="28"/>
          <w:szCs w:val="28"/>
        </w:rPr>
        <w:t xml:space="preserve">  разработал  стратегию  решения  проблем «ИДЕАЛ».</w:t>
      </w:r>
    </w:p>
    <w:p w:rsidR="007F5BD0" w:rsidRPr="007F5BD0" w:rsidRDefault="007F5BD0" w:rsidP="007F5BD0">
      <w:pPr>
        <w:spacing w:after="0" w:line="216" w:lineRule="auto"/>
        <w:ind w:firstLine="708"/>
        <w:jc w:val="both"/>
        <w:rPr>
          <w:rFonts w:ascii="Times New Roman" w:hAnsi="Times New Roman" w:cs="Times New Roman"/>
          <w:color w:val="000000"/>
          <w:spacing w:val="-4"/>
          <w:sz w:val="28"/>
          <w:szCs w:val="28"/>
          <w:lang w:val="en-US"/>
        </w:rPr>
      </w:pPr>
      <w:r w:rsidRPr="007F5BD0">
        <w:rPr>
          <w:rFonts w:ascii="Times New Roman" w:hAnsi="Times New Roman" w:cs="Times New Roman"/>
          <w:color w:val="000000"/>
          <w:spacing w:val="-4"/>
          <w:sz w:val="28"/>
          <w:szCs w:val="28"/>
          <w:lang w:val="en-US"/>
        </w:rPr>
        <w:t xml:space="preserve">I -  Identify a problem </w:t>
      </w:r>
    </w:p>
    <w:p w:rsidR="007F5BD0" w:rsidRPr="007F5BD0" w:rsidRDefault="007F5BD0" w:rsidP="007F5BD0">
      <w:pPr>
        <w:spacing w:after="0" w:line="216" w:lineRule="auto"/>
        <w:ind w:firstLine="708"/>
        <w:jc w:val="both"/>
        <w:rPr>
          <w:rFonts w:ascii="Times New Roman" w:hAnsi="Times New Roman" w:cs="Times New Roman"/>
          <w:color w:val="000000"/>
          <w:spacing w:val="-4"/>
          <w:sz w:val="28"/>
          <w:szCs w:val="28"/>
          <w:lang w:val="en-US"/>
        </w:rPr>
      </w:pPr>
      <w:r w:rsidRPr="007F5BD0">
        <w:rPr>
          <w:rFonts w:ascii="Times New Roman" w:hAnsi="Times New Roman" w:cs="Times New Roman"/>
          <w:color w:val="000000"/>
          <w:spacing w:val="-4"/>
          <w:sz w:val="28"/>
          <w:szCs w:val="28"/>
          <w:lang w:val="en-US"/>
        </w:rPr>
        <w:t xml:space="preserve">D - Debate a problem </w:t>
      </w:r>
    </w:p>
    <w:p w:rsidR="007F5BD0" w:rsidRPr="007F5BD0" w:rsidRDefault="007F5BD0" w:rsidP="007F5BD0">
      <w:pPr>
        <w:spacing w:after="0" w:line="216" w:lineRule="auto"/>
        <w:ind w:firstLine="708"/>
        <w:jc w:val="both"/>
        <w:rPr>
          <w:rFonts w:ascii="Times New Roman" w:hAnsi="Times New Roman" w:cs="Times New Roman"/>
          <w:color w:val="000000"/>
          <w:spacing w:val="-4"/>
          <w:sz w:val="28"/>
          <w:szCs w:val="28"/>
          <w:lang w:val="en-US"/>
        </w:rPr>
      </w:pPr>
      <w:r w:rsidRPr="007F5BD0">
        <w:rPr>
          <w:rFonts w:ascii="Times New Roman" w:hAnsi="Times New Roman" w:cs="Times New Roman"/>
          <w:color w:val="000000"/>
          <w:spacing w:val="-4"/>
          <w:sz w:val="28"/>
          <w:szCs w:val="28"/>
          <w:lang w:val="en-US"/>
        </w:rPr>
        <w:t xml:space="preserve">E - Essential solutions </w:t>
      </w:r>
    </w:p>
    <w:p w:rsidR="007F5BD0" w:rsidRPr="007F5BD0" w:rsidRDefault="007F5BD0" w:rsidP="007F5BD0">
      <w:pPr>
        <w:spacing w:after="0" w:line="216" w:lineRule="auto"/>
        <w:ind w:firstLine="708"/>
        <w:jc w:val="both"/>
        <w:rPr>
          <w:rFonts w:ascii="Times New Roman" w:hAnsi="Times New Roman" w:cs="Times New Roman"/>
          <w:color w:val="000000"/>
          <w:spacing w:val="-4"/>
          <w:sz w:val="28"/>
          <w:szCs w:val="28"/>
          <w:lang w:val="en-US"/>
        </w:rPr>
      </w:pPr>
      <w:r w:rsidRPr="007F5BD0">
        <w:rPr>
          <w:rFonts w:ascii="Times New Roman" w:hAnsi="Times New Roman" w:cs="Times New Roman"/>
          <w:color w:val="000000"/>
          <w:spacing w:val="-4"/>
          <w:sz w:val="28"/>
          <w:szCs w:val="28"/>
          <w:lang w:val="en-US"/>
        </w:rPr>
        <w:t xml:space="preserve">A - Activity   </w:t>
      </w:r>
    </w:p>
    <w:p w:rsidR="007F5BD0" w:rsidRPr="007F5BD0" w:rsidRDefault="007F5BD0" w:rsidP="007F5BD0">
      <w:pPr>
        <w:spacing w:after="0" w:line="216" w:lineRule="auto"/>
        <w:ind w:firstLine="708"/>
        <w:jc w:val="both"/>
        <w:rPr>
          <w:rFonts w:ascii="Times New Roman" w:hAnsi="Times New Roman" w:cs="Times New Roman"/>
          <w:color w:val="000000"/>
          <w:spacing w:val="-4"/>
          <w:sz w:val="28"/>
          <w:szCs w:val="28"/>
          <w:lang w:val="en-US"/>
        </w:rPr>
      </w:pPr>
      <w:r w:rsidRPr="007F5BD0">
        <w:rPr>
          <w:rFonts w:ascii="Times New Roman" w:hAnsi="Times New Roman" w:cs="Times New Roman"/>
          <w:color w:val="000000"/>
          <w:spacing w:val="-4"/>
          <w:sz w:val="28"/>
          <w:szCs w:val="28"/>
          <w:lang w:val="en-US"/>
        </w:rPr>
        <w:t xml:space="preserve">L - Logical conclusions </w:t>
      </w:r>
    </w:p>
    <w:p w:rsidR="007F5BD0" w:rsidRPr="007F5BD0" w:rsidRDefault="007F5BD0" w:rsidP="007F5BD0">
      <w:pPr>
        <w:spacing w:after="0" w:line="216" w:lineRule="auto"/>
        <w:ind w:firstLine="708"/>
        <w:jc w:val="both"/>
        <w:rPr>
          <w:rFonts w:ascii="Times New Roman" w:hAnsi="Times New Roman" w:cs="Times New Roman"/>
          <w:color w:val="000000"/>
          <w:spacing w:val="-4"/>
          <w:sz w:val="28"/>
          <w:szCs w:val="28"/>
        </w:rPr>
      </w:pPr>
      <w:r w:rsidRPr="007F5BD0">
        <w:rPr>
          <w:rFonts w:ascii="Times New Roman" w:hAnsi="Times New Roman" w:cs="Times New Roman"/>
          <w:color w:val="000000"/>
          <w:spacing w:val="-4"/>
          <w:sz w:val="28"/>
          <w:szCs w:val="28"/>
        </w:rPr>
        <w:t>И – Идентифицируйте проблему. Проблема определяется в самом общем виде.</w:t>
      </w:r>
    </w:p>
    <w:p w:rsidR="007F5BD0" w:rsidRPr="007F5BD0" w:rsidRDefault="007F5BD0" w:rsidP="007F5BD0">
      <w:pPr>
        <w:spacing w:after="0" w:line="216" w:lineRule="auto"/>
        <w:ind w:firstLine="708"/>
        <w:jc w:val="both"/>
        <w:rPr>
          <w:rFonts w:ascii="Times New Roman" w:hAnsi="Times New Roman" w:cs="Times New Roman"/>
          <w:color w:val="000000"/>
          <w:spacing w:val="-4"/>
          <w:sz w:val="28"/>
          <w:szCs w:val="28"/>
        </w:rPr>
      </w:pPr>
      <w:r w:rsidRPr="007F5BD0">
        <w:rPr>
          <w:rFonts w:ascii="Times New Roman" w:hAnsi="Times New Roman" w:cs="Times New Roman"/>
          <w:color w:val="000000"/>
          <w:spacing w:val="-4"/>
          <w:sz w:val="28"/>
          <w:szCs w:val="28"/>
        </w:rPr>
        <w:t>Д  –  Доберитесь до ее сути. Школьники формулируют проблему в виде вопроса. Он  должен  быть  предельно  точным,  конкретным,  начинаться  со  слова  «как» (</w:t>
      </w:r>
      <w:r w:rsidRPr="007F5BD0">
        <w:rPr>
          <w:rFonts w:ascii="Times New Roman" w:hAnsi="Times New Roman" w:cs="Times New Roman"/>
          <w:color w:val="000000"/>
          <w:spacing w:val="-4"/>
          <w:sz w:val="28"/>
          <w:szCs w:val="28"/>
          <w:lang w:val="en-US"/>
        </w:rPr>
        <w:t>How</w:t>
      </w:r>
      <w:r w:rsidRPr="007F5BD0">
        <w:rPr>
          <w:rFonts w:ascii="Times New Roman" w:hAnsi="Times New Roman" w:cs="Times New Roman"/>
          <w:color w:val="000000"/>
          <w:spacing w:val="-4"/>
          <w:sz w:val="28"/>
          <w:szCs w:val="28"/>
        </w:rPr>
        <w:t xml:space="preserve">), и в нем должны отсутствовать отрицания (частица «не»). </w:t>
      </w:r>
    </w:p>
    <w:p w:rsidR="007F5BD0" w:rsidRPr="007F5BD0" w:rsidRDefault="007F5BD0" w:rsidP="007F5BD0">
      <w:pPr>
        <w:spacing w:after="0" w:line="216" w:lineRule="auto"/>
        <w:ind w:firstLine="708"/>
        <w:jc w:val="both"/>
        <w:rPr>
          <w:rFonts w:ascii="Times New Roman" w:hAnsi="Times New Roman" w:cs="Times New Roman"/>
          <w:color w:val="000000"/>
          <w:spacing w:val="-4"/>
          <w:sz w:val="28"/>
          <w:szCs w:val="28"/>
        </w:rPr>
      </w:pPr>
      <w:r w:rsidRPr="007F5BD0">
        <w:rPr>
          <w:rFonts w:ascii="Times New Roman" w:hAnsi="Times New Roman" w:cs="Times New Roman"/>
          <w:color w:val="000000"/>
          <w:spacing w:val="-4"/>
          <w:sz w:val="28"/>
          <w:szCs w:val="28"/>
        </w:rPr>
        <w:t>Е  –  Есть  варианты  решения.  Генерирование  как  можно  большего  числа вариантов     решения  проблемы  осуществляется  посредством  мозговой  атаки.  Любая критика здесь запрещена. Важно количество: чем больше решений,  тем  лучше  (для  графической      организации  идей  можно  использовать кластер).</w:t>
      </w:r>
    </w:p>
    <w:p w:rsidR="007F5BD0" w:rsidRPr="007F5BD0" w:rsidRDefault="007F5BD0" w:rsidP="007F5BD0">
      <w:pPr>
        <w:spacing w:after="0" w:line="216" w:lineRule="auto"/>
        <w:ind w:firstLine="708"/>
        <w:jc w:val="both"/>
        <w:rPr>
          <w:rFonts w:ascii="Times New Roman" w:hAnsi="Times New Roman" w:cs="Times New Roman"/>
          <w:color w:val="000000"/>
          <w:spacing w:val="-4"/>
          <w:sz w:val="28"/>
          <w:szCs w:val="28"/>
        </w:rPr>
      </w:pPr>
      <w:r w:rsidRPr="007F5BD0">
        <w:rPr>
          <w:rFonts w:ascii="Times New Roman" w:hAnsi="Times New Roman" w:cs="Times New Roman"/>
          <w:color w:val="000000"/>
          <w:spacing w:val="-4"/>
          <w:sz w:val="28"/>
          <w:szCs w:val="28"/>
        </w:rPr>
        <w:t>А  –  А  теперь  за  работу!  Выбор  оптимального  варианта  (вариантов).  Теперь ученики  взвесив  все  «за»  и  «против»,  выбирают  лучший  вариант(ы)  решения проблемы.</w:t>
      </w:r>
    </w:p>
    <w:p w:rsidR="007F5BD0" w:rsidRPr="007F5BD0" w:rsidRDefault="007F5BD0" w:rsidP="007F5BD0">
      <w:pPr>
        <w:spacing w:after="0" w:line="216" w:lineRule="auto"/>
        <w:ind w:firstLine="708"/>
        <w:jc w:val="both"/>
        <w:rPr>
          <w:rFonts w:ascii="Times New Roman" w:hAnsi="Times New Roman" w:cs="Times New Roman"/>
          <w:color w:val="000000"/>
          <w:spacing w:val="-4"/>
          <w:sz w:val="28"/>
          <w:szCs w:val="28"/>
        </w:rPr>
      </w:pPr>
      <w:r w:rsidRPr="007F5BD0">
        <w:rPr>
          <w:rFonts w:ascii="Times New Roman" w:hAnsi="Times New Roman" w:cs="Times New Roman"/>
          <w:color w:val="000000"/>
          <w:spacing w:val="-4"/>
          <w:sz w:val="28"/>
          <w:szCs w:val="28"/>
        </w:rPr>
        <w:t>Л  –  Логические  выводы.  Анализ  действий,  предпринятых  для  решения проблемы,  логические  выводы.  На  последнем  этапе  учащиеся  анализируют проделанную ими работу.</w:t>
      </w:r>
    </w:p>
    <w:p w:rsidR="007F5BD0" w:rsidRPr="007F5BD0" w:rsidRDefault="007F5BD0" w:rsidP="007F5BD0">
      <w:pPr>
        <w:spacing w:after="0" w:line="216" w:lineRule="auto"/>
        <w:ind w:firstLine="708"/>
        <w:jc w:val="both"/>
        <w:rPr>
          <w:rFonts w:ascii="Times New Roman" w:hAnsi="Times New Roman" w:cs="Times New Roman"/>
          <w:b/>
          <w:color w:val="000000"/>
          <w:spacing w:val="-4"/>
          <w:sz w:val="28"/>
          <w:szCs w:val="28"/>
        </w:rPr>
      </w:pPr>
    </w:p>
    <w:p w:rsidR="007F5BD0" w:rsidRPr="007F5BD0" w:rsidRDefault="007F5BD0" w:rsidP="007F5BD0">
      <w:pPr>
        <w:spacing w:after="0" w:line="216" w:lineRule="auto"/>
        <w:ind w:firstLine="708"/>
        <w:jc w:val="center"/>
        <w:rPr>
          <w:rFonts w:ascii="Times New Roman" w:hAnsi="Times New Roman" w:cs="Times New Roman"/>
          <w:color w:val="000000"/>
          <w:spacing w:val="-4"/>
          <w:sz w:val="28"/>
          <w:szCs w:val="28"/>
        </w:rPr>
      </w:pPr>
      <w:r w:rsidRPr="007F5BD0">
        <w:rPr>
          <w:rFonts w:ascii="Times New Roman" w:hAnsi="Times New Roman" w:cs="Times New Roman"/>
          <w:b/>
          <w:color w:val="000000"/>
          <w:spacing w:val="-4"/>
          <w:sz w:val="28"/>
          <w:szCs w:val="28"/>
        </w:rPr>
        <w:t>Лист для решения проблем</w:t>
      </w:r>
    </w:p>
    <w:tbl>
      <w:tblPr>
        <w:tblW w:w="0" w:type="auto"/>
        <w:tblInd w:w="108" w:type="dxa"/>
        <w:tblLayout w:type="fixed"/>
        <w:tblLook w:val="0000" w:firstRow="0" w:lastRow="0" w:firstColumn="0" w:lastColumn="0" w:noHBand="0" w:noVBand="0"/>
      </w:tblPr>
      <w:tblGrid>
        <w:gridCol w:w="9580"/>
      </w:tblGrid>
      <w:tr w:rsidR="007F5BD0" w:rsidRPr="007F5BD0" w:rsidTr="00975650">
        <w:tc>
          <w:tcPr>
            <w:tcW w:w="9580" w:type="dxa"/>
            <w:tcBorders>
              <w:top w:val="single" w:sz="4" w:space="0" w:color="000000"/>
              <w:left w:val="single" w:sz="4" w:space="0" w:color="000000"/>
              <w:bottom w:val="single" w:sz="4" w:space="0" w:color="000000"/>
              <w:right w:val="single" w:sz="4" w:space="0" w:color="000000"/>
            </w:tcBorders>
          </w:tcPr>
          <w:p w:rsidR="007F5BD0" w:rsidRPr="007F5BD0" w:rsidRDefault="007F5BD0" w:rsidP="00975650">
            <w:pPr>
              <w:spacing w:after="0" w:line="216" w:lineRule="auto"/>
              <w:jc w:val="right"/>
              <w:rPr>
                <w:rFonts w:ascii="Times New Roman" w:hAnsi="Times New Roman" w:cs="Times New Roman"/>
                <w:sz w:val="28"/>
                <w:szCs w:val="28"/>
              </w:rPr>
            </w:pPr>
            <w:r w:rsidRPr="007F5BD0">
              <w:rPr>
                <w:rFonts w:ascii="Times New Roman" w:hAnsi="Times New Roman" w:cs="Times New Roman"/>
                <w:color w:val="000000"/>
                <w:spacing w:val="-4"/>
                <w:sz w:val="28"/>
                <w:szCs w:val="28"/>
                <w:lang w:val="en-US"/>
              </w:rPr>
              <w:t xml:space="preserve">1. What is the main problem? </w:t>
            </w:r>
            <w:r w:rsidRPr="007F5BD0">
              <w:rPr>
                <w:rFonts w:ascii="Times New Roman" w:hAnsi="Times New Roman" w:cs="Times New Roman"/>
                <w:color w:val="000000"/>
                <w:spacing w:val="-4"/>
                <w:sz w:val="28"/>
                <w:szCs w:val="28"/>
              </w:rPr>
              <w:t>Какую главную проблему должны решить герои?</w:t>
            </w:r>
          </w:p>
        </w:tc>
      </w:tr>
      <w:tr w:rsidR="007F5BD0" w:rsidRPr="007F5BD0" w:rsidTr="00975650">
        <w:tc>
          <w:tcPr>
            <w:tcW w:w="9580" w:type="dxa"/>
            <w:tcBorders>
              <w:top w:val="single" w:sz="4" w:space="0" w:color="000000"/>
              <w:left w:val="single" w:sz="4" w:space="0" w:color="000000"/>
              <w:bottom w:val="single" w:sz="4" w:space="0" w:color="000000"/>
              <w:right w:val="single" w:sz="4" w:space="0" w:color="000000"/>
            </w:tcBorders>
          </w:tcPr>
          <w:p w:rsidR="007F5BD0" w:rsidRPr="007F5BD0" w:rsidRDefault="007F5BD0" w:rsidP="00975650">
            <w:pPr>
              <w:snapToGrid w:val="0"/>
              <w:spacing w:after="0" w:line="216" w:lineRule="auto"/>
              <w:jc w:val="right"/>
              <w:rPr>
                <w:rFonts w:ascii="Times New Roman" w:hAnsi="Times New Roman" w:cs="Times New Roman"/>
                <w:b/>
                <w:color w:val="000000"/>
                <w:spacing w:val="-4"/>
                <w:sz w:val="28"/>
                <w:szCs w:val="28"/>
              </w:rPr>
            </w:pPr>
          </w:p>
        </w:tc>
      </w:tr>
      <w:tr w:rsidR="007F5BD0" w:rsidRPr="007F5BD0" w:rsidTr="00975650">
        <w:tc>
          <w:tcPr>
            <w:tcW w:w="9580" w:type="dxa"/>
            <w:tcBorders>
              <w:top w:val="single" w:sz="4" w:space="0" w:color="000000"/>
              <w:left w:val="single" w:sz="4" w:space="0" w:color="000000"/>
              <w:bottom w:val="single" w:sz="4" w:space="0" w:color="000000"/>
              <w:right w:val="single" w:sz="4" w:space="0" w:color="000000"/>
            </w:tcBorders>
          </w:tcPr>
          <w:p w:rsidR="007F5BD0" w:rsidRPr="007F5BD0" w:rsidRDefault="007F5BD0" w:rsidP="00975650">
            <w:pPr>
              <w:spacing w:after="0" w:line="216" w:lineRule="auto"/>
              <w:jc w:val="center"/>
              <w:rPr>
                <w:rFonts w:ascii="Times New Roman" w:hAnsi="Times New Roman" w:cs="Times New Roman"/>
                <w:sz w:val="28"/>
                <w:szCs w:val="28"/>
              </w:rPr>
            </w:pPr>
            <w:r w:rsidRPr="007F5BD0">
              <w:rPr>
                <w:rFonts w:ascii="Times New Roman" w:hAnsi="Times New Roman" w:cs="Times New Roman"/>
                <w:color w:val="000000"/>
                <w:spacing w:val="-4"/>
                <w:sz w:val="28"/>
                <w:szCs w:val="28"/>
                <w:lang w:val="en-US"/>
              </w:rPr>
              <w:t xml:space="preserve">2. What important information have you found?  </w:t>
            </w:r>
            <w:r w:rsidRPr="007F5BD0">
              <w:rPr>
                <w:rFonts w:ascii="Times New Roman" w:hAnsi="Times New Roman" w:cs="Times New Roman"/>
                <w:color w:val="000000"/>
                <w:spacing w:val="-4"/>
                <w:sz w:val="28"/>
                <w:szCs w:val="28"/>
              </w:rPr>
              <w:t>Какой важной информацией снабдил нас автор?</w:t>
            </w:r>
          </w:p>
        </w:tc>
      </w:tr>
      <w:tr w:rsidR="007F5BD0" w:rsidRPr="007F5BD0" w:rsidTr="00975650">
        <w:tc>
          <w:tcPr>
            <w:tcW w:w="9580" w:type="dxa"/>
            <w:tcBorders>
              <w:top w:val="single" w:sz="4" w:space="0" w:color="000000"/>
              <w:left w:val="single" w:sz="4" w:space="0" w:color="000000"/>
              <w:bottom w:val="single" w:sz="4" w:space="0" w:color="000000"/>
              <w:right w:val="single" w:sz="4" w:space="0" w:color="000000"/>
            </w:tcBorders>
          </w:tcPr>
          <w:p w:rsidR="007F5BD0" w:rsidRPr="007F5BD0" w:rsidRDefault="007F5BD0" w:rsidP="00975650">
            <w:pPr>
              <w:snapToGrid w:val="0"/>
              <w:spacing w:after="0" w:line="216" w:lineRule="auto"/>
              <w:jc w:val="right"/>
              <w:rPr>
                <w:rFonts w:ascii="Times New Roman" w:hAnsi="Times New Roman" w:cs="Times New Roman"/>
                <w:b/>
                <w:color w:val="000000"/>
                <w:spacing w:val="-4"/>
                <w:sz w:val="28"/>
                <w:szCs w:val="28"/>
              </w:rPr>
            </w:pPr>
          </w:p>
        </w:tc>
      </w:tr>
      <w:tr w:rsidR="007F5BD0" w:rsidRPr="007F5BD0" w:rsidTr="00975650">
        <w:tc>
          <w:tcPr>
            <w:tcW w:w="9580" w:type="dxa"/>
            <w:tcBorders>
              <w:top w:val="single" w:sz="4" w:space="0" w:color="000000"/>
              <w:left w:val="single" w:sz="4" w:space="0" w:color="000000"/>
              <w:bottom w:val="single" w:sz="4" w:space="0" w:color="000000"/>
              <w:right w:val="single" w:sz="4" w:space="0" w:color="000000"/>
            </w:tcBorders>
          </w:tcPr>
          <w:p w:rsidR="007F5BD0" w:rsidRPr="007F5BD0" w:rsidRDefault="007F5BD0" w:rsidP="00975650">
            <w:pPr>
              <w:spacing w:after="0" w:line="216" w:lineRule="auto"/>
              <w:rPr>
                <w:rFonts w:ascii="Times New Roman" w:hAnsi="Times New Roman" w:cs="Times New Roman"/>
                <w:sz w:val="28"/>
                <w:szCs w:val="28"/>
              </w:rPr>
            </w:pPr>
            <w:r w:rsidRPr="007F5BD0">
              <w:rPr>
                <w:rFonts w:ascii="Times New Roman" w:hAnsi="Times New Roman" w:cs="Times New Roman"/>
                <w:color w:val="000000"/>
                <w:spacing w:val="-4"/>
                <w:sz w:val="28"/>
                <w:szCs w:val="28"/>
                <w:lang w:val="en-US"/>
              </w:rPr>
              <w:t xml:space="preserve">3. What do you know else about this problem? </w:t>
            </w:r>
            <w:r w:rsidRPr="007F5BD0">
              <w:rPr>
                <w:rFonts w:ascii="Times New Roman" w:hAnsi="Times New Roman" w:cs="Times New Roman"/>
                <w:color w:val="000000"/>
                <w:spacing w:val="-4"/>
                <w:sz w:val="28"/>
                <w:szCs w:val="28"/>
              </w:rPr>
              <w:t>Что еще вы знаете, что помогло бы решить проблему? Что еще нужно знать героям?</w:t>
            </w:r>
          </w:p>
        </w:tc>
      </w:tr>
      <w:tr w:rsidR="007F5BD0" w:rsidRPr="007F5BD0" w:rsidTr="00975650">
        <w:tc>
          <w:tcPr>
            <w:tcW w:w="9580" w:type="dxa"/>
            <w:tcBorders>
              <w:top w:val="single" w:sz="4" w:space="0" w:color="000000"/>
              <w:left w:val="single" w:sz="4" w:space="0" w:color="000000"/>
              <w:bottom w:val="single" w:sz="4" w:space="0" w:color="000000"/>
              <w:right w:val="single" w:sz="4" w:space="0" w:color="000000"/>
            </w:tcBorders>
          </w:tcPr>
          <w:p w:rsidR="007F5BD0" w:rsidRPr="007F5BD0" w:rsidRDefault="007F5BD0" w:rsidP="00975650">
            <w:pPr>
              <w:snapToGrid w:val="0"/>
              <w:spacing w:after="0" w:line="216" w:lineRule="auto"/>
              <w:jc w:val="right"/>
              <w:rPr>
                <w:rFonts w:ascii="Times New Roman" w:hAnsi="Times New Roman" w:cs="Times New Roman"/>
                <w:b/>
                <w:color w:val="000000"/>
                <w:spacing w:val="-4"/>
                <w:sz w:val="28"/>
                <w:szCs w:val="28"/>
              </w:rPr>
            </w:pPr>
          </w:p>
        </w:tc>
      </w:tr>
      <w:tr w:rsidR="007F5BD0" w:rsidRPr="007F5BD0" w:rsidTr="00975650">
        <w:tc>
          <w:tcPr>
            <w:tcW w:w="9580" w:type="dxa"/>
            <w:tcBorders>
              <w:top w:val="single" w:sz="4" w:space="0" w:color="000000"/>
              <w:left w:val="single" w:sz="4" w:space="0" w:color="000000"/>
              <w:bottom w:val="single" w:sz="4" w:space="0" w:color="000000"/>
              <w:right w:val="single" w:sz="4" w:space="0" w:color="000000"/>
            </w:tcBorders>
          </w:tcPr>
          <w:p w:rsidR="007F5BD0" w:rsidRPr="007F5BD0" w:rsidRDefault="007F5BD0" w:rsidP="00975650">
            <w:pPr>
              <w:spacing w:after="0" w:line="216" w:lineRule="auto"/>
              <w:jc w:val="both"/>
              <w:rPr>
                <w:rFonts w:ascii="Times New Roman" w:hAnsi="Times New Roman" w:cs="Times New Roman"/>
                <w:sz w:val="28"/>
                <w:szCs w:val="28"/>
              </w:rPr>
            </w:pPr>
            <w:r w:rsidRPr="007F5BD0">
              <w:rPr>
                <w:rFonts w:ascii="Times New Roman" w:hAnsi="Times New Roman" w:cs="Times New Roman"/>
                <w:color w:val="000000"/>
                <w:spacing w:val="-4"/>
                <w:sz w:val="28"/>
                <w:szCs w:val="28"/>
                <w:lang w:val="en-US"/>
              </w:rPr>
              <w:t xml:space="preserve">4.  Find  three  main  solutions  of  the  problem.  </w:t>
            </w:r>
            <w:r w:rsidRPr="007F5BD0">
              <w:rPr>
                <w:rFonts w:ascii="Times New Roman" w:hAnsi="Times New Roman" w:cs="Times New Roman"/>
                <w:color w:val="000000"/>
                <w:spacing w:val="-4"/>
                <w:sz w:val="28"/>
                <w:szCs w:val="28"/>
              </w:rPr>
              <w:t>Каковы  три  главных  способа решения проблемы?</w:t>
            </w:r>
          </w:p>
        </w:tc>
      </w:tr>
      <w:tr w:rsidR="007F5BD0" w:rsidRPr="007F5BD0" w:rsidTr="00975650">
        <w:tc>
          <w:tcPr>
            <w:tcW w:w="9580" w:type="dxa"/>
            <w:tcBorders>
              <w:top w:val="single" w:sz="4" w:space="0" w:color="000000"/>
              <w:left w:val="single" w:sz="4" w:space="0" w:color="000000"/>
              <w:bottom w:val="single" w:sz="4" w:space="0" w:color="000000"/>
              <w:right w:val="single" w:sz="4" w:space="0" w:color="000000"/>
            </w:tcBorders>
          </w:tcPr>
          <w:p w:rsidR="007F5BD0" w:rsidRPr="007F5BD0" w:rsidRDefault="007F5BD0" w:rsidP="00975650">
            <w:pPr>
              <w:snapToGrid w:val="0"/>
              <w:spacing w:after="0" w:line="216" w:lineRule="auto"/>
              <w:jc w:val="right"/>
              <w:rPr>
                <w:rFonts w:ascii="Times New Roman" w:hAnsi="Times New Roman" w:cs="Times New Roman"/>
                <w:b/>
                <w:color w:val="000000"/>
                <w:spacing w:val="-4"/>
                <w:sz w:val="28"/>
                <w:szCs w:val="28"/>
              </w:rPr>
            </w:pPr>
          </w:p>
        </w:tc>
      </w:tr>
      <w:tr w:rsidR="007F5BD0" w:rsidRPr="007F5BD0" w:rsidTr="00975650">
        <w:tc>
          <w:tcPr>
            <w:tcW w:w="9580" w:type="dxa"/>
            <w:tcBorders>
              <w:top w:val="single" w:sz="4" w:space="0" w:color="000000"/>
              <w:left w:val="single" w:sz="4" w:space="0" w:color="000000"/>
              <w:bottom w:val="single" w:sz="4" w:space="0" w:color="000000"/>
              <w:right w:val="single" w:sz="4" w:space="0" w:color="000000"/>
            </w:tcBorders>
          </w:tcPr>
          <w:p w:rsidR="007F5BD0" w:rsidRPr="007F5BD0" w:rsidRDefault="007F5BD0" w:rsidP="00975650">
            <w:pPr>
              <w:spacing w:after="0" w:line="216" w:lineRule="auto"/>
              <w:jc w:val="both"/>
              <w:rPr>
                <w:rFonts w:ascii="Times New Roman" w:hAnsi="Times New Roman" w:cs="Times New Roman"/>
                <w:sz w:val="28"/>
                <w:szCs w:val="28"/>
              </w:rPr>
            </w:pPr>
            <w:r w:rsidRPr="007F5BD0">
              <w:rPr>
                <w:rFonts w:ascii="Times New Roman" w:hAnsi="Times New Roman" w:cs="Times New Roman"/>
                <w:color w:val="000000"/>
                <w:spacing w:val="-4"/>
                <w:sz w:val="28"/>
                <w:szCs w:val="28"/>
                <w:lang w:val="en-US"/>
              </w:rPr>
              <w:t xml:space="preserve">5.  What  is  the  most  suitable  solution?  </w:t>
            </w:r>
            <w:proofErr w:type="spellStart"/>
            <w:r w:rsidRPr="007F5BD0">
              <w:rPr>
                <w:rFonts w:ascii="Times New Roman" w:hAnsi="Times New Roman" w:cs="Times New Roman"/>
                <w:color w:val="000000"/>
                <w:spacing w:val="-4"/>
                <w:sz w:val="28"/>
                <w:szCs w:val="28"/>
              </w:rPr>
              <w:t>Why</w:t>
            </w:r>
            <w:proofErr w:type="spellEnd"/>
            <w:r w:rsidRPr="007F5BD0">
              <w:rPr>
                <w:rFonts w:ascii="Times New Roman" w:hAnsi="Times New Roman" w:cs="Times New Roman"/>
                <w:color w:val="000000"/>
                <w:spacing w:val="-4"/>
                <w:sz w:val="28"/>
                <w:szCs w:val="28"/>
              </w:rPr>
              <w:t>?  Какой  из  выбранных  вами способов наилучший и почему?</w:t>
            </w:r>
          </w:p>
        </w:tc>
      </w:tr>
      <w:tr w:rsidR="007F5BD0" w:rsidRPr="007F5BD0" w:rsidTr="00975650">
        <w:tc>
          <w:tcPr>
            <w:tcW w:w="9580" w:type="dxa"/>
            <w:tcBorders>
              <w:top w:val="single" w:sz="4" w:space="0" w:color="000000"/>
              <w:left w:val="single" w:sz="4" w:space="0" w:color="000000"/>
              <w:bottom w:val="single" w:sz="4" w:space="0" w:color="000000"/>
              <w:right w:val="single" w:sz="4" w:space="0" w:color="000000"/>
            </w:tcBorders>
          </w:tcPr>
          <w:p w:rsidR="007F5BD0" w:rsidRPr="007F5BD0" w:rsidRDefault="007F5BD0" w:rsidP="00975650">
            <w:pPr>
              <w:snapToGrid w:val="0"/>
              <w:spacing w:after="0" w:line="216" w:lineRule="auto"/>
              <w:jc w:val="both"/>
              <w:rPr>
                <w:rFonts w:ascii="Times New Roman" w:hAnsi="Times New Roman" w:cs="Times New Roman"/>
                <w:b/>
                <w:color w:val="000000"/>
                <w:spacing w:val="-4"/>
                <w:sz w:val="28"/>
                <w:szCs w:val="28"/>
              </w:rPr>
            </w:pPr>
            <w:r w:rsidRPr="007F5BD0">
              <w:rPr>
                <w:rFonts w:ascii="Times New Roman" w:hAnsi="Times New Roman" w:cs="Times New Roman"/>
                <w:b/>
                <w:color w:val="000000"/>
                <w:spacing w:val="-4"/>
                <w:sz w:val="28"/>
                <w:szCs w:val="28"/>
              </w:rPr>
              <w:t>…</w:t>
            </w:r>
          </w:p>
        </w:tc>
      </w:tr>
    </w:tbl>
    <w:p w:rsidR="007F5BD0" w:rsidRPr="007F5BD0" w:rsidRDefault="007F5BD0" w:rsidP="007F5BD0">
      <w:pPr>
        <w:spacing w:after="0" w:line="216" w:lineRule="auto"/>
        <w:ind w:firstLine="708"/>
        <w:jc w:val="both"/>
        <w:rPr>
          <w:rFonts w:ascii="Times New Roman" w:hAnsi="Times New Roman" w:cs="Times New Roman"/>
          <w:color w:val="000000"/>
          <w:spacing w:val="-4"/>
          <w:sz w:val="28"/>
          <w:szCs w:val="28"/>
        </w:rPr>
      </w:pPr>
      <w:r w:rsidRPr="007F5BD0">
        <w:rPr>
          <w:rFonts w:ascii="Times New Roman" w:hAnsi="Times New Roman" w:cs="Times New Roman"/>
          <w:color w:val="000000"/>
          <w:spacing w:val="-4"/>
          <w:sz w:val="28"/>
          <w:szCs w:val="28"/>
        </w:rPr>
        <w:t xml:space="preserve">После  того  как  учащиеся  прослушали  отрывок  из  текста,  им  предлагается решить  поставленную  автором  проблему,  которую  необходимо  сформулировать самостоятельно.  Работать  можно  и  в  парах,  последовательно  переходя  от  пункта  к пункту данной таблицы. После окончания работы учитель просит высказаться каждую пару.  При  этом  он  заполняет  сводную  таблицу  на  доске.  Далее  детям  необходимо выбрать  три  способа  из  всего  разнообразия  возможных  решений  проблемы.  В </w:t>
      </w:r>
    </w:p>
    <w:p w:rsidR="007F5BD0" w:rsidRPr="007F5BD0" w:rsidRDefault="007F5BD0" w:rsidP="007F5BD0">
      <w:pPr>
        <w:spacing w:after="0" w:line="216" w:lineRule="auto"/>
        <w:jc w:val="both"/>
        <w:rPr>
          <w:rFonts w:ascii="Times New Roman" w:hAnsi="Times New Roman" w:cs="Times New Roman"/>
          <w:color w:val="000000"/>
          <w:spacing w:val="-4"/>
          <w:sz w:val="28"/>
          <w:szCs w:val="28"/>
        </w:rPr>
      </w:pPr>
      <w:r w:rsidRPr="007F5BD0">
        <w:rPr>
          <w:rFonts w:ascii="Times New Roman" w:hAnsi="Times New Roman" w:cs="Times New Roman"/>
          <w:color w:val="000000"/>
          <w:spacing w:val="-4"/>
          <w:sz w:val="28"/>
          <w:szCs w:val="28"/>
        </w:rPr>
        <w:lastRenderedPageBreak/>
        <w:t xml:space="preserve">заключительной части учащиеся сравнивают выбранные ими способы решения с тем, который предложил сам автор текста. Учитель читает (включает) текст до конца. </w:t>
      </w:r>
    </w:p>
    <w:p w:rsidR="007F5BD0" w:rsidRPr="007F5BD0" w:rsidRDefault="007F5BD0" w:rsidP="007F5BD0">
      <w:pPr>
        <w:spacing w:after="0" w:line="216" w:lineRule="auto"/>
        <w:jc w:val="both"/>
        <w:rPr>
          <w:rFonts w:ascii="Times New Roman" w:hAnsi="Times New Roman" w:cs="Times New Roman"/>
          <w:b/>
          <w:color w:val="000000"/>
          <w:spacing w:val="-4"/>
          <w:sz w:val="28"/>
          <w:szCs w:val="28"/>
        </w:rPr>
      </w:pPr>
    </w:p>
    <w:p w:rsidR="007F5BD0" w:rsidRPr="007F5BD0" w:rsidRDefault="007F5BD0" w:rsidP="007F5BD0">
      <w:pPr>
        <w:spacing w:after="0" w:line="216" w:lineRule="auto"/>
        <w:jc w:val="both"/>
        <w:rPr>
          <w:rFonts w:ascii="Times New Roman" w:hAnsi="Times New Roman" w:cs="Times New Roman"/>
          <w:b/>
          <w:color w:val="000000"/>
          <w:spacing w:val="-4"/>
          <w:sz w:val="28"/>
          <w:szCs w:val="28"/>
        </w:rPr>
      </w:pPr>
      <w:r w:rsidRPr="007F5BD0">
        <w:rPr>
          <w:rFonts w:ascii="Times New Roman" w:hAnsi="Times New Roman" w:cs="Times New Roman"/>
          <w:b/>
          <w:color w:val="000000"/>
          <w:spacing w:val="-4"/>
          <w:sz w:val="28"/>
          <w:szCs w:val="28"/>
        </w:rPr>
        <w:t xml:space="preserve">6. </w:t>
      </w:r>
      <w:proofErr w:type="spellStart"/>
      <w:r w:rsidRPr="007F5BD0">
        <w:rPr>
          <w:rFonts w:ascii="Times New Roman" w:hAnsi="Times New Roman" w:cs="Times New Roman"/>
          <w:b/>
          <w:color w:val="000000"/>
          <w:spacing w:val="-4"/>
          <w:sz w:val="28"/>
          <w:szCs w:val="28"/>
        </w:rPr>
        <w:t>Фишбоун</w:t>
      </w:r>
      <w:proofErr w:type="spellEnd"/>
      <w:r w:rsidRPr="007F5BD0">
        <w:rPr>
          <w:rFonts w:ascii="Times New Roman" w:hAnsi="Times New Roman" w:cs="Times New Roman"/>
          <w:b/>
          <w:color w:val="000000"/>
          <w:spacing w:val="-4"/>
          <w:sz w:val="28"/>
          <w:szCs w:val="28"/>
        </w:rPr>
        <w:t xml:space="preserve"> </w:t>
      </w:r>
    </w:p>
    <w:p w:rsidR="007F5BD0" w:rsidRPr="007F5BD0" w:rsidRDefault="007F5BD0" w:rsidP="007F5BD0">
      <w:pPr>
        <w:spacing w:after="0" w:line="216" w:lineRule="auto"/>
        <w:jc w:val="both"/>
        <w:rPr>
          <w:rFonts w:ascii="Times New Roman" w:hAnsi="Times New Roman" w:cs="Times New Roman"/>
          <w:b/>
          <w:color w:val="000000"/>
          <w:spacing w:val="-4"/>
          <w:sz w:val="28"/>
          <w:szCs w:val="28"/>
        </w:rPr>
      </w:pPr>
    </w:p>
    <w:p w:rsidR="007F5BD0" w:rsidRPr="007F5BD0" w:rsidRDefault="007F5BD0" w:rsidP="007F5BD0">
      <w:pPr>
        <w:spacing w:after="0" w:line="216" w:lineRule="auto"/>
        <w:jc w:val="both"/>
        <w:rPr>
          <w:rFonts w:ascii="Times New Roman" w:hAnsi="Times New Roman" w:cs="Times New Roman"/>
          <w:sz w:val="28"/>
          <w:szCs w:val="28"/>
        </w:rPr>
      </w:pPr>
      <w:r w:rsidRPr="007F5BD0">
        <w:rPr>
          <w:rFonts w:ascii="Times New Roman" w:hAnsi="Times New Roman" w:cs="Times New Roman"/>
          <w:color w:val="000000"/>
          <w:spacing w:val="-4"/>
          <w:sz w:val="28"/>
          <w:szCs w:val="28"/>
        </w:rPr>
        <w:t xml:space="preserve">Нередко  в  тексте  или  объяснении  учителя  на  уроке  содержатся  те  или  иные учебные проблемы. Они обсуждаются, идет  поиск их решений. Вместе  с тем иногда эти  проблемы  обозначены  неявно.  В  этом  случае  ребята  могут  не  обратить  на  них внимания  или  будут  испытывать  затруднения  при  поиске  их  решения.  Разрешить проблему можно только тогда, когда сам ясно видишь все ее аспекты. Лучше всего если проблема рассматривается с разных сторон, а решение опирается на достаточно ясную </w:t>
      </w:r>
    </w:p>
    <w:p w:rsidR="007F5BD0" w:rsidRPr="007F5BD0" w:rsidRDefault="007F5BD0" w:rsidP="007F5BD0">
      <w:pPr>
        <w:spacing w:after="0" w:line="216" w:lineRule="auto"/>
        <w:jc w:val="both"/>
        <w:rPr>
          <w:rFonts w:ascii="Times New Roman" w:hAnsi="Times New Roman" w:cs="Times New Roman"/>
          <w:color w:val="000000"/>
          <w:spacing w:val="-4"/>
          <w:sz w:val="28"/>
          <w:szCs w:val="28"/>
        </w:rPr>
      </w:pPr>
      <w:r w:rsidRPr="007F5BD0">
        <w:rPr>
          <w:rFonts w:ascii="Times New Roman" w:hAnsi="Times New Roman" w:cs="Times New Roman"/>
          <w:noProof/>
          <w:sz w:val="28"/>
          <w:szCs w:val="28"/>
          <w:lang w:eastAsia="ru-RU"/>
        </w:rPr>
        <mc:AlternateContent>
          <mc:Choice Requires="wps">
            <w:drawing>
              <wp:anchor distT="0" distB="0" distL="114300" distR="114300" simplePos="0" relativeHeight="251659264" behindDoc="0" locked="0" layoutInCell="1" allowOverlap="1">
                <wp:simplePos x="0" y="0"/>
                <wp:positionH relativeFrom="column">
                  <wp:posOffset>-424815</wp:posOffset>
                </wp:positionH>
                <wp:positionV relativeFrom="paragraph">
                  <wp:posOffset>471170</wp:posOffset>
                </wp:positionV>
                <wp:extent cx="1642110" cy="1047115"/>
                <wp:effectExtent l="15240" t="21590" r="13970" b="22225"/>
                <wp:wrapNone/>
                <wp:docPr id="15" name="Равнобедренный треугольник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1642110" cy="1047115"/>
                        </a:xfrm>
                        <a:prstGeom prst="triangle">
                          <a:avLst>
                            <a:gd name="adj" fmla="val 50000"/>
                          </a:avLst>
                        </a:prstGeom>
                        <a:solidFill>
                          <a:srgbClr val="FFFFFF"/>
                        </a:solidFill>
                        <a:ln w="9360" cap="sq">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2B503452"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Равнобедренный треугольник 15" o:spid="_x0000_s1026" type="#_x0000_t5" style="position:absolute;margin-left:-33.45pt;margin-top:37.1pt;width:129.3pt;height:82.45pt;rotation:-90;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" strokeweight=".26mm">
                <v:stroke endcap="square"/>
              </v:shape>
            </w:pict>
          </mc:Fallback>
        </mc:AlternateContent>
      </w:r>
      <w:r w:rsidRPr="007F5BD0">
        <w:rPr>
          <w:rFonts w:ascii="Times New Roman" w:hAnsi="Times New Roman" w:cs="Times New Roman"/>
          <w:color w:val="000000"/>
          <w:spacing w:val="-4"/>
          <w:sz w:val="28"/>
          <w:szCs w:val="28"/>
        </w:rPr>
        <w:t>фактическую базу.</w:t>
      </w:r>
    </w:p>
    <w:p w:rsidR="007F5BD0" w:rsidRPr="007F5BD0" w:rsidRDefault="007F5BD0" w:rsidP="007F5BD0">
      <w:pPr>
        <w:spacing w:after="0" w:line="216" w:lineRule="auto"/>
        <w:jc w:val="both"/>
        <w:rPr>
          <w:rFonts w:ascii="Times New Roman" w:hAnsi="Times New Roman" w:cs="Times New Roman"/>
          <w:color w:val="000000"/>
          <w:spacing w:val="-4"/>
          <w:sz w:val="28"/>
          <w:szCs w:val="28"/>
        </w:rPr>
      </w:pPr>
    </w:p>
    <w:p w:rsidR="007F5BD0" w:rsidRPr="007F5BD0" w:rsidRDefault="007F5BD0" w:rsidP="007F5BD0">
      <w:pPr>
        <w:spacing w:after="0" w:line="216" w:lineRule="auto"/>
        <w:jc w:val="both"/>
        <w:rPr>
          <w:rFonts w:ascii="Times New Roman" w:hAnsi="Times New Roman" w:cs="Times New Roman"/>
          <w:color w:val="000000"/>
          <w:spacing w:val="-4"/>
          <w:sz w:val="28"/>
          <w:szCs w:val="28"/>
        </w:rPr>
      </w:pPr>
      <w:r w:rsidRPr="007F5BD0">
        <w:rPr>
          <w:rFonts w:ascii="Times New Roman" w:hAnsi="Times New Roman" w:cs="Times New Roman"/>
          <w:noProof/>
          <w:sz w:val="28"/>
          <w:szCs w:val="28"/>
          <w:lang w:eastAsia="ru-RU"/>
        </w:rPr>
        <mc:AlternateContent>
          <mc:Choice Requires="wps">
            <w:drawing>
              <wp:anchor distT="0" distB="0" distL="114300" distR="114300" simplePos="0" relativeHeight="251663360" behindDoc="0" locked="0" layoutInCell="1" allowOverlap="1">
                <wp:simplePos x="0" y="0"/>
                <wp:positionH relativeFrom="column">
                  <wp:posOffset>3415665</wp:posOffset>
                </wp:positionH>
                <wp:positionV relativeFrom="paragraph">
                  <wp:posOffset>142240</wp:posOffset>
                </wp:positionV>
                <wp:extent cx="19685" cy="960755"/>
                <wp:effectExtent l="5715" t="8890" r="12700" b="11430"/>
                <wp:wrapNone/>
                <wp:docPr id="14" name="Прямая со стрелкой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685" cy="960755"/>
                        </a:xfrm>
                        <a:prstGeom prst="straightConnector1">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28ED090" id="_x0000_t32" coordsize="21600,21600" o:spt="32" o:oned="t" path="m,l21600,21600e" filled="f">
                <v:path arrowok="t" fillok="f" o:connecttype="none"/>
                <o:lock v:ext="edit" shapetype="t"/>
              </v:shapetype>
              <v:shape id="Прямая со стрелкой 14" o:spid="_x0000_s1026" type="#_x0000_t32" style="position:absolute;margin-left:268.95pt;margin-top:11.2pt;width:1.55pt;height:75.65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" strokeweight=".26mm">
                <v:stroke joinstyle="miter" endcap="square"/>
              </v:shape>
            </w:pict>
          </mc:Fallback>
        </mc:AlternateContent>
      </w:r>
    </w:p>
    <w:p w:rsidR="007F5BD0" w:rsidRPr="007F5BD0" w:rsidRDefault="007F5BD0" w:rsidP="007F5BD0">
      <w:pPr>
        <w:spacing w:after="0" w:line="216" w:lineRule="auto"/>
        <w:ind w:firstLine="708"/>
        <w:jc w:val="right"/>
        <w:rPr>
          <w:rFonts w:ascii="Times New Roman" w:hAnsi="Times New Roman" w:cs="Times New Roman"/>
          <w:b/>
          <w:color w:val="000000"/>
          <w:spacing w:val="-4"/>
          <w:sz w:val="28"/>
          <w:szCs w:val="28"/>
        </w:rPr>
      </w:pPr>
      <w:r w:rsidRPr="007F5BD0">
        <w:rPr>
          <w:rFonts w:ascii="Times New Roman" w:hAnsi="Times New Roman" w:cs="Times New Roman"/>
          <w:noProof/>
          <w:sz w:val="28"/>
          <w:szCs w:val="28"/>
          <w:lang w:eastAsia="ru-RU"/>
        </w:rPr>
        <mc:AlternateContent>
          <mc:Choice Requires="wps">
            <w:drawing>
              <wp:anchor distT="0" distB="0" distL="114300" distR="114300" simplePos="0" relativeHeight="251660288" behindDoc="0" locked="0" layoutInCell="1" allowOverlap="1">
                <wp:simplePos x="0" y="0"/>
                <wp:positionH relativeFrom="column">
                  <wp:posOffset>4886325</wp:posOffset>
                </wp:positionH>
                <wp:positionV relativeFrom="paragraph">
                  <wp:posOffset>-249555</wp:posOffset>
                </wp:positionV>
                <wp:extent cx="782955" cy="1343025"/>
                <wp:effectExtent l="24765" t="11430" r="13335" b="15240"/>
                <wp:wrapNone/>
                <wp:docPr id="13" name="Равнобедренный треугольник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782955" cy="1343025"/>
                        </a:xfrm>
                        <a:prstGeom prst="triangle">
                          <a:avLst>
                            <a:gd name="adj" fmla="val 50000"/>
                          </a:avLst>
                        </a:prstGeom>
                        <a:solidFill>
                          <a:srgbClr val="FFFFFF"/>
                        </a:solidFill>
                        <a:ln w="9360" cap="sq">
                          <a:solidFill>
                            <a:srgbClr val="000000"/>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1828D83" id="Равнобедренный треугольник 13" o:spid="_x0000_s1026" type="#_x0000_t5" style="position:absolute;margin-left:384.75pt;margin-top:-19.65pt;width:61.65pt;height:105.75pt;rotation:-90;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" strokeweight=".26mm">
                <v:stroke endcap="square"/>
              </v:shape>
            </w:pict>
          </mc:Fallback>
        </mc:AlternateContent>
      </w:r>
      <w:r w:rsidRPr="007F5BD0">
        <w:rPr>
          <w:rFonts w:ascii="Times New Roman" w:hAnsi="Times New Roman" w:cs="Times New Roman"/>
          <w:noProof/>
          <w:sz w:val="28"/>
          <w:szCs w:val="28"/>
          <w:lang w:eastAsia="ru-RU"/>
        </w:rPr>
        <mc:AlternateContent>
          <mc:Choice Requires="wps">
            <w:drawing>
              <wp:anchor distT="0" distB="0" distL="114300" distR="114300" simplePos="0" relativeHeight="251662336" behindDoc="0" locked="0" layoutInCell="1" allowOverlap="1">
                <wp:simplePos x="0" y="0"/>
                <wp:positionH relativeFrom="column">
                  <wp:posOffset>1872615</wp:posOffset>
                </wp:positionH>
                <wp:positionV relativeFrom="paragraph">
                  <wp:posOffset>30480</wp:posOffset>
                </wp:positionV>
                <wp:extent cx="1270" cy="888365"/>
                <wp:effectExtent l="5715" t="11430" r="12065" b="5080"/>
                <wp:wrapNone/>
                <wp:docPr id="12" name="Прямая со стрелкой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888365"/>
                        </a:xfrm>
                        <a:prstGeom prst="straightConnector1">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403BA8D" id="Прямая со стрелкой 12" o:spid="_x0000_s1026" type="#_x0000_t32" style="position:absolute;margin-left:147.45pt;margin-top:2.4pt;width:.1pt;height:69.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" strokeweight=".26mm">
                <v:stroke joinstyle="miter" endcap="square"/>
              </v:shape>
            </w:pict>
          </mc:Fallback>
        </mc:AlternateContent>
      </w:r>
      <w:r w:rsidRPr="007F5BD0">
        <w:rPr>
          <w:rFonts w:ascii="Times New Roman" w:hAnsi="Times New Roman" w:cs="Times New Roman"/>
          <w:noProof/>
          <w:sz w:val="28"/>
          <w:szCs w:val="28"/>
          <w:lang w:eastAsia="ru-RU"/>
        </w:rPr>
        <mc:AlternateContent>
          <mc:Choice Requires="wps">
            <w:drawing>
              <wp:anchor distT="0" distB="0" distL="114935" distR="114935" simplePos="0" relativeHeight="251665408" behindDoc="0" locked="0" layoutInCell="1" allowOverlap="1">
                <wp:simplePos x="0" y="0"/>
                <wp:positionH relativeFrom="column">
                  <wp:posOffset>215265</wp:posOffset>
                </wp:positionH>
                <wp:positionV relativeFrom="paragraph">
                  <wp:posOffset>125095</wp:posOffset>
                </wp:positionV>
                <wp:extent cx="669290" cy="606425"/>
                <wp:effectExtent l="0" t="1270" r="1270" b="1905"/>
                <wp:wrapNone/>
                <wp:docPr id="11" name="Надпись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290" cy="606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F5BD0" w:rsidRPr="005F1047" w:rsidRDefault="007F5BD0" w:rsidP="007F5BD0">
                            <w:pPr>
                              <w:rPr>
                                <w:lang w:val="en-US"/>
                              </w:rPr>
                            </w:pPr>
                            <w:r>
                              <w:rPr>
                                <w:rFonts w:ascii="Times New Roman" w:hAnsi="Times New Roman"/>
                                <w:lang w:val="en-US"/>
                              </w:rPr>
                              <w:t>How to choose a career?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11" o:spid="_x0000_s1026" type="#_x0000_t202" style="position:absolute;left:0;text-align:left;margin-left:16.95pt;margin-top:9.85pt;width:52.7pt;height:47.75pt;z-index:25166540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" stroked="f">
                <v:textbox inset="0,0,0,0">
                  <w:txbxContent>
                    <w:p w:rsidR="007F5BD0" w:rsidRPr="005F1047" w:rsidRDefault="007F5BD0" w:rsidP="007F5BD0">
                      <w:pPr>
                        <w:rPr>
                          <w:lang w:val="en-US"/>
                        </w:rPr>
                      </w:pPr>
                      <w:r>
                        <w:rPr>
                          <w:rFonts w:ascii="Times New Roman" w:hAnsi="Times New Roman"/>
                          <w:lang w:val="en-US"/>
                        </w:rPr>
                        <w:t>How to choose a career?</w:t>
                      </w:r>
                    </w:p>
                  </w:txbxContent>
                </v:textbox>
              </v:shape>
            </w:pict>
          </mc:Fallback>
        </mc:AlternateContent>
      </w:r>
      <w:r w:rsidRPr="007F5BD0">
        <w:rPr>
          <w:rFonts w:ascii="Times New Roman" w:hAnsi="Times New Roman" w:cs="Times New Roman"/>
          <w:noProof/>
          <w:sz w:val="28"/>
          <w:szCs w:val="28"/>
          <w:lang w:eastAsia="ru-RU"/>
        </w:rPr>
        <mc:AlternateContent>
          <mc:Choice Requires="wps">
            <w:drawing>
              <wp:anchor distT="0" distB="0" distL="114935" distR="114935" simplePos="0" relativeHeight="251666432" behindDoc="0" locked="0" layoutInCell="1" allowOverlap="1">
                <wp:simplePos x="0" y="0"/>
                <wp:positionH relativeFrom="column">
                  <wp:posOffset>967740</wp:posOffset>
                </wp:positionH>
                <wp:positionV relativeFrom="paragraph">
                  <wp:posOffset>30480</wp:posOffset>
                </wp:positionV>
                <wp:extent cx="837565" cy="253365"/>
                <wp:effectExtent l="0" t="1905" r="4445" b="1905"/>
                <wp:wrapNone/>
                <wp:docPr id="10" name="Надпись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7565" cy="2533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F5BD0" w:rsidRDefault="007F5BD0" w:rsidP="007F5BD0">
                            <w:pPr>
                              <w:jc w:val="center"/>
                            </w:pPr>
                            <w:r>
                              <w:rPr>
                                <w:rFonts w:ascii="Times New Roman" w:hAnsi="Times New Roman"/>
                                <w:sz w:val="24"/>
                                <w:lang w:val="en-US"/>
                              </w:rPr>
                              <w:t>reason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10" o:spid="_x0000_s1027" type="#_x0000_t202" style="position:absolute;left:0;text-align:left;margin-left:76.2pt;margin-top:2.4pt;width:65.95pt;height:19.95pt;z-index:25166643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" stroked="f">
                <v:textbox inset="0,0,0,0">
                  <w:txbxContent>
                    <w:p w:rsidR="007F5BD0" w:rsidRDefault="007F5BD0" w:rsidP="007F5BD0">
                      <w:pPr>
                        <w:jc w:val="center"/>
                      </w:pPr>
                      <w:r>
                        <w:rPr>
                          <w:rFonts w:ascii="Times New Roman" w:hAnsi="Times New Roman"/>
                          <w:sz w:val="24"/>
                          <w:lang w:val="en-US"/>
                        </w:rPr>
                        <w:t>reason</w:t>
                      </w:r>
                    </w:p>
                  </w:txbxContent>
                </v:textbox>
              </v:shape>
            </w:pict>
          </mc:Fallback>
        </mc:AlternateContent>
      </w:r>
      <w:r w:rsidRPr="007F5BD0">
        <w:rPr>
          <w:rFonts w:ascii="Times New Roman" w:hAnsi="Times New Roman" w:cs="Times New Roman"/>
          <w:noProof/>
          <w:sz w:val="28"/>
          <w:szCs w:val="28"/>
          <w:lang w:eastAsia="ru-RU"/>
        </w:rPr>
        <mc:AlternateContent>
          <mc:Choice Requires="wps">
            <w:drawing>
              <wp:anchor distT="0" distB="0" distL="114935" distR="114935" simplePos="0" relativeHeight="251667456" behindDoc="0" locked="0" layoutInCell="1" allowOverlap="1">
                <wp:simplePos x="0" y="0"/>
                <wp:positionH relativeFrom="column">
                  <wp:posOffset>2244090</wp:posOffset>
                </wp:positionH>
                <wp:positionV relativeFrom="paragraph">
                  <wp:posOffset>102870</wp:posOffset>
                </wp:positionV>
                <wp:extent cx="751840" cy="267335"/>
                <wp:effectExtent l="0" t="0" r="4445" b="1270"/>
                <wp:wrapNone/>
                <wp:docPr id="9" name="Надпись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1840" cy="2673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F5BD0" w:rsidRDefault="007F5BD0" w:rsidP="007F5BD0">
                            <w:pPr>
                              <w:jc w:val="center"/>
                            </w:pPr>
                            <w:r>
                              <w:rPr>
                                <w:rFonts w:ascii="Times New Roman" w:hAnsi="Times New Roman"/>
                                <w:sz w:val="24"/>
                                <w:lang w:val="en-US"/>
                              </w:rPr>
                              <w:t>reason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9" o:spid="_x0000_s1028" type="#_x0000_t202" style="position:absolute;left:0;text-align:left;margin-left:176.7pt;margin-top:8.1pt;width:59.2pt;height:21.05pt;z-index:25166745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" stroked="f">
                <v:textbox inset="0,0,0,0">
                  <w:txbxContent>
                    <w:p w:rsidR="007F5BD0" w:rsidRDefault="007F5BD0" w:rsidP="007F5BD0">
                      <w:pPr>
                        <w:jc w:val="center"/>
                      </w:pPr>
                      <w:r>
                        <w:rPr>
                          <w:rFonts w:ascii="Times New Roman" w:hAnsi="Times New Roman"/>
                          <w:sz w:val="24"/>
                          <w:lang w:val="en-US"/>
                        </w:rPr>
                        <w:t>reason</w:t>
                      </w:r>
                    </w:p>
                  </w:txbxContent>
                </v:textbox>
              </v:shape>
            </w:pict>
          </mc:Fallback>
        </mc:AlternateContent>
      </w:r>
      <w:r w:rsidRPr="007F5BD0">
        <w:rPr>
          <w:rFonts w:ascii="Times New Roman" w:hAnsi="Times New Roman" w:cs="Times New Roman"/>
          <w:noProof/>
          <w:sz w:val="28"/>
          <w:szCs w:val="28"/>
          <w:lang w:eastAsia="ru-RU"/>
        </w:rPr>
        <mc:AlternateContent>
          <mc:Choice Requires="wps">
            <w:drawing>
              <wp:anchor distT="0" distB="0" distL="114935" distR="114935" simplePos="0" relativeHeight="251668480" behindDoc="0" locked="0" layoutInCell="1" allowOverlap="1">
                <wp:simplePos x="0" y="0"/>
                <wp:positionH relativeFrom="column">
                  <wp:posOffset>3653790</wp:posOffset>
                </wp:positionH>
                <wp:positionV relativeFrom="paragraph">
                  <wp:posOffset>113030</wp:posOffset>
                </wp:positionV>
                <wp:extent cx="675640" cy="261620"/>
                <wp:effectExtent l="0" t="0" r="4445" b="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640" cy="2616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F5BD0" w:rsidRDefault="007F5BD0" w:rsidP="007F5BD0">
                            <w:pPr>
                              <w:jc w:val="center"/>
                            </w:pPr>
                            <w:r>
                              <w:rPr>
                                <w:rFonts w:ascii="Times New Roman" w:hAnsi="Times New Roman"/>
                                <w:sz w:val="24"/>
                                <w:lang w:val="en-US"/>
                              </w:rPr>
                              <w:t>reason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8" o:spid="_x0000_s1029" type="#_x0000_t202" style="position:absolute;left:0;text-align:left;margin-left:287.7pt;margin-top:8.9pt;width:53.2pt;height:20.6pt;z-index:25166848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" stroked="f">
                <v:textbox inset="0,0,0,0">
                  <w:txbxContent>
                    <w:p w:rsidR="007F5BD0" w:rsidRDefault="007F5BD0" w:rsidP="007F5BD0">
                      <w:pPr>
                        <w:jc w:val="center"/>
                      </w:pPr>
                      <w:r>
                        <w:rPr>
                          <w:rFonts w:ascii="Times New Roman" w:hAnsi="Times New Roman"/>
                          <w:sz w:val="24"/>
                          <w:lang w:val="en-US"/>
                        </w:rPr>
                        <w:t>reason</w:t>
                      </w:r>
                    </w:p>
                  </w:txbxContent>
                </v:textbox>
              </v:shape>
            </w:pict>
          </mc:Fallback>
        </mc:AlternateContent>
      </w:r>
    </w:p>
    <w:p w:rsidR="007F5BD0" w:rsidRPr="007F5BD0" w:rsidRDefault="007F5BD0" w:rsidP="007F5BD0">
      <w:pPr>
        <w:spacing w:line="216" w:lineRule="auto"/>
        <w:jc w:val="center"/>
        <w:rPr>
          <w:rFonts w:ascii="Times New Roman" w:hAnsi="Times New Roman" w:cs="Times New Roman"/>
          <w:b/>
          <w:spacing w:val="-4"/>
          <w:sz w:val="28"/>
          <w:szCs w:val="28"/>
        </w:rPr>
      </w:pPr>
      <w:r w:rsidRPr="007F5BD0">
        <w:rPr>
          <w:rFonts w:ascii="Times New Roman" w:hAnsi="Times New Roman" w:cs="Times New Roman"/>
          <w:noProof/>
          <w:sz w:val="28"/>
          <w:szCs w:val="28"/>
          <w:lang w:eastAsia="ru-RU"/>
        </w:rPr>
        <mc:AlternateContent>
          <mc:Choice Requires="wps">
            <w:drawing>
              <wp:anchor distT="0" distB="0" distL="114300" distR="114300" simplePos="0" relativeHeight="251661312" behindDoc="0" locked="0" layoutInCell="1" allowOverlap="1">
                <wp:simplePos x="0" y="0"/>
                <wp:positionH relativeFrom="column">
                  <wp:posOffset>967740</wp:posOffset>
                </wp:positionH>
                <wp:positionV relativeFrom="paragraph">
                  <wp:posOffset>166370</wp:posOffset>
                </wp:positionV>
                <wp:extent cx="3639185" cy="57150"/>
                <wp:effectExtent l="5715" t="13970" r="12700" b="5080"/>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39185" cy="57150"/>
                        </a:xfrm>
                        <a:prstGeom prst="straightConnector1">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04BBC8" id="Прямая со стрелкой 7" o:spid="_x0000_s1026" type="#_x0000_t32" style="position:absolute;margin-left:76.2pt;margin-top:13.1pt;width:286.55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" strokeweight=".26mm">
                <v:stroke joinstyle="miter" endcap="square"/>
              </v:shape>
            </w:pict>
          </mc:Fallback>
        </mc:AlternateContent>
      </w:r>
      <w:r w:rsidRPr="007F5BD0">
        <w:rPr>
          <w:rFonts w:ascii="Times New Roman" w:hAnsi="Times New Roman" w:cs="Times New Roman"/>
          <w:noProof/>
          <w:sz w:val="28"/>
          <w:szCs w:val="28"/>
          <w:lang w:eastAsia="ru-RU"/>
        </w:rPr>
        <mc:AlternateContent>
          <mc:Choice Requires="wps">
            <w:drawing>
              <wp:anchor distT="0" distB="0" distL="114935" distR="114935" simplePos="0" relativeHeight="251664384" behindDoc="0" locked="0" layoutInCell="1" allowOverlap="1">
                <wp:simplePos x="0" y="0"/>
                <wp:positionH relativeFrom="column">
                  <wp:posOffset>5101590</wp:posOffset>
                </wp:positionH>
                <wp:positionV relativeFrom="paragraph">
                  <wp:posOffset>80010</wp:posOffset>
                </wp:positionV>
                <wp:extent cx="799465" cy="203835"/>
                <wp:effectExtent l="0" t="3810" r="4445" b="1905"/>
                <wp:wrapNone/>
                <wp:docPr id="6" name="Надпись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9465" cy="2038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F5BD0" w:rsidRDefault="007F5BD0" w:rsidP="007F5BD0">
                            <w:r>
                              <w:rPr>
                                <w:rFonts w:ascii="Times New Roman" w:hAnsi="Times New Roman"/>
                                <w:lang w:val="en-US"/>
                              </w:rPr>
                              <w:t>conclusion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6" o:spid="_x0000_s1030" type="#_x0000_t202" style="position:absolute;left:0;text-align:left;margin-left:401.7pt;margin-top:6.3pt;width:62.95pt;height:16.05pt;z-index:25166438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" stroked="f">
                <v:textbox inset="0,0,0,0">
                  <w:txbxContent>
                    <w:p w:rsidR="007F5BD0" w:rsidRDefault="007F5BD0" w:rsidP="007F5BD0">
                      <w:r>
                        <w:rPr>
                          <w:rFonts w:ascii="Times New Roman" w:hAnsi="Times New Roman"/>
                          <w:lang w:val="en-US"/>
                        </w:rPr>
                        <w:t>conclusion</w:t>
                      </w:r>
                    </w:p>
                  </w:txbxContent>
                </v:textbox>
              </v:shape>
            </w:pict>
          </mc:Fallback>
        </mc:AlternateContent>
      </w:r>
      <w:r w:rsidRPr="007F5BD0">
        <w:rPr>
          <w:rFonts w:ascii="Times New Roman" w:hAnsi="Times New Roman" w:cs="Times New Roman"/>
          <w:noProof/>
          <w:sz w:val="28"/>
          <w:szCs w:val="28"/>
          <w:lang w:eastAsia="ru-RU"/>
        </w:rPr>
        <mc:AlternateContent>
          <mc:Choice Requires="wps">
            <w:drawing>
              <wp:anchor distT="0" distB="0" distL="114935" distR="114935" simplePos="0" relativeHeight="251669504" behindDoc="0" locked="0" layoutInCell="1" allowOverlap="1">
                <wp:simplePos x="0" y="0"/>
                <wp:positionH relativeFrom="column">
                  <wp:posOffset>967740</wp:posOffset>
                </wp:positionH>
                <wp:positionV relativeFrom="paragraph">
                  <wp:posOffset>223520</wp:posOffset>
                </wp:positionV>
                <wp:extent cx="656590" cy="323850"/>
                <wp:effectExtent l="0" t="4445" r="4445" b="0"/>
                <wp:wrapNone/>
                <wp:docPr id="5" name="Надпись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590" cy="3238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F5BD0" w:rsidRDefault="007F5BD0" w:rsidP="007F5BD0">
                            <w:pPr>
                              <w:jc w:val="center"/>
                            </w:pPr>
                            <w:r>
                              <w:rPr>
                                <w:rFonts w:ascii="Times New Roman" w:hAnsi="Times New Roman"/>
                                <w:sz w:val="24"/>
                                <w:lang w:val="en-US"/>
                              </w:rPr>
                              <w:t>fact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5" o:spid="_x0000_s1031" type="#_x0000_t202" style="position:absolute;left:0;text-align:left;margin-left:76.2pt;margin-top:17.6pt;width:51.7pt;height:25.5pt;z-index:2516695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" stroked="f">
                <v:textbox inset="0,0,0,0">
                  <w:txbxContent>
                    <w:p w:rsidR="007F5BD0" w:rsidRDefault="007F5BD0" w:rsidP="007F5BD0">
                      <w:pPr>
                        <w:jc w:val="center"/>
                      </w:pPr>
                      <w:r>
                        <w:rPr>
                          <w:rFonts w:ascii="Times New Roman" w:hAnsi="Times New Roman"/>
                          <w:sz w:val="24"/>
                          <w:lang w:val="en-US"/>
                        </w:rPr>
                        <w:t>fact</w:t>
                      </w:r>
                    </w:p>
                  </w:txbxContent>
                </v:textbox>
              </v:shape>
            </w:pict>
          </mc:Fallback>
        </mc:AlternateContent>
      </w:r>
      <w:r w:rsidRPr="007F5BD0">
        <w:rPr>
          <w:rFonts w:ascii="Times New Roman" w:hAnsi="Times New Roman" w:cs="Times New Roman"/>
          <w:noProof/>
          <w:sz w:val="28"/>
          <w:szCs w:val="28"/>
          <w:lang w:eastAsia="ru-RU"/>
        </w:rPr>
        <mc:AlternateContent>
          <mc:Choice Requires="wps">
            <w:drawing>
              <wp:anchor distT="0" distB="0" distL="114935" distR="114935" simplePos="0" relativeHeight="251670528" behindDoc="0" locked="0" layoutInCell="1" allowOverlap="1">
                <wp:simplePos x="0" y="0"/>
                <wp:positionH relativeFrom="column">
                  <wp:posOffset>2244090</wp:posOffset>
                </wp:positionH>
                <wp:positionV relativeFrom="paragraph">
                  <wp:posOffset>284480</wp:posOffset>
                </wp:positionV>
                <wp:extent cx="723265" cy="323850"/>
                <wp:effectExtent l="0" t="0" r="4445" b="1270"/>
                <wp:wrapNone/>
                <wp:docPr id="4" name="Надпись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265" cy="3238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F5BD0" w:rsidRDefault="007F5BD0" w:rsidP="007F5BD0">
                            <w:pPr>
                              <w:jc w:val="center"/>
                            </w:pPr>
                            <w:r>
                              <w:rPr>
                                <w:rFonts w:ascii="Times New Roman" w:hAnsi="Times New Roman"/>
                                <w:sz w:val="24"/>
                                <w:lang w:val="en-US"/>
                              </w:rPr>
                              <w:t>fact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4" o:spid="_x0000_s1032" type="#_x0000_t202" style="position:absolute;left:0;text-align:left;margin-left:176.7pt;margin-top:22.4pt;width:56.95pt;height:25.5pt;z-index:2516705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" stroked="f">
                <v:textbox inset="0,0,0,0">
                  <w:txbxContent>
                    <w:p w:rsidR="007F5BD0" w:rsidRDefault="007F5BD0" w:rsidP="007F5BD0">
                      <w:pPr>
                        <w:jc w:val="center"/>
                      </w:pPr>
                      <w:r>
                        <w:rPr>
                          <w:rFonts w:ascii="Times New Roman" w:hAnsi="Times New Roman"/>
                          <w:sz w:val="24"/>
                          <w:lang w:val="en-US"/>
                        </w:rPr>
                        <w:t>fact</w:t>
                      </w:r>
                    </w:p>
                  </w:txbxContent>
                </v:textbox>
              </v:shape>
            </w:pict>
          </mc:Fallback>
        </mc:AlternateContent>
      </w:r>
      <w:r w:rsidRPr="007F5BD0">
        <w:rPr>
          <w:rFonts w:ascii="Times New Roman" w:hAnsi="Times New Roman" w:cs="Times New Roman"/>
          <w:noProof/>
          <w:sz w:val="28"/>
          <w:szCs w:val="28"/>
          <w:lang w:eastAsia="ru-RU"/>
        </w:rPr>
        <mc:AlternateContent>
          <mc:Choice Requires="wps">
            <w:drawing>
              <wp:anchor distT="0" distB="0" distL="114935" distR="114935" simplePos="0" relativeHeight="251671552" behindDoc="0" locked="0" layoutInCell="1" allowOverlap="1">
                <wp:simplePos x="0" y="0"/>
                <wp:positionH relativeFrom="column">
                  <wp:posOffset>3549015</wp:posOffset>
                </wp:positionH>
                <wp:positionV relativeFrom="paragraph">
                  <wp:posOffset>284480</wp:posOffset>
                </wp:positionV>
                <wp:extent cx="837565" cy="323850"/>
                <wp:effectExtent l="0" t="0" r="4445" b="1270"/>
                <wp:wrapNone/>
                <wp:docPr id="3" name="Надпись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7565" cy="3238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F5BD0" w:rsidRDefault="007F5BD0" w:rsidP="007F5BD0">
                            <w:pPr>
                              <w:jc w:val="center"/>
                            </w:pPr>
                            <w:r>
                              <w:rPr>
                                <w:rFonts w:ascii="Times New Roman" w:hAnsi="Times New Roman"/>
                                <w:sz w:val="24"/>
                                <w:lang w:val="en-US"/>
                              </w:rPr>
                              <w:t>fact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3" o:spid="_x0000_s1033" type="#_x0000_t202" style="position:absolute;left:0;text-align:left;margin-left:279.45pt;margin-top:22.4pt;width:65.95pt;height:25.5pt;z-index:25167155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" stroked="f">
                <v:textbox inset="0,0,0,0">
                  <w:txbxContent>
                    <w:p w:rsidR="007F5BD0" w:rsidRDefault="007F5BD0" w:rsidP="007F5BD0">
                      <w:pPr>
                        <w:jc w:val="center"/>
                      </w:pPr>
                      <w:r>
                        <w:rPr>
                          <w:rFonts w:ascii="Times New Roman" w:hAnsi="Times New Roman"/>
                          <w:sz w:val="24"/>
                          <w:lang w:val="en-US"/>
                        </w:rPr>
                        <w:t>fact</w:t>
                      </w:r>
                    </w:p>
                  </w:txbxContent>
                </v:textbox>
              </v:shape>
            </w:pict>
          </mc:Fallback>
        </mc:AlternateContent>
      </w:r>
    </w:p>
    <w:p w:rsidR="007F5BD0" w:rsidRPr="007F5BD0" w:rsidRDefault="007F5BD0" w:rsidP="007F5BD0">
      <w:pPr>
        <w:spacing w:line="216" w:lineRule="auto"/>
        <w:jc w:val="center"/>
        <w:rPr>
          <w:rFonts w:ascii="Times New Roman" w:hAnsi="Times New Roman" w:cs="Times New Roman"/>
          <w:b/>
          <w:spacing w:val="-4"/>
          <w:sz w:val="28"/>
          <w:szCs w:val="28"/>
        </w:rPr>
      </w:pPr>
    </w:p>
    <w:p w:rsidR="007F5BD0" w:rsidRPr="007F5BD0" w:rsidRDefault="007F5BD0" w:rsidP="007F5BD0">
      <w:pPr>
        <w:spacing w:after="0" w:line="216" w:lineRule="auto"/>
        <w:jc w:val="both"/>
        <w:rPr>
          <w:rFonts w:ascii="Times New Roman" w:hAnsi="Times New Roman" w:cs="Times New Roman"/>
          <w:color w:val="000000"/>
          <w:spacing w:val="-4"/>
          <w:sz w:val="28"/>
          <w:szCs w:val="28"/>
        </w:rPr>
      </w:pPr>
    </w:p>
    <w:p w:rsidR="007F5BD0" w:rsidRPr="007F5BD0" w:rsidRDefault="007F5BD0" w:rsidP="007F5BD0">
      <w:pPr>
        <w:spacing w:after="0" w:line="216" w:lineRule="auto"/>
        <w:ind w:firstLine="708"/>
        <w:jc w:val="both"/>
        <w:rPr>
          <w:rFonts w:ascii="Times New Roman" w:hAnsi="Times New Roman" w:cs="Times New Roman"/>
          <w:color w:val="000000"/>
          <w:spacing w:val="-4"/>
          <w:sz w:val="28"/>
          <w:szCs w:val="28"/>
        </w:rPr>
      </w:pPr>
    </w:p>
    <w:p w:rsidR="007F5BD0" w:rsidRPr="007F5BD0" w:rsidRDefault="007F5BD0" w:rsidP="007F5BD0">
      <w:pPr>
        <w:spacing w:after="0" w:line="216" w:lineRule="auto"/>
        <w:ind w:firstLine="708"/>
        <w:jc w:val="both"/>
        <w:rPr>
          <w:rFonts w:ascii="Times New Roman" w:hAnsi="Times New Roman" w:cs="Times New Roman"/>
          <w:color w:val="000000"/>
          <w:spacing w:val="-4"/>
          <w:sz w:val="28"/>
          <w:szCs w:val="28"/>
        </w:rPr>
      </w:pPr>
    </w:p>
    <w:p w:rsidR="007F5BD0" w:rsidRPr="007F5BD0" w:rsidRDefault="007F5BD0" w:rsidP="007F5BD0">
      <w:pPr>
        <w:spacing w:after="0" w:line="216" w:lineRule="auto"/>
        <w:ind w:firstLine="708"/>
        <w:jc w:val="both"/>
        <w:rPr>
          <w:rFonts w:ascii="Times New Roman" w:hAnsi="Times New Roman" w:cs="Times New Roman"/>
          <w:color w:val="000000"/>
          <w:spacing w:val="-4"/>
          <w:sz w:val="28"/>
          <w:szCs w:val="28"/>
        </w:rPr>
      </w:pPr>
    </w:p>
    <w:p w:rsidR="007F5BD0" w:rsidRPr="007F5BD0" w:rsidRDefault="007F5BD0" w:rsidP="007F5BD0">
      <w:pPr>
        <w:spacing w:after="0" w:line="216" w:lineRule="auto"/>
        <w:ind w:firstLine="708"/>
        <w:jc w:val="both"/>
        <w:rPr>
          <w:rFonts w:ascii="Times New Roman" w:hAnsi="Times New Roman" w:cs="Times New Roman"/>
          <w:color w:val="000000"/>
          <w:spacing w:val="-4"/>
          <w:sz w:val="28"/>
          <w:szCs w:val="28"/>
        </w:rPr>
      </w:pPr>
      <w:r w:rsidRPr="007F5BD0">
        <w:rPr>
          <w:rFonts w:ascii="Times New Roman" w:hAnsi="Times New Roman" w:cs="Times New Roman"/>
          <w:color w:val="000000"/>
          <w:spacing w:val="-4"/>
          <w:sz w:val="28"/>
          <w:szCs w:val="28"/>
        </w:rPr>
        <w:t>“</w:t>
      </w:r>
      <w:proofErr w:type="spellStart"/>
      <w:r w:rsidRPr="007F5BD0">
        <w:rPr>
          <w:rFonts w:ascii="Times New Roman" w:hAnsi="Times New Roman" w:cs="Times New Roman"/>
          <w:color w:val="000000"/>
          <w:spacing w:val="-4"/>
          <w:sz w:val="28"/>
          <w:szCs w:val="28"/>
        </w:rPr>
        <w:t>Fish</w:t>
      </w:r>
      <w:proofErr w:type="spellEnd"/>
      <w:r w:rsidRPr="007F5BD0">
        <w:rPr>
          <w:rFonts w:ascii="Times New Roman" w:hAnsi="Times New Roman" w:cs="Times New Roman"/>
          <w:color w:val="000000"/>
          <w:spacing w:val="-4"/>
          <w:sz w:val="28"/>
          <w:szCs w:val="28"/>
        </w:rPr>
        <w:t xml:space="preserve"> </w:t>
      </w:r>
      <w:proofErr w:type="spellStart"/>
      <w:r w:rsidRPr="007F5BD0">
        <w:rPr>
          <w:rFonts w:ascii="Times New Roman" w:hAnsi="Times New Roman" w:cs="Times New Roman"/>
          <w:color w:val="000000"/>
          <w:spacing w:val="-4"/>
          <w:sz w:val="28"/>
          <w:szCs w:val="28"/>
        </w:rPr>
        <w:t>bone</w:t>
      </w:r>
      <w:proofErr w:type="spellEnd"/>
      <w:r w:rsidRPr="007F5BD0">
        <w:rPr>
          <w:rFonts w:ascii="Times New Roman" w:hAnsi="Times New Roman" w:cs="Times New Roman"/>
          <w:color w:val="000000"/>
          <w:spacing w:val="-4"/>
          <w:sz w:val="28"/>
          <w:szCs w:val="28"/>
        </w:rPr>
        <w:t>” – «рыбья кость». В «голове» этого скелета обозначена проблема, которая рассматривается в тексте. На самом скелете есть верхние и нижние косточки. На верхних ученики отмечают причины возникновения изучаемой проблемы (эти записи они могут сделать и на стадии вызова, до прослушивания текста, в результате актуализации своих знаний и опыта). Напротив верхних косточек располагаются нижние, на которых ученики по ходу и после прослушивания выписывают факты, отражающие суть. Факт придает проблеме ясность и реальные очертания, позволяют говорить не об абстрактном решении, а о конкретном механизме. Возможно добавление верхних и нижних косточек, расширение представленных сведений.</w:t>
      </w:r>
    </w:p>
    <w:p w:rsidR="007F5BD0" w:rsidRPr="007F5BD0" w:rsidRDefault="007F5BD0" w:rsidP="007F5BD0">
      <w:pPr>
        <w:spacing w:after="0" w:line="216" w:lineRule="auto"/>
        <w:ind w:firstLine="708"/>
        <w:jc w:val="both"/>
        <w:rPr>
          <w:rFonts w:ascii="Times New Roman" w:hAnsi="Times New Roman" w:cs="Times New Roman"/>
          <w:color w:val="000000"/>
          <w:spacing w:val="-4"/>
          <w:sz w:val="28"/>
          <w:szCs w:val="28"/>
        </w:rPr>
      </w:pPr>
      <w:r w:rsidRPr="007F5BD0">
        <w:rPr>
          <w:rFonts w:ascii="Times New Roman" w:hAnsi="Times New Roman" w:cs="Times New Roman"/>
          <w:color w:val="000000"/>
          <w:spacing w:val="-4"/>
          <w:sz w:val="28"/>
          <w:szCs w:val="28"/>
        </w:rPr>
        <w:t>Работать с текстом можно:</w:t>
      </w:r>
    </w:p>
    <w:p w:rsidR="007F5BD0" w:rsidRPr="007F5BD0" w:rsidRDefault="007F5BD0" w:rsidP="007F5BD0">
      <w:pPr>
        <w:spacing w:after="0" w:line="216" w:lineRule="auto"/>
        <w:ind w:firstLine="708"/>
        <w:jc w:val="both"/>
        <w:rPr>
          <w:rFonts w:ascii="Times New Roman" w:hAnsi="Times New Roman" w:cs="Times New Roman"/>
          <w:color w:val="000000"/>
          <w:spacing w:val="-4"/>
          <w:sz w:val="28"/>
          <w:szCs w:val="28"/>
        </w:rPr>
      </w:pPr>
      <w:r w:rsidRPr="007F5BD0">
        <w:rPr>
          <w:rFonts w:ascii="Times New Roman" w:hAnsi="Times New Roman" w:cs="Times New Roman"/>
          <w:color w:val="000000"/>
          <w:spacing w:val="-4"/>
          <w:sz w:val="28"/>
          <w:szCs w:val="28"/>
        </w:rPr>
        <w:t xml:space="preserve">- как индивидуально (когда текст у всех одинаковый и составление схемы происходит индивидуально На этапе рефлексии возможен обмен мнениями, добавления в составленную схему, суммирование информации в единую схему, представленную на доске). </w:t>
      </w:r>
    </w:p>
    <w:p w:rsidR="007F5BD0" w:rsidRPr="007F5BD0" w:rsidRDefault="007F5BD0" w:rsidP="007F5BD0">
      <w:pPr>
        <w:spacing w:after="0" w:line="216" w:lineRule="auto"/>
        <w:ind w:firstLine="708"/>
        <w:jc w:val="both"/>
        <w:rPr>
          <w:rFonts w:ascii="Times New Roman" w:hAnsi="Times New Roman" w:cs="Times New Roman"/>
          <w:b/>
          <w:spacing w:val="-4"/>
          <w:sz w:val="28"/>
          <w:szCs w:val="28"/>
        </w:rPr>
      </w:pPr>
      <w:r w:rsidRPr="007F5BD0">
        <w:rPr>
          <w:rFonts w:ascii="Times New Roman" w:hAnsi="Times New Roman" w:cs="Times New Roman"/>
          <w:color w:val="000000"/>
          <w:spacing w:val="-4"/>
          <w:sz w:val="28"/>
          <w:szCs w:val="28"/>
        </w:rPr>
        <w:t xml:space="preserve">- так и в паре или группе (при использовании разных текстов по одной проблеме). Каждая группа читает свой текст; составление схемы – в группах; происходит обмен информацией между группами, в результате чего появляется общая схема.  Главная идея обучения в команде – создать условия для активной совместной учебной деятельности учащихся в различных учебных ситуациях. Если объединить учащихся, различающихся по уровню подготовки и дать им одно общее задание, определив роль каждого ученика совместной деятельности, то учащиеся оказываются в условиях, когда они отвечают за результат не только своей части работы, но и всей группы. В этой ситуации осуществляется взаимоконтроль, консультирование и обучение слабых учащихся их товарищами, более глубокое осмысление материала сильными. </w:t>
      </w:r>
    </w:p>
    <w:p w:rsidR="007F5BD0" w:rsidRPr="007F5BD0" w:rsidRDefault="007F5BD0" w:rsidP="007F5BD0">
      <w:pPr>
        <w:spacing w:after="0" w:line="216" w:lineRule="auto"/>
        <w:jc w:val="both"/>
        <w:rPr>
          <w:rFonts w:ascii="Times New Roman" w:hAnsi="Times New Roman" w:cs="Times New Roman"/>
          <w:b/>
          <w:spacing w:val="-4"/>
          <w:sz w:val="28"/>
          <w:szCs w:val="28"/>
        </w:rPr>
      </w:pPr>
    </w:p>
    <w:p w:rsidR="007F5BD0" w:rsidRPr="007F5BD0" w:rsidRDefault="007F5BD0" w:rsidP="007F5BD0">
      <w:pPr>
        <w:spacing w:after="0" w:line="216" w:lineRule="auto"/>
        <w:jc w:val="both"/>
        <w:rPr>
          <w:rFonts w:ascii="Times New Roman" w:hAnsi="Times New Roman" w:cs="Times New Roman"/>
          <w:spacing w:val="-4"/>
          <w:sz w:val="28"/>
          <w:szCs w:val="28"/>
        </w:rPr>
      </w:pPr>
      <w:r w:rsidRPr="007F5BD0">
        <w:rPr>
          <w:rFonts w:ascii="Times New Roman" w:hAnsi="Times New Roman" w:cs="Times New Roman"/>
          <w:b/>
          <w:spacing w:val="-4"/>
          <w:sz w:val="28"/>
          <w:szCs w:val="28"/>
        </w:rPr>
        <w:t>7</w:t>
      </w:r>
      <w:r w:rsidRPr="007F5BD0">
        <w:rPr>
          <w:rFonts w:ascii="Times New Roman" w:hAnsi="Times New Roman" w:cs="Times New Roman"/>
          <w:spacing w:val="-4"/>
          <w:sz w:val="28"/>
          <w:szCs w:val="28"/>
        </w:rPr>
        <w:t xml:space="preserve">. </w:t>
      </w:r>
      <w:r w:rsidRPr="007F5BD0">
        <w:rPr>
          <w:rFonts w:ascii="Times New Roman" w:hAnsi="Times New Roman" w:cs="Times New Roman"/>
          <w:b/>
          <w:spacing w:val="-4"/>
          <w:sz w:val="28"/>
          <w:szCs w:val="28"/>
        </w:rPr>
        <w:t>«Двухрядный круглый стол»</w:t>
      </w:r>
    </w:p>
    <w:p w:rsidR="007F5BD0" w:rsidRPr="007F5BD0" w:rsidRDefault="007F5BD0" w:rsidP="007F5BD0">
      <w:pPr>
        <w:spacing w:after="0" w:line="216" w:lineRule="auto"/>
        <w:jc w:val="both"/>
        <w:rPr>
          <w:rFonts w:ascii="Times New Roman" w:hAnsi="Times New Roman" w:cs="Times New Roman"/>
          <w:spacing w:val="-4"/>
          <w:sz w:val="28"/>
          <w:szCs w:val="28"/>
        </w:rPr>
      </w:pPr>
    </w:p>
    <w:p w:rsidR="007F5BD0" w:rsidRPr="007F5BD0" w:rsidRDefault="007F5BD0" w:rsidP="007F5BD0">
      <w:pPr>
        <w:spacing w:after="0" w:line="216" w:lineRule="auto"/>
        <w:ind w:firstLine="708"/>
        <w:jc w:val="both"/>
        <w:rPr>
          <w:rFonts w:ascii="Times New Roman" w:hAnsi="Times New Roman" w:cs="Times New Roman"/>
          <w:spacing w:val="-4"/>
          <w:sz w:val="28"/>
          <w:szCs w:val="28"/>
        </w:rPr>
      </w:pPr>
      <w:r w:rsidRPr="007F5BD0">
        <w:rPr>
          <w:rFonts w:ascii="Times New Roman" w:hAnsi="Times New Roman" w:cs="Times New Roman"/>
          <w:spacing w:val="-4"/>
          <w:sz w:val="28"/>
          <w:szCs w:val="28"/>
        </w:rPr>
        <w:t xml:space="preserve">В  процессе  проведения  "Двухрядного  круглого  стола"  учитель формирует  из  участников  две  группы.  Первая  группа  образует  "внутренний"  круг. Участники этой группы свободно высказываются по обсуждаемой проблеме. При этом важно  чтобы  учащиеся  не  критиковали  точку  зрения  других,  а  коротко  и  четко высказывали  свое  собственное  мнение.  Участники  второй  группы  ("внешний  круг") фиксируют высказывания участников внутреннего круга, готовя свои комментарии и вопросы.  Комментарии  могут  касаться  сути  обсуждаемого  вопроса,  процесса обсуждения  во  внутреннем  круге,  закономерностей  в  высказываемых  позициях, возможных  причин  подобных  высказываний.  Участники  внутреннего  круга  должны четко и кратко выразить свое мнение, связывая его с предыдущими высказываниями. </w:t>
      </w:r>
    </w:p>
    <w:p w:rsidR="007F5BD0" w:rsidRPr="007F5BD0" w:rsidRDefault="007F5BD0" w:rsidP="007F5BD0">
      <w:pPr>
        <w:spacing w:after="0" w:line="216" w:lineRule="auto"/>
        <w:ind w:firstLine="708"/>
        <w:jc w:val="both"/>
        <w:rPr>
          <w:rFonts w:ascii="Times New Roman" w:hAnsi="Times New Roman" w:cs="Times New Roman"/>
          <w:bCs/>
          <w:color w:val="000000"/>
          <w:spacing w:val="-4"/>
          <w:sz w:val="28"/>
          <w:szCs w:val="28"/>
        </w:rPr>
      </w:pPr>
      <w:r w:rsidRPr="007F5BD0">
        <w:rPr>
          <w:rFonts w:ascii="Times New Roman" w:hAnsi="Times New Roman" w:cs="Times New Roman"/>
          <w:spacing w:val="-4"/>
          <w:sz w:val="28"/>
          <w:szCs w:val="28"/>
        </w:rPr>
        <w:t>Учитель осуществляет  координацию  работы,  не  вмешиваясь  в  содержание высказываний,  направляя  диалог  в  рамки  обсуждаемой  проблемы,  фиксируя различные  точки  зрения.  После  окончания  работы  внутреннего  круга  преподаватель предлагает  группе,  образующей  внешний  круг,  принять  участие  в  обсуждении. Участники внешнего круга работают в соответствии с правилами, описанными выше. В  конце  работы  преподаватель  просит  участников  сформулировать  выводы  в  устной или письменной форме, после чего представляет свои замечания и комментарии.</w:t>
      </w:r>
    </w:p>
    <w:p w:rsidR="007F5BD0" w:rsidRPr="007F5BD0" w:rsidRDefault="007F5BD0" w:rsidP="007F5BD0">
      <w:pPr>
        <w:spacing w:after="0" w:line="216" w:lineRule="auto"/>
        <w:jc w:val="both"/>
        <w:rPr>
          <w:rFonts w:ascii="Times New Roman" w:hAnsi="Times New Roman" w:cs="Times New Roman"/>
          <w:b/>
          <w:bCs/>
          <w:spacing w:val="-4"/>
          <w:sz w:val="28"/>
          <w:szCs w:val="28"/>
        </w:rPr>
      </w:pPr>
      <w:r w:rsidRPr="007F5BD0">
        <w:rPr>
          <w:rFonts w:ascii="Times New Roman" w:hAnsi="Times New Roman" w:cs="Times New Roman"/>
          <w:bCs/>
          <w:color w:val="000000"/>
          <w:spacing w:val="-4"/>
          <w:sz w:val="28"/>
          <w:szCs w:val="28"/>
        </w:rPr>
        <w:t xml:space="preserve"> </w:t>
      </w:r>
    </w:p>
    <w:p w:rsidR="007F5BD0" w:rsidRPr="007F5BD0" w:rsidRDefault="007F5BD0" w:rsidP="007F5BD0">
      <w:pPr>
        <w:spacing w:after="0" w:line="216" w:lineRule="auto"/>
        <w:jc w:val="both"/>
        <w:rPr>
          <w:rFonts w:ascii="Times New Roman" w:hAnsi="Times New Roman" w:cs="Times New Roman"/>
          <w:spacing w:val="-4"/>
          <w:sz w:val="28"/>
          <w:szCs w:val="28"/>
        </w:rPr>
      </w:pPr>
      <w:r w:rsidRPr="007F5BD0">
        <w:rPr>
          <w:rFonts w:ascii="Times New Roman" w:hAnsi="Times New Roman" w:cs="Times New Roman"/>
          <w:b/>
          <w:bCs/>
          <w:spacing w:val="-4"/>
          <w:sz w:val="28"/>
          <w:szCs w:val="28"/>
        </w:rPr>
        <w:t xml:space="preserve">8. Бортовой журнал </w:t>
      </w:r>
      <w:r w:rsidRPr="007F5BD0">
        <w:rPr>
          <w:rFonts w:ascii="Times New Roman" w:hAnsi="Times New Roman" w:cs="Times New Roman"/>
          <w:spacing w:val="-4"/>
          <w:sz w:val="28"/>
          <w:szCs w:val="28"/>
        </w:rPr>
        <w:t>(англ. "</w:t>
      </w:r>
      <w:proofErr w:type="spellStart"/>
      <w:r w:rsidRPr="007F5BD0">
        <w:rPr>
          <w:rFonts w:ascii="Times New Roman" w:hAnsi="Times New Roman" w:cs="Times New Roman"/>
          <w:spacing w:val="-4"/>
          <w:sz w:val="28"/>
          <w:szCs w:val="28"/>
        </w:rPr>
        <w:t>Log</w:t>
      </w:r>
      <w:proofErr w:type="spellEnd"/>
      <w:r w:rsidRPr="007F5BD0">
        <w:rPr>
          <w:rFonts w:ascii="Times New Roman" w:hAnsi="Times New Roman" w:cs="Times New Roman"/>
          <w:spacing w:val="-4"/>
          <w:sz w:val="28"/>
          <w:szCs w:val="28"/>
        </w:rPr>
        <w:t xml:space="preserve">») – форма фиксации информации с помощью ключевых слов, графических моделей, кратких предложений и умозаключений, вопросов. В качестве задаваемых преподавателем частей "бортового журнала", которые будут заполняться учащимися, могут быть: ключевые понятия темы, связи, которые может установить ученик, важные вопросы. </w:t>
      </w:r>
    </w:p>
    <w:p w:rsidR="007F5BD0" w:rsidRPr="007F5BD0" w:rsidRDefault="007F5BD0" w:rsidP="007F5BD0">
      <w:pPr>
        <w:spacing w:after="0" w:line="216" w:lineRule="auto"/>
        <w:rPr>
          <w:rFonts w:ascii="Times New Roman" w:hAnsi="Times New Roman" w:cs="Times New Roman"/>
          <w:spacing w:val="-4"/>
          <w:sz w:val="28"/>
          <w:szCs w:val="28"/>
        </w:rPr>
      </w:pPr>
      <w:r w:rsidRPr="007F5BD0">
        <w:rPr>
          <w:rFonts w:ascii="Times New Roman" w:hAnsi="Times New Roman" w:cs="Times New Roman"/>
          <w:spacing w:val="-4"/>
          <w:sz w:val="28"/>
          <w:szCs w:val="28"/>
        </w:rPr>
        <w:t xml:space="preserve">Существуют различные виды </w:t>
      </w:r>
      <w:r w:rsidRPr="007F5BD0">
        <w:rPr>
          <w:rFonts w:ascii="Times New Roman" w:hAnsi="Times New Roman" w:cs="Times New Roman"/>
          <w:bCs/>
          <w:spacing w:val="-4"/>
          <w:sz w:val="28"/>
          <w:szCs w:val="28"/>
        </w:rPr>
        <w:t>дневников</w:t>
      </w:r>
      <w:r w:rsidRPr="007F5BD0">
        <w:rPr>
          <w:rFonts w:ascii="Times New Roman" w:hAnsi="Times New Roman" w:cs="Times New Roman"/>
          <w:spacing w:val="-4"/>
          <w:sz w:val="28"/>
          <w:szCs w:val="28"/>
        </w:rPr>
        <w:t xml:space="preserve">: </w:t>
      </w:r>
    </w:p>
    <w:p w:rsidR="007F5BD0" w:rsidRPr="007F5BD0" w:rsidRDefault="007F5BD0" w:rsidP="007F5BD0">
      <w:pPr>
        <w:spacing w:after="0" w:line="216" w:lineRule="auto"/>
        <w:rPr>
          <w:rFonts w:ascii="Times New Roman" w:hAnsi="Times New Roman" w:cs="Times New Roman"/>
          <w:spacing w:val="-4"/>
          <w:sz w:val="28"/>
          <w:szCs w:val="28"/>
        </w:rPr>
      </w:pPr>
      <w:r w:rsidRPr="007F5BD0">
        <w:rPr>
          <w:rFonts w:ascii="Times New Roman" w:hAnsi="Times New Roman" w:cs="Times New Roman"/>
          <w:spacing w:val="-4"/>
          <w:sz w:val="28"/>
          <w:szCs w:val="28"/>
        </w:rPr>
        <w:t xml:space="preserve">- обычный дневник, </w:t>
      </w:r>
    </w:p>
    <w:p w:rsidR="007F5BD0" w:rsidRPr="007F5BD0" w:rsidRDefault="007F5BD0" w:rsidP="007F5BD0">
      <w:pPr>
        <w:spacing w:after="0" w:line="216" w:lineRule="auto"/>
        <w:rPr>
          <w:rFonts w:ascii="Times New Roman" w:hAnsi="Times New Roman" w:cs="Times New Roman"/>
          <w:spacing w:val="-4"/>
          <w:sz w:val="28"/>
          <w:szCs w:val="28"/>
        </w:rPr>
      </w:pPr>
      <w:r w:rsidRPr="007F5BD0">
        <w:rPr>
          <w:rFonts w:ascii="Times New Roman" w:hAnsi="Times New Roman" w:cs="Times New Roman"/>
          <w:spacing w:val="-4"/>
          <w:sz w:val="28"/>
          <w:szCs w:val="28"/>
        </w:rPr>
        <w:t xml:space="preserve">- дневник – художественный альбом, </w:t>
      </w:r>
    </w:p>
    <w:p w:rsidR="007F5BD0" w:rsidRPr="007F5BD0" w:rsidRDefault="007F5BD0" w:rsidP="007F5BD0">
      <w:pPr>
        <w:spacing w:after="0" w:line="216" w:lineRule="auto"/>
        <w:rPr>
          <w:rFonts w:ascii="Times New Roman" w:hAnsi="Times New Roman" w:cs="Times New Roman"/>
          <w:spacing w:val="-4"/>
          <w:sz w:val="28"/>
          <w:szCs w:val="28"/>
        </w:rPr>
      </w:pPr>
      <w:r w:rsidRPr="007F5BD0">
        <w:rPr>
          <w:rFonts w:ascii="Times New Roman" w:hAnsi="Times New Roman" w:cs="Times New Roman"/>
          <w:spacing w:val="-4"/>
          <w:sz w:val="28"/>
          <w:szCs w:val="28"/>
        </w:rPr>
        <w:t>- двухчастный дневник (в одной графе - наблюдаемые факты, цитаты из высказываний, в другой - комментарии) и другие.</w:t>
      </w:r>
    </w:p>
    <w:p w:rsidR="007F5BD0" w:rsidRPr="007F5BD0" w:rsidRDefault="007F5BD0" w:rsidP="007F5BD0">
      <w:pPr>
        <w:spacing w:after="0" w:line="216" w:lineRule="auto"/>
        <w:rPr>
          <w:rFonts w:ascii="Times New Roman" w:hAnsi="Times New Roman" w:cs="Times New Roman"/>
          <w:b/>
          <w:spacing w:val="-4"/>
          <w:sz w:val="28"/>
          <w:szCs w:val="28"/>
        </w:rPr>
      </w:pPr>
      <w:r w:rsidRPr="007F5BD0">
        <w:rPr>
          <w:rFonts w:ascii="Times New Roman" w:hAnsi="Times New Roman" w:cs="Times New Roman"/>
          <w:spacing w:val="-4"/>
          <w:sz w:val="28"/>
          <w:szCs w:val="28"/>
        </w:rPr>
        <w:t xml:space="preserve"> </w:t>
      </w:r>
    </w:p>
    <w:p w:rsidR="007F5BD0" w:rsidRPr="007F5BD0" w:rsidRDefault="007F5BD0" w:rsidP="007F5BD0">
      <w:pPr>
        <w:spacing w:after="0" w:line="216" w:lineRule="auto"/>
        <w:jc w:val="both"/>
        <w:rPr>
          <w:rFonts w:ascii="Times New Roman" w:hAnsi="Times New Roman" w:cs="Times New Roman"/>
          <w:b/>
          <w:spacing w:val="-4"/>
          <w:sz w:val="28"/>
          <w:szCs w:val="28"/>
        </w:rPr>
      </w:pPr>
      <w:r w:rsidRPr="007F5BD0">
        <w:rPr>
          <w:rFonts w:ascii="Times New Roman" w:hAnsi="Times New Roman" w:cs="Times New Roman"/>
          <w:b/>
          <w:spacing w:val="-4"/>
          <w:sz w:val="28"/>
          <w:szCs w:val="28"/>
        </w:rPr>
        <w:t>9.</w:t>
      </w:r>
      <w:r w:rsidRPr="007F5BD0">
        <w:rPr>
          <w:rFonts w:ascii="Times New Roman" w:hAnsi="Times New Roman" w:cs="Times New Roman"/>
          <w:spacing w:val="-4"/>
          <w:sz w:val="28"/>
          <w:szCs w:val="28"/>
        </w:rPr>
        <w:t xml:space="preserve"> </w:t>
      </w:r>
      <w:r w:rsidRPr="007F5BD0">
        <w:rPr>
          <w:rFonts w:ascii="Times New Roman" w:hAnsi="Times New Roman" w:cs="Times New Roman"/>
          <w:b/>
          <w:spacing w:val="-4"/>
          <w:sz w:val="28"/>
          <w:szCs w:val="28"/>
        </w:rPr>
        <w:t>Стихотворные формы</w:t>
      </w:r>
      <w:r w:rsidRPr="007F5BD0">
        <w:rPr>
          <w:rFonts w:ascii="Times New Roman" w:hAnsi="Times New Roman" w:cs="Times New Roman"/>
          <w:spacing w:val="-4"/>
          <w:sz w:val="28"/>
          <w:szCs w:val="28"/>
        </w:rPr>
        <w:t xml:space="preserve"> позволяют представить  информацию в лаконичной форме, что позволяет описывать суть понятия или осуществлять рефлексию на основе полученных знаний. </w:t>
      </w:r>
    </w:p>
    <w:p w:rsidR="007F5BD0" w:rsidRPr="007F5BD0" w:rsidRDefault="007F5BD0" w:rsidP="007F5BD0">
      <w:pPr>
        <w:spacing w:after="0" w:line="216" w:lineRule="auto"/>
        <w:jc w:val="both"/>
        <w:rPr>
          <w:rFonts w:ascii="Times New Roman" w:hAnsi="Times New Roman" w:cs="Times New Roman"/>
          <w:b/>
          <w:spacing w:val="-4"/>
          <w:sz w:val="28"/>
          <w:szCs w:val="28"/>
        </w:rPr>
      </w:pPr>
    </w:p>
    <w:p w:rsidR="007F5BD0" w:rsidRPr="007F5BD0" w:rsidRDefault="007F5BD0" w:rsidP="007F5BD0">
      <w:pPr>
        <w:spacing w:after="0" w:line="216" w:lineRule="auto"/>
        <w:jc w:val="both"/>
        <w:rPr>
          <w:rFonts w:ascii="Times New Roman" w:hAnsi="Times New Roman" w:cs="Times New Roman"/>
          <w:spacing w:val="-4"/>
          <w:sz w:val="28"/>
          <w:szCs w:val="28"/>
        </w:rPr>
      </w:pPr>
      <w:proofErr w:type="spellStart"/>
      <w:r w:rsidRPr="007F5BD0">
        <w:rPr>
          <w:rFonts w:ascii="Times New Roman" w:hAnsi="Times New Roman" w:cs="Times New Roman"/>
          <w:b/>
          <w:spacing w:val="-4"/>
          <w:sz w:val="28"/>
          <w:szCs w:val="28"/>
        </w:rPr>
        <w:t>Синквейн</w:t>
      </w:r>
      <w:proofErr w:type="spellEnd"/>
      <w:r w:rsidRPr="007F5BD0">
        <w:rPr>
          <w:rFonts w:ascii="Times New Roman" w:hAnsi="Times New Roman" w:cs="Times New Roman"/>
          <w:b/>
          <w:spacing w:val="-4"/>
          <w:sz w:val="28"/>
          <w:szCs w:val="28"/>
        </w:rPr>
        <w:t xml:space="preserve"> </w:t>
      </w:r>
      <w:r w:rsidRPr="007F5BD0">
        <w:rPr>
          <w:rFonts w:ascii="Times New Roman" w:hAnsi="Times New Roman" w:cs="Times New Roman"/>
          <w:spacing w:val="-4"/>
          <w:sz w:val="28"/>
          <w:szCs w:val="28"/>
        </w:rPr>
        <w:t xml:space="preserve"> –  это  стихотворение, представляющее  собой  синтез  информации  в  лаконичной  форме,  что  позволяет описывать суть понятия или осуществлять рефлексию на основе полученных знаний». Это стихотворение, состоящее из пяти строк: в первой строке заявлена тема  или  предмет  (одно  существительное),  во  второй  дается  описание  предмета  (два прилагательных  или  причастия),  в  третьей,  состоящей  из  трех  глаголов, характеризуются действия предмета; в четвертой строке приводится фраза обычно из четырех значимых слов, выражающая отношение автора к предмету; в пятой строке  –синоним, обобщающий или расширяющий смысл темы или предмета (одно слово). </w:t>
      </w:r>
    </w:p>
    <w:p w:rsidR="007F5BD0" w:rsidRPr="007F5BD0" w:rsidRDefault="007F5BD0" w:rsidP="007F5BD0">
      <w:pPr>
        <w:spacing w:after="0" w:line="216" w:lineRule="auto"/>
        <w:jc w:val="both"/>
        <w:rPr>
          <w:rFonts w:ascii="Times New Roman" w:hAnsi="Times New Roman" w:cs="Times New Roman"/>
          <w:spacing w:val="-4"/>
          <w:sz w:val="28"/>
          <w:szCs w:val="28"/>
        </w:rPr>
      </w:pPr>
      <w:proofErr w:type="spellStart"/>
      <w:r w:rsidRPr="007F5BD0">
        <w:rPr>
          <w:rFonts w:ascii="Times New Roman" w:hAnsi="Times New Roman" w:cs="Times New Roman"/>
          <w:spacing w:val="-4"/>
          <w:sz w:val="28"/>
          <w:szCs w:val="28"/>
        </w:rPr>
        <w:t>Синквейн</w:t>
      </w:r>
      <w:proofErr w:type="spellEnd"/>
      <w:r w:rsidRPr="007F5BD0">
        <w:rPr>
          <w:rFonts w:ascii="Times New Roman" w:hAnsi="Times New Roman" w:cs="Times New Roman"/>
          <w:spacing w:val="-4"/>
          <w:sz w:val="28"/>
          <w:szCs w:val="28"/>
        </w:rPr>
        <w:t xml:space="preserve">  –  быстрый и мощный инструмент для рефлексии, поскольку он дает возможность  резюмировать  информацию,  излагать  сложные  идеи,  чувства  и </w:t>
      </w:r>
      <w:r w:rsidRPr="007F5BD0">
        <w:rPr>
          <w:rFonts w:ascii="Times New Roman" w:hAnsi="Times New Roman" w:cs="Times New Roman"/>
          <w:spacing w:val="-4"/>
          <w:sz w:val="28"/>
          <w:szCs w:val="28"/>
        </w:rPr>
        <w:lastRenderedPageBreak/>
        <w:t xml:space="preserve">представления  в  нескольких  словах,  что  отнюдь  не  просто.  Безусловно,  интересно использование </w:t>
      </w:r>
      <w:proofErr w:type="spellStart"/>
      <w:r w:rsidRPr="007F5BD0">
        <w:rPr>
          <w:rFonts w:ascii="Times New Roman" w:hAnsi="Times New Roman" w:cs="Times New Roman"/>
          <w:spacing w:val="-4"/>
          <w:sz w:val="28"/>
          <w:szCs w:val="28"/>
        </w:rPr>
        <w:t>синквейнов</w:t>
      </w:r>
      <w:proofErr w:type="spellEnd"/>
      <w:r w:rsidRPr="007F5BD0">
        <w:rPr>
          <w:rFonts w:ascii="Times New Roman" w:hAnsi="Times New Roman" w:cs="Times New Roman"/>
          <w:spacing w:val="-4"/>
          <w:sz w:val="28"/>
          <w:szCs w:val="28"/>
        </w:rPr>
        <w:t xml:space="preserve"> и в качестве средства творческого самовыражения.</w:t>
      </w:r>
    </w:p>
    <w:p w:rsidR="007F5BD0" w:rsidRPr="007F5BD0" w:rsidRDefault="007F5BD0" w:rsidP="007F5BD0">
      <w:pPr>
        <w:spacing w:after="0" w:line="216" w:lineRule="auto"/>
        <w:jc w:val="both"/>
        <w:rPr>
          <w:rFonts w:ascii="Times New Roman" w:hAnsi="Times New Roman" w:cs="Times New Roman"/>
          <w:spacing w:val="-4"/>
          <w:sz w:val="28"/>
          <w:szCs w:val="28"/>
        </w:rPr>
      </w:pPr>
    </w:p>
    <w:p w:rsidR="007F5BD0" w:rsidRPr="007F5BD0" w:rsidRDefault="007F5BD0" w:rsidP="007F5BD0">
      <w:pPr>
        <w:spacing w:after="0" w:line="216" w:lineRule="auto"/>
        <w:jc w:val="both"/>
        <w:rPr>
          <w:rFonts w:ascii="Times New Roman" w:hAnsi="Times New Roman" w:cs="Times New Roman"/>
          <w:spacing w:val="-4"/>
          <w:sz w:val="28"/>
          <w:szCs w:val="28"/>
        </w:rPr>
      </w:pPr>
    </w:p>
    <w:p w:rsidR="007F5BD0" w:rsidRPr="007F5BD0" w:rsidRDefault="007F5BD0" w:rsidP="007F5BD0">
      <w:pPr>
        <w:spacing w:after="0" w:line="216" w:lineRule="auto"/>
        <w:jc w:val="both"/>
        <w:rPr>
          <w:rFonts w:ascii="Times New Roman" w:hAnsi="Times New Roman" w:cs="Times New Roman"/>
          <w:spacing w:val="-4"/>
          <w:sz w:val="28"/>
          <w:szCs w:val="28"/>
        </w:rPr>
      </w:pPr>
      <w:r w:rsidRPr="007F5BD0">
        <w:rPr>
          <w:rFonts w:ascii="Times New Roman" w:hAnsi="Times New Roman" w:cs="Times New Roman"/>
          <w:spacing w:val="-4"/>
          <w:sz w:val="28"/>
          <w:szCs w:val="28"/>
        </w:rPr>
        <w:t xml:space="preserve"> </w:t>
      </w:r>
      <w:r w:rsidRPr="007F5BD0">
        <w:rPr>
          <w:rFonts w:ascii="Times New Roman" w:hAnsi="Times New Roman" w:cs="Times New Roman"/>
          <w:b/>
          <w:spacing w:val="-4"/>
          <w:sz w:val="28"/>
          <w:szCs w:val="28"/>
        </w:rPr>
        <w:t xml:space="preserve">Джазовый </w:t>
      </w:r>
      <w:proofErr w:type="spellStart"/>
      <w:r w:rsidRPr="007F5BD0">
        <w:rPr>
          <w:rFonts w:ascii="Times New Roman" w:hAnsi="Times New Roman" w:cs="Times New Roman"/>
          <w:b/>
          <w:spacing w:val="-4"/>
          <w:sz w:val="28"/>
          <w:szCs w:val="28"/>
        </w:rPr>
        <w:t>чант</w:t>
      </w:r>
      <w:proofErr w:type="spellEnd"/>
      <w:r w:rsidRPr="007F5BD0">
        <w:rPr>
          <w:rFonts w:ascii="Times New Roman" w:hAnsi="Times New Roman" w:cs="Times New Roman"/>
          <w:b/>
          <w:spacing w:val="-4"/>
          <w:sz w:val="28"/>
          <w:szCs w:val="28"/>
        </w:rPr>
        <w:t xml:space="preserve"> -</w:t>
      </w:r>
      <w:r w:rsidRPr="007F5BD0">
        <w:rPr>
          <w:rFonts w:ascii="Times New Roman" w:hAnsi="Times New Roman" w:cs="Times New Roman"/>
          <w:sz w:val="28"/>
          <w:szCs w:val="28"/>
        </w:rPr>
        <w:t xml:space="preserve"> это ритмическое выражение коротких разговоров, связанных с определенными ситуациями. Джазовый </w:t>
      </w:r>
      <w:proofErr w:type="spellStart"/>
      <w:r w:rsidRPr="007F5BD0">
        <w:rPr>
          <w:rFonts w:ascii="Times New Roman" w:hAnsi="Times New Roman" w:cs="Times New Roman"/>
          <w:sz w:val="28"/>
          <w:szCs w:val="28"/>
        </w:rPr>
        <w:t>чант</w:t>
      </w:r>
      <w:proofErr w:type="spellEnd"/>
      <w:r w:rsidRPr="007F5BD0">
        <w:rPr>
          <w:rFonts w:ascii="Times New Roman" w:hAnsi="Times New Roman" w:cs="Times New Roman"/>
          <w:sz w:val="28"/>
          <w:szCs w:val="28"/>
        </w:rPr>
        <w:t xml:space="preserve"> имеет черты песни и стихотворения. Также джазовый </w:t>
      </w:r>
      <w:proofErr w:type="spellStart"/>
      <w:r w:rsidRPr="007F5BD0">
        <w:rPr>
          <w:rFonts w:ascii="Times New Roman" w:hAnsi="Times New Roman" w:cs="Times New Roman"/>
          <w:sz w:val="28"/>
          <w:szCs w:val="28"/>
        </w:rPr>
        <w:t>чант</w:t>
      </w:r>
      <w:proofErr w:type="spellEnd"/>
      <w:r w:rsidRPr="007F5BD0">
        <w:rPr>
          <w:rFonts w:ascii="Times New Roman" w:hAnsi="Times New Roman" w:cs="Times New Roman"/>
          <w:sz w:val="28"/>
          <w:szCs w:val="28"/>
        </w:rPr>
        <w:t xml:space="preserve"> определяют как рифмованный текст под джазовые композиции. </w:t>
      </w:r>
      <w:r w:rsidRPr="007F5BD0">
        <w:rPr>
          <w:rFonts w:ascii="Times New Roman" w:hAnsi="Times New Roman" w:cs="Times New Roman"/>
          <w:spacing w:val="-4"/>
          <w:sz w:val="28"/>
          <w:szCs w:val="28"/>
        </w:rPr>
        <w:t xml:space="preserve"> Джазовые </w:t>
      </w:r>
      <w:proofErr w:type="spellStart"/>
      <w:r w:rsidRPr="007F5BD0">
        <w:rPr>
          <w:rFonts w:ascii="Times New Roman" w:hAnsi="Times New Roman" w:cs="Times New Roman"/>
          <w:spacing w:val="-4"/>
          <w:sz w:val="28"/>
          <w:szCs w:val="28"/>
        </w:rPr>
        <w:t>чанты</w:t>
      </w:r>
      <w:proofErr w:type="spellEnd"/>
      <w:r w:rsidRPr="007F5BD0">
        <w:rPr>
          <w:rFonts w:ascii="Times New Roman" w:hAnsi="Times New Roman" w:cs="Times New Roman"/>
          <w:spacing w:val="-4"/>
          <w:sz w:val="28"/>
          <w:szCs w:val="28"/>
        </w:rPr>
        <w:t xml:space="preserve"> являются мощным дидактическим инструментом. В них заложены механизмы, способствующие запоминанию. Содержание может включать популярные речевые обороты, фразы повседневного обихода, фразеологизмы и идиомы, различные грамматические конструкции и другие компоненты языка.</w:t>
      </w:r>
      <w:r w:rsidRPr="007F5BD0">
        <w:rPr>
          <w:rFonts w:ascii="Times New Roman" w:hAnsi="Times New Roman" w:cs="Times New Roman"/>
          <w:sz w:val="28"/>
          <w:szCs w:val="28"/>
        </w:rPr>
        <w:t xml:space="preserve"> </w:t>
      </w:r>
      <w:r w:rsidRPr="007F5BD0">
        <w:rPr>
          <w:rFonts w:ascii="Times New Roman" w:hAnsi="Times New Roman" w:cs="Times New Roman"/>
          <w:spacing w:val="-4"/>
          <w:sz w:val="28"/>
          <w:szCs w:val="28"/>
        </w:rPr>
        <w:t xml:space="preserve">При исполнении джазовых </w:t>
      </w:r>
      <w:proofErr w:type="spellStart"/>
      <w:r w:rsidRPr="007F5BD0">
        <w:rPr>
          <w:rFonts w:ascii="Times New Roman" w:hAnsi="Times New Roman" w:cs="Times New Roman"/>
          <w:spacing w:val="-4"/>
          <w:sz w:val="28"/>
          <w:szCs w:val="28"/>
        </w:rPr>
        <w:t>чантов</w:t>
      </w:r>
      <w:proofErr w:type="spellEnd"/>
      <w:r w:rsidRPr="007F5BD0">
        <w:rPr>
          <w:rFonts w:ascii="Times New Roman" w:hAnsi="Times New Roman" w:cs="Times New Roman"/>
          <w:spacing w:val="-4"/>
          <w:sz w:val="28"/>
          <w:szCs w:val="28"/>
        </w:rPr>
        <w:t xml:space="preserve"> учащиеся разбиваются на группы или работают всей группой. Стихотворение, музыкальное сопровождение в  джазовом </w:t>
      </w:r>
      <w:proofErr w:type="spellStart"/>
      <w:r w:rsidRPr="007F5BD0">
        <w:rPr>
          <w:rFonts w:ascii="Times New Roman" w:hAnsi="Times New Roman" w:cs="Times New Roman"/>
          <w:spacing w:val="-4"/>
          <w:sz w:val="28"/>
          <w:szCs w:val="28"/>
        </w:rPr>
        <w:t>чанте</w:t>
      </w:r>
      <w:proofErr w:type="spellEnd"/>
      <w:r w:rsidRPr="007F5BD0">
        <w:rPr>
          <w:rFonts w:ascii="Times New Roman" w:hAnsi="Times New Roman" w:cs="Times New Roman"/>
          <w:spacing w:val="-4"/>
          <w:sz w:val="28"/>
          <w:szCs w:val="28"/>
        </w:rPr>
        <w:t xml:space="preserve"> могут сопровождаться  движениями исполнителей, что позволяет вовлечь в активную работу всех, призывая взаимодействию.  Музыкальное сопровождение снижает психологическую нагрузку, создает  положительный настрой и поддерживает интерес к изучению языка. </w:t>
      </w:r>
    </w:p>
    <w:p w:rsidR="007F5BD0" w:rsidRPr="007F5BD0" w:rsidRDefault="007F5BD0" w:rsidP="007F5BD0">
      <w:pPr>
        <w:spacing w:after="0" w:line="216" w:lineRule="auto"/>
        <w:jc w:val="both"/>
        <w:rPr>
          <w:rFonts w:ascii="Times New Roman" w:hAnsi="Times New Roman" w:cs="Times New Roman"/>
          <w:spacing w:val="-4"/>
          <w:sz w:val="28"/>
          <w:szCs w:val="28"/>
        </w:rPr>
      </w:pPr>
      <w:r w:rsidRPr="007F5BD0">
        <w:rPr>
          <w:rFonts w:ascii="Times New Roman" w:hAnsi="Times New Roman" w:cs="Times New Roman"/>
          <w:spacing w:val="-4"/>
          <w:sz w:val="28"/>
          <w:szCs w:val="28"/>
        </w:rPr>
        <w:t xml:space="preserve">Этапы работы с джазовыми </w:t>
      </w:r>
      <w:proofErr w:type="spellStart"/>
      <w:r w:rsidRPr="007F5BD0">
        <w:rPr>
          <w:rFonts w:ascii="Times New Roman" w:hAnsi="Times New Roman" w:cs="Times New Roman"/>
          <w:spacing w:val="-4"/>
          <w:sz w:val="28"/>
          <w:szCs w:val="28"/>
        </w:rPr>
        <w:t>чантами</w:t>
      </w:r>
      <w:proofErr w:type="spellEnd"/>
      <w:r w:rsidRPr="007F5BD0">
        <w:rPr>
          <w:rFonts w:ascii="Times New Roman" w:hAnsi="Times New Roman" w:cs="Times New Roman"/>
          <w:spacing w:val="-4"/>
          <w:sz w:val="28"/>
          <w:szCs w:val="28"/>
        </w:rPr>
        <w:t xml:space="preserve"> сходны с работой над песнями. </w:t>
      </w:r>
    </w:p>
    <w:p w:rsidR="007F5BD0" w:rsidRPr="007F5BD0" w:rsidRDefault="007F5BD0" w:rsidP="007F5BD0">
      <w:pPr>
        <w:spacing w:after="0" w:line="216" w:lineRule="auto"/>
        <w:jc w:val="both"/>
        <w:rPr>
          <w:rFonts w:ascii="Times New Roman" w:hAnsi="Times New Roman" w:cs="Times New Roman"/>
          <w:spacing w:val="-4"/>
          <w:sz w:val="28"/>
          <w:szCs w:val="28"/>
        </w:rPr>
      </w:pPr>
      <w:r w:rsidRPr="007F5BD0">
        <w:rPr>
          <w:rFonts w:ascii="Times New Roman" w:hAnsi="Times New Roman" w:cs="Times New Roman"/>
          <w:spacing w:val="-4"/>
          <w:sz w:val="28"/>
          <w:szCs w:val="28"/>
        </w:rPr>
        <w:t>1.</w:t>
      </w:r>
      <w:r w:rsidRPr="007F5BD0">
        <w:rPr>
          <w:rFonts w:ascii="Times New Roman" w:hAnsi="Times New Roman" w:cs="Times New Roman"/>
          <w:spacing w:val="-4"/>
          <w:sz w:val="28"/>
          <w:szCs w:val="28"/>
        </w:rPr>
        <w:tab/>
        <w:t xml:space="preserve">Установка на первое восприятие. Объяснение ситуации, которую представляет </w:t>
      </w:r>
      <w:proofErr w:type="spellStart"/>
      <w:r w:rsidRPr="007F5BD0">
        <w:rPr>
          <w:rFonts w:ascii="Times New Roman" w:hAnsi="Times New Roman" w:cs="Times New Roman"/>
          <w:spacing w:val="-4"/>
          <w:sz w:val="28"/>
          <w:szCs w:val="28"/>
        </w:rPr>
        <w:t>чант</w:t>
      </w:r>
      <w:proofErr w:type="spellEnd"/>
      <w:r w:rsidRPr="007F5BD0">
        <w:rPr>
          <w:rFonts w:ascii="Times New Roman" w:hAnsi="Times New Roman" w:cs="Times New Roman"/>
          <w:spacing w:val="-4"/>
          <w:sz w:val="28"/>
          <w:szCs w:val="28"/>
        </w:rPr>
        <w:t>.</w:t>
      </w:r>
    </w:p>
    <w:p w:rsidR="007F5BD0" w:rsidRPr="007F5BD0" w:rsidRDefault="007F5BD0" w:rsidP="007F5BD0">
      <w:pPr>
        <w:spacing w:after="0" w:line="216" w:lineRule="auto"/>
        <w:jc w:val="both"/>
        <w:rPr>
          <w:rFonts w:ascii="Times New Roman" w:hAnsi="Times New Roman" w:cs="Times New Roman"/>
          <w:spacing w:val="-4"/>
          <w:sz w:val="28"/>
          <w:szCs w:val="28"/>
        </w:rPr>
      </w:pPr>
      <w:r w:rsidRPr="007F5BD0">
        <w:rPr>
          <w:rFonts w:ascii="Times New Roman" w:hAnsi="Times New Roman" w:cs="Times New Roman"/>
          <w:spacing w:val="-4"/>
          <w:sz w:val="28"/>
          <w:szCs w:val="28"/>
        </w:rPr>
        <w:t>2.</w:t>
      </w:r>
      <w:r w:rsidRPr="007F5BD0">
        <w:rPr>
          <w:rFonts w:ascii="Times New Roman" w:hAnsi="Times New Roman" w:cs="Times New Roman"/>
          <w:spacing w:val="-4"/>
          <w:sz w:val="28"/>
          <w:szCs w:val="28"/>
        </w:rPr>
        <w:tab/>
        <w:t xml:space="preserve">Первое музыкальное предъявление </w:t>
      </w:r>
      <w:proofErr w:type="spellStart"/>
      <w:r w:rsidRPr="007F5BD0">
        <w:rPr>
          <w:rFonts w:ascii="Times New Roman" w:hAnsi="Times New Roman" w:cs="Times New Roman"/>
          <w:spacing w:val="-4"/>
          <w:sz w:val="28"/>
          <w:szCs w:val="28"/>
        </w:rPr>
        <w:t>чанта</w:t>
      </w:r>
      <w:proofErr w:type="spellEnd"/>
      <w:r w:rsidRPr="007F5BD0">
        <w:rPr>
          <w:rFonts w:ascii="Times New Roman" w:hAnsi="Times New Roman" w:cs="Times New Roman"/>
          <w:spacing w:val="-4"/>
          <w:sz w:val="28"/>
          <w:szCs w:val="28"/>
        </w:rPr>
        <w:t>.</w:t>
      </w:r>
    </w:p>
    <w:p w:rsidR="007F5BD0" w:rsidRPr="007F5BD0" w:rsidRDefault="007F5BD0" w:rsidP="007F5BD0">
      <w:pPr>
        <w:spacing w:after="0" w:line="216" w:lineRule="auto"/>
        <w:jc w:val="both"/>
        <w:rPr>
          <w:rFonts w:ascii="Times New Roman" w:hAnsi="Times New Roman" w:cs="Times New Roman"/>
          <w:spacing w:val="-4"/>
          <w:sz w:val="28"/>
          <w:szCs w:val="28"/>
        </w:rPr>
      </w:pPr>
      <w:r w:rsidRPr="007F5BD0">
        <w:rPr>
          <w:rFonts w:ascii="Times New Roman" w:hAnsi="Times New Roman" w:cs="Times New Roman"/>
          <w:spacing w:val="-4"/>
          <w:sz w:val="28"/>
          <w:szCs w:val="28"/>
        </w:rPr>
        <w:t>3.</w:t>
      </w:r>
      <w:r w:rsidRPr="007F5BD0">
        <w:rPr>
          <w:rFonts w:ascii="Times New Roman" w:hAnsi="Times New Roman" w:cs="Times New Roman"/>
          <w:spacing w:val="-4"/>
          <w:sz w:val="28"/>
          <w:szCs w:val="28"/>
        </w:rPr>
        <w:tab/>
        <w:t xml:space="preserve">Предъявление печатного текста с отработкой каждой линии </w:t>
      </w:r>
      <w:proofErr w:type="spellStart"/>
      <w:r w:rsidRPr="007F5BD0">
        <w:rPr>
          <w:rFonts w:ascii="Times New Roman" w:hAnsi="Times New Roman" w:cs="Times New Roman"/>
          <w:spacing w:val="-4"/>
          <w:sz w:val="28"/>
          <w:szCs w:val="28"/>
        </w:rPr>
        <w:t>чанта</w:t>
      </w:r>
      <w:proofErr w:type="spellEnd"/>
      <w:r w:rsidRPr="007F5BD0">
        <w:rPr>
          <w:rFonts w:ascii="Times New Roman" w:hAnsi="Times New Roman" w:cs="Times New Roman"/>
          <w:spacing w:val="-4"/>
          <w:sz w:val="28"/>
          <w:szCs w:val="28"/>
        </w:rPr>
        <w:t>, заостряя внимание на трудных звуках или новых грамматических структурах.</w:t>
      </w:r>
    </w:p>
    <w:p w:rsidR="007F5BD0" w:rsidRPr="007F5BD0" w:rsidRDefault="007F5BD0" w:rsidP="007F5BD0">
      <w:pPr>
        <w:spacing w:after="0" w:line="216" w:lineRule="auto"/>
        <w:jc w:val="both"/>
        <w:rPr>
          <w:rFonts w:ascii="Times New Roman" w:hAnsi="Times New Roman" w:cs="Times New Roman"/>
          <w:spacing w:val="-4"/>
          <w:sz w:val="28"/>
          <w:szCs w:val="28"/>
        </w:rPr>
      </w:pPr>
      <w:r w:rsidRPr="007F5BD0">
        <w:rPr>
          <w:rFonts w:ascii="Times New Roman" w:hAnsi="Times New Roman" w:cs="Times New Roman"/>
          <w:spacing w:val="-4"/>
          <w:sz w:val="28"/>
          <w:szCs w:val="28"/>
        </w:rPr>
        <w:t>4.</w:t>
      </w:r>
      <w:r w:rsidRPr="007F5BD0">
        <w:rPr>
          <w:rFonts w:ascii="Times New Roman" w:hAnsi="Times New Roman" w:cs="Times New Roman"/>
          <w:spacing w:val="-4"/>
          <w:sz w:val="28"/>
          <w:szCs w:val="28"/>
        </w:rPr>
        <w:tab/>
        <w:t>Проверка понимания содержания (дословный перевод)</w:t>
      </w:r>
    </w:p>
    <w:p w:rsidR="007F5BD0" w:rsidRPr="007F5BD0" w:rsidRDefault="007F5BD0" w:rsidP="007F5BD0">
      <w:pPr>
        <w:spacing w:after="0" w:line="216" w:lineRule="auto"/>
        <w:jc w:val="both"/>
        <w:rPr>
          <w:rFonts w:ascii="Times New Roman" w:hAnsi="Times New Roman" w:cs="Times New Roman"/>
          <w:spacing w:val="-4"/>
          <w:sz w:val="28"/>
          <w:szCs w:val="28"/>
        </w:rPr>
      </w:pPr>
      <w:r w:rsidRPr="007F5BD0">
        <w:rPr>
          <w:rFonts w:ascii="Times New Roman" w:hAnsi="Times New Roman" w:cs="Times New Roman"/>
          <w:spacing w:val="-4"/>
          <w:sz w:val="28"/>
          <w:szCs w:val="28"/>
        </w:rPr>
        <w:t>5.</w:t>
      </w:r>
      <w:r w:rsidRPr="007F5BD0">
        <w:rPr>
          <w:rFonts w:ascii="Times New Roman" w:hAnsi="Times New Roman" w:cs="Times New Roman"/>
          <w:spacing w:val="-4"/>
          <w:sz w:val="28"/>
          <w:szCs w:val="28"/>
        </w:rPr>
        <w:tab/>
        <w:t xml:space="preserve">Фонетическая отработка </w:t>
      </w:r>
      <w:proofErr w:type="spellStart"/>
      <w:r w:rsidRPr="007F5BD0">
        <w:rPr>
          <w:rFonts w:ascii="Times New Roman" w:hAnsi="Times New Roman" w:cs="Times New Roman"/>
          <w:spacing w:val="-4"/>
          <w:sz w:val="28"/>
          <w:szCs w:val="28"/>
        </w:rPr>
        <w:t>чанта</w:t>
      </w:r>
      <w:proofErr w:type="spellEnd"/>
      <w:r w:rsidRPr="007F5BD0">
        <w:rPr>
          <w:rFonts w:ascii="Times New Roman" w:hAnsi="Times New Roman" w:cs="Times New Roman"/>
          <w:spacing w:val="-4"/>
          <w:sz w:val="28"/>
          <w:szCs w:val="28"/>
        </w:rPr>
        <w:t xml:space="preserve"> с использованием ритма (хлопками, притопыванием и т.д.).</w:t>
      </w:r>
    </w:p>
    <w:p w:rsidR="007F5BD0" w:rsidRPr="007F5BD0" w:rsidRDefault="007F5BD0" w:rsidP="007F5BD0">
      <w:pPr>
        <w:spacing w:after="0" w:line="216" w:lineRule="auto"/>
        <w:jc w:val="both"/>
        <w:rPr>
          <w:rFonts w:ascii="Times New Roman" w:hAnsi="Times New Roman" w:cs="Times New Roman"/>
          <w:spacing w:val="-4"/>
          <w:sz w:val="28"/>
          <w:szCs w:val="28"/>
        </w:rPr>
      </w:pPr>
      <w:r w:rsidRPr="007F5BD0">
        <w:rPr>
          <w:rFonts w:ascii="Times New Roman" w:hAnsi="Times New Roman" w:cs="Times New Roman"/>
          <w:spacing w:val="-4"/>
          <w:sz w:val="28"/>
          <w:szCs w:val="28"/>
        </w:rPr>
        <w:t>6.</w:t>
      </w:r>
      <w:r w:rsidRPr="007F5BD0">
        <w:rPr>
          <w:rFonts w:ascii="Times New Roman" w:hAnsi="Times New Roman" w:cs="Times New Roman"/>
          <w:spacing w:val="-4"/>
          <w:sz w:val="28"/>
          <w:szCs w:val="28"/>
        </w:rPr>
        <w:tab/>
        <w:t>Повторное прослушивание с опорой на текст.</w:t>
      </w:r>
    </w:p>
    <w:p w:rsidR="007F5BD0" w:rsidRPr="007F5BD0" w:rsidRDefault="007F5BD0" w:rsidP="007F5BD0">
      <w:pPr>
        <w:spacing w:after="0" w:line="216" w:lineRule="auto"/>
        <w:jc w:val="both"/>
        <w:rPr>
          <w:rFonts w:ascii="Times New Roman" w:hAnsi="Times New Roman" w:cs="Times New Roman"/>
          <w:spacing w:val="-4"/>
          <w:sz w:val="28"/>
          <w:szCs w:val="28"/>
        </w:rPr>
      </w:pPr>
      <w:r w:rsidRPr="007F5BD0">
        <w:rPr>
          <w:rFonts w:ascii="Times New Roman" w:hAnsi="Times New Roman" w:cs="Times New Roman"/>
          <w:spacing w:val="-4"/>
          <w:sz w:val="28"/>
          <w:szCs w:val="28"/>
        </w:rPr>
        <w:t>7.</w:t>
      </w:r>
      <w:r w:rsidRPr="007F5BD0">
        <w:rPr>
          <w:rFonts w:ascii="Times New Roman" w:hAnsi="Times New Roman" w:cs="Times New Roman"/>
          <w:spacing w:val="-4"/>
          <w:sz w:val="28"/>
          <w:szCs w:val="28"/>
        </w:rPr>
        <w:tab/>
        <w:t xml:space="preserve">Разделение класса на две или три группы для разыгрывания диалога </w:t>
      </w:r>
      <w:proofErr w:type="spellStart"/>
      <w:r w:rsidRPr="007F5BD0">
        <w:rPr>
          <w:rFonts w:ascii="Times New Roman" w:hAnsi="Times New Roman" w:cs="Times New Roman"/>
          <w:spacing w:val="-4"/>
          <w:sz w:val="28"/>
          <w:szCs w:val="28"/>
        </w:rPr>
        <w:t>чанта</w:t>
      </w:r>
      <w:proofErr w:type="spellEnd"/>
      <w:r w:rsidRPr="007F5BD0">
        <w:rPr>
          <w:rFonts w:ascii="Times New Roman" w:hAnsi="Times New Roman" w:cs="Times New Roman"/>
          <w:spacing w:val="-4"/>
          <w:sz w:val="28"/>
          <w:szCs w:val="28"/>
        </w:rPr>
        <w:t xml:space="preserve">. Применение джазовых </w:t>
      </w:r>
      <w:proofErr w:type="spellStart"/>
      <w:r w:rsidRPr="007F5BD0">
        <w:rPr>
          <w:rFonts w:ascii="Times New Roman" w:hAnsi="Times New Roman" w:cs="Times New Roman"/>
          <w:spacing w:val="-4"/>
          <w:sz w:val="28"/>
          <w:szCs w:val="28"/>
        </w:rPr>
        <w:t>чантов</w:t>
      </w:r>
      <w:proofErr w:type="spellEnd"/>
      <w:r w:rsidRPr="007F5BD0">
        <w:rPr>
          <w:rFonts w:ascii="Times New Roman" w:hAnsi="Times New Roman" w:cs="Times New Roman"/>
          <w:spacing w:val="-4"/>
          <w:sz w:val="28"/>
          <w:szCs w:val="28"/>
        </w:rPr>
        <w:t xml:space="preserve"> возможно на любом этапе уроке в зависимости от методической цели.</w:t>
      </w:r>
    </w:p>
    <w:p w:rsidR="007F5BD0" w:rsidRPr="007F5BD0" w:rsidRDefault="007F5BD0" w:rsidP="007F5BD0">
      <w:pPr>
        <w:spacing w:after="0" w:line="216" w:lineRule="auto"/>
        <w:jc w:val="both"/>
        <w:rPr>
          <w:rFonts w:ascii="Times New Roman" w:hAnsi="Times New Roman" w:cs="Times New Roman"/>
          <w:spacing w:val="-4"/>
          <w:sz w:val="28"/>
          <w:szCs w:val="28"/>
        </w:rPr>
      </w:pPr>
    </w:p>
    <w:p w:rsidR="007F5BD0" w:rsidRPr="007F5BD0" w:rsidRDefault="007F5BD0" w:rsidP="007F5BD0">
      <w:pPr>
        <w:spacing w:line="216" w:lineRule="auto"/>
        <w:rPr>
          <w:rFonts w:ascii="Times New Roman" w:hAnsi="Times New Roman" w:cs="Times New Roman"/>
          <w:spacing w:val="-4"/>
          <w:sz w:val="28"/>
          <w:szCs w:val="28"/>
        </w:rPr>
      </w:pPr>
      <w:r w:rsidRPr="007F5BD0">
        <w:rPr>
          <w:rFonts w:ascii="Times New Roman" w:hAnsi="Times New Roman" w:cs="Times New Roman"/>
          <w:b/>
          <w:spacing w:val="-4"/>
          <w:sz w:val="28"/>
          <w:szCs w:val="28"/>
        </w:rPr>
        <w:t>10. Письменное  интервью</w:t>
      </w:r>
      <w:r w:rsidRPr="007F5BD0">
        <w:rPr>
          <w:rFonts w:ascii="Times New Roman" w:hAnsi="Times New Roman" w:cs="Times New Roman"/>
          <w:spacing w:val="-4"/>
          <w:sz w:val="28"/>
          <w:szCs w:val="28"/>
        </w:rPr>
        <w:t xml:space="preserve"> </w:t>
      </w:r>
    </w:p>
    <w:p w:rsidR="007F5BD0" w:rsidRPr="007F5BD0" w:rsidRDefault="007F5BD0" w:rsidP="007F5BD0">
      <w:pPr>
        <w:spacing w:line="216" w:lineRule="auto"/>
        <w:jc w:val="both"/>
        <w:rPr>
          <w:rFonts w:ascii="Times New Roman" w:hAnsi="Times New Roman" w:cs="Times New Roman"/>
          <w:spacing w:val="-4"/>
          <w:sz w:val="28"/>
          <w:szCs w:val="28"/>
        </w:rPr>
      </w:pPr>
      <w:r w:rsidRPr="007F5BD0">
        <w:rPr>
          <w:rFonts w:ascii="Times New Roman" w:hAnsi="Times New Roman" w:cs="Times New Roman"/>
          <w:spacing w:val="-4"/>
          <w:sz w:val="28"/>
          <w:szCs w:val="28"/>
        </w:rPr>
        <w:t xml:space="preserve"> </w:t>
      </w:r>
      <w:r w:rsidRPr="007F5BD0">
        <w:rPr>
          <w:rFonts w:ascii="Times New Roman" w:hAnsi="Times New Roman" w:cs="Times New Roman"/>
          <w:spacing w:val="-4"/>
          <w:sz w:val="28"/>
          <w:szCs w:val="28"/>
        </w:rPr>
        <w:tab/>
        <w:t xml:space="preserve">Вариант групповой письменной рефлексии в форме вопросов и ответов участников группы. Данный способ позволяет в достаточно короткий промежуток времени провести письменную рефлексию с целью взаимообмена мнениями. </w:t>
      </w:r>
    </w:p>
    <w:p w:rsidR="007F5BD0" w:rsidRPr="007F5BD0" w:rsidRDefault="007F5BD0" w:rsidP="007F5BD0">
      <w:pPr>
        <w:spacing w:line="216" w:lineRule="auto"/>
        <w:jc w:val="both"/>
        <w:rPr>
          <w:rFonts w:ascii="Times New Roman" w:hAnsi="Times New Roman" w:cs="Times New Roman"/>
          <w:spacing w:val="-4"/>
          <w:sz w:val="28"/>
          <w:szCs w:val="28"/>
        </w:rPr>
      </w:pPr>
    </w:p>
    <w:p w:rsidR="007F5BD0" w:rsidRPr="007F5BD0" w:rsidRDefault="007F5BD0" w:rsidP="007F5BD0">
      <w:pPr>
        <w:jc w:val="both"/>
        <w:rPr>
          <w:rFonts w:ascii="Times New Roman" w:hAnsi="Times New Roman" w:cs="Times New Roman"/>
          <w:sz w:val="28"/>
          <w:szCs w:val="28"/>
        </w:rPr>
      </w:pPr>
    </w:p>
    <w:sectPr w:rsidR="007F5BD0" w:rsidRPr="007F5BD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D159BB"/>
    <w:multiLevelType w:val="hybridMultilevel"/>
    <w:tmpl w:val="4D7CE9F0"/>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 w15:restartNumberingAfterBreak="0">
    <w:nsid w:val="2AEE1967"/>
    <w:multiLevelType w:val="hybridMultilevel"/>
    <w:tmpl w:val="DB7A68B6"/>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 w15:restartNumberingAfterBreak="0">
    <w:nsid w:val="2C7C5A74"/>
    <w:multiLevelType w:val="hybridMultilevel"/>
    <w:tmpl w:val="BFEAEFB6"/>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31331D66"/>
    <w:multiLevelType w:val="hybridMultilevel"/>
    <w:tmpl w:val="02C207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7BA7AB4"/>
    <w:multiLevelType w:val="hybridMultilevel"/>
    <w:tmpl w:val="3BBC2364"/>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15:restartNumberingAfterBreak="0">
    <w:nsid w:val="4DBC6E05"/>
    <w:multiLevelType w:val="hybridMultilevel"/>
    <w:tmpl w:val="A36C075A"/>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15:restartNumberingAfterBreak="0">
    <w:nsid w:val="55E74139"/>
    <w:multiLevelType w:val="hybridMultilevel"/>
    <w:tmpl w:val="CCD82F3C"/>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62800B80"/>
    <w:multiLevelType w:val="hybridMultilevel"/>
    <w:tmpl w:val="A56A7CEA"/>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8" w15:restartNumberingAfterBreak="0">
    <w:nsid w:val="70067460"/>
    <w:multiLevelType w:val="hybridMultilevel"/>
    <w:tmpl w:val="BFB2C7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5"/>
  </w:num>
  <w:num w:numId="5">
    <w:abstractNumId w:val="4"/>
  </w:num>
  <w:num w:numId="6">
    <w:abstractNumId w:val="7"/>
  </w:num>
  <w:num w:numId="7">
    <w:abstractNumId w:val="2"/>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7FDB"/>
    <w:rsid w:val="000A719E"/>
    <w:rsid w:val="005E7448"/>
    <w:rsid w:val="00614F44"/>
    <w:rsid w:val="007B2102"/>
    <w:rsid w:val="007F5BD0"/>
    <w:rsid w:val="00913E72"/>
    <w:rsid w:val="00A67FDB"/>
    <w:rsid w:val="00CF1E97"/>
    <w:rsid w:val="00D31EF0"/>
    <w:rsid w:val="00E12F24"/>
    <w:rsid w:val="00E42F66"/>
    <w:rsid w:val="00F073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AE22004-5C26-46A7-8BCC-89D8D4197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7F5BD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67FDB"/>
    <w:pPr>
      <w:spacing w:after="0" w:line="240" w:lineRule="auto"/>
    </w:pPr>
    <w:rPr>
      <w:rFonts w:ascii="Calibri" w:eastAsia="Times New Roman" w:hAnsi="Calibri" w:cs="Times New Roman"/>
      <w:lang w:eastAsia="ru-RU"/>
    </w:rPr>
  </w:style>
  <w:style w:type="paragraph" w:styleId="a4">
    <w:name w:val="List Paragraph"/>
    <w:basedOn w:val="a"/>
    <w:uiPriority w:val="34"/>
    <w:qFormat/>
    <w:rsid w:val="00A67FDB"/>
    <w:pPr>
      <w:spacing w:after="200" w:line="276" w:lineRule="auto"/>
      <w:ind w:left="720"/>
    </w:pPr>
    <w:rPr>
      <w:rFonts w:ascii="Calibri" w:eastAsia="Times New Roman" w:hAnsi="Calibri" w:cs="Calibri"/>
      <w:lang w:eastAsia="ru-RU"/>
    </w:rPr>
  </w:style>
  <w:style w:type="paragraph" w:styleId="a5">
    <w:name w:val="Normal (Web)"/>
    <w:basedOn w:val="a"/>
    <w:uiPriority w:val="99"/>
    <w:unhideWhenUsed/>
    <w:rsid w:val="00A67FD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unhideWhenUsed/>
    <w:rsid w:val="00A67FDB"/>
    <w:rPr>
      <w:color w:val="0000FF"/>
      <w:u w:val="single"/>
    </w:rPr>
  </w:style>
  <w:style w:type="paragraph" w:styleId="a7">
    <w:name w:val="Subtitle"/>
    <w:basedOn w:val="a"/>
    <w:link w:val="a8"/>
    <w:uiPriority w:val="99"/>
    <w:qFormat/>
    <w:rsid w:val="00A67FDB"/>
    <w:pPr>
      <w:spacing w:after="0" w:line="240" w:lineRule="auto"/>
    </w:pPr>
    <w:rPr>
      <w:rFonts w:ascii="Times New Roman" w:eastAsia="Times New Roman" w:hAnsi="Times New Roman" w:cs="Times New Roman"/>
      <w:color w:val="800000"/>
      <w:sz w:val="32"/>
      <w:szCs w:val="32"/>
      <w:lang w:eastAsia="ru-RU"/>
    </w:rPr>
  </w:style>
  <w:style w:type="character" w:customStyle="1" w:styleId="a8">
    <w:name w:val="Подзаголовок Знак"/>
    <w:basedOn w:val="a0"/>
    <w:link w:val="a7"/>
    <w:uiPriority w:val="99"/>
    <w:rsid w:val="00A67FDB"/>
    <w:rPr>
      <w:rFonts w:ascii="Times New Roman" w:eastAsia="Times New Roman" w:hAnsi="Times New Roman" w:cs="Times New Roman"/>
      <w:color w:val="800000"/>
      <w:sz w:val="32"/>
      <w:szCs w:val="32"/>
      <w:lang w:eastAsia="ru-RU"/>
    </w:rPr>
  </w:style>
  <w:style w:type="table" w:styleId="a9">
    <w:name w:val="Table Grid"/>
    <w:basedOn w:val="a1"/>
    <w:uiPriority w:val="59"/>
    <w:rsid w:val="007B2102"/>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10">
    <w:name w:val="Заголовок 1 Знак"/>
    <w:basedOn w:val="a0"/>
    <w:link w:val="1"/>
    <w:uiPriority w:val="9"/>
    <w:rsid w:val="007F5BD0"/>
    <w:rPr>
      <w:rFonts w:ascii="Times New Roman" w:eastAsia="Times New Roman" w:hAnsi="Times New Roman" w:cs="Times New Roman"/>
      <w:b/>
      <w:bCs/>
      <w:kern w:val="36"/>
      <w:sz w:val="48"/>
      <w:szCs w:val="48"/>
      <w:lang w:eastAsia="ru-RU"/>
    </w:rPr>
  </w:style>
  <w:style w:type="character" w:customStyle="1" w:styleId="c5">
    <w:name w:val="c5"/>
    <w:basedOn w:val="a0"/>
    <w:rsid w:val="007F5BD0"/>
  </w:style>
  <w:style w:type="paragraph" w:customStyle="1" w:styleId="c0">
    <w:name w:val="c0"/>
    <w:basedOn w:val="a"/>
    <w:rsid w:val="007F5BD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7F5BD0"/>
  </w:style>
  <w:style w:type="paragraph" w:customStyle="1" w:styleId="c3">
    <w:name w:val="c3"/>
    <w:basedOn w:val="a"/>
    <w:rsid w:val="007F5BD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1941953">
      <w:bodyDiv w:val="1"/>
      <w:marLeft w:val="0"/>
      <w:marRight w:val="0"/>
      <w:marTop w:val="0"/>
      <w:marBottom w:val="0"/>
      <w:divBdr>
        <w:top w:val="none" w:sz="0" w:space="0" w:color="auto"/>
        <w:left w:val="none" w:sz="0" w:space="0" w:color="auto"/>
        <w:bottom w:val="none" w:sz="0" w:space="0" w:color="auto"/>
        <w:right w:val="none" w:sz="0" w:space="0" w:color="auto"/>
      </w:divBdr>
    </w:div>
    <w:div w:id="2091539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package" Target="embeddings/______Microsoft_PowerPoint3.sldx"/><Relationship Id="rId18" Type="http://schemas.openxmlformats.org/officeDocument/2006/relationships/image" Target="media/image5.emf"/><Relationship Id="rId3" Type="http://schemas.openxmlformats.org/officeDocument/2006/relationships/settings" Target="settings.xml"/><Relationship Id="rId21" Type="http://schemas.openxmlformats.org/officeDocument/2006/relationships/package" Target="embeddings/______Microsoft_PowerPoint7.sldx"/><Relationship Id="rId7" Type="http://schemas.openxmlformats.org/officeDocument/2006/relationships/hyperlink" Target="https://ru.wikipedia.org/wiki/%D0%9C%D1%8B%D1%88%D0%BB%D0%B5%D0%BD%D0%B8%D0%B5_(%D1%84%D0%B8%D0%BB%D0%BE%D1%81%D0%BE%D1%84%D0%B8%D1%8F)" TargetMode="External"/><Relationship Id="rId12" Type="http://schemas.openxmlformats.org/officeDocument/2006/relationships/image" Target="media/image2.emf"/><Relationship Id="rId17" Type="http://schemas.openxmlformats.org/officeDocument/2006/relationships/package" Target="embeddings/______Microsoft_PowerPoint5.sldx"/><Relationship Id="rId2" Type="http://schemas.openxmlformats.org/officeDocument/2006/relationships/styles" Target="styles.xml"/><Relationship Id="rId16" Type="http://schemas.openxmlformats.org/officeDocument/2006/relationships/image" Target="media/image4.emf"/><Relationship Id="rId20" Type="http://schemas.openxmlformats.org/officeDocument/2006/relationships/image" Target="media/image6.emf"/><Relationship Id="rId1" Type="http://schemas.openxmlformats.org/officeDocument/2006/relationships/numbering" Target="numbering.xml"/><Relationship Id="rId6" Type="http://schemas.openxmlformats.org/officeDocument/2006/relationships/hyperlink" Target="https://ru.wikipedia.org/wiki/%D0%A0%D0%B0%D1%81%D1%81%D1%83%D0%B6%D0%B4%D0%B5%D0%BD%D0%B8%D0%B5_(%D0%BB%D0%BE%D0%B3%D0%B8%D0%BA%D0%B0)" TargetMode="External"/><Relationship Id="rId11" Type="http://schemas.openxmlformats.org/officeDocument/2006/relationships/image" Target="media/image1.jpeg"/><Relationship Id="rId5" Type="http://schemas.openxmlformats.org/officeDocument/2006/relationships/hyperlink" Target="https://ru.wikipedia.org/wiki/%D0%90%D0%BD%D0%B3%D0%BB%D0%B8%D0%B9%D1%81%D0%BA%D0%B8%D0%B9_%D1%8F%D0%B7%D1%8B%D0%BA" TargetMode="External"/><Relationship Id="rId15" Type="http://schemas.openxmlformats.org/officeDocument/2006/relationships/package" Target="embeddings/______Microsoft_PowerPoint4.sldx"/><Relationship Id="rId23" Type="http://schemas.openxmlformats.org/officeDocument/2006/relationships/theme" Target="theme/theme1.xml"/><Relationship Id="rId10" Type="http://schemas.openxmlformats.org/officeDocument/2006/relationships/hyperlink" Target="https://fipi.ru/ege/otkrytyy-bank-zadaniy-ege" TargetMode="External"/><Relationship Id="rId19" Type="http://schemas.openxmlformats.org/officeDocument/2006/relationships/package" Target="embeddings/______Microsoft_PowerPoint6.sldx"/><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image" Target="media/image3.emf"/><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_____Microsoft_Excel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_____Microsoft_Excel2.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ru-RU"/>
              <a:t>Таблица 1</a:t>
            </a:r>
          </a:p>
          <a:p>
            <a:pPr>
              <a:defRPr/>
            </a:pPr>
            <a:endParaRPr lang="ru-RU"/>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ru-RU"/>
        </a:p>
      </c:txPr>
    </c:title>
    <c:autoTitleDeleted val="0"/>
    <c:plotArea>
      <c:layout/>
      <c:barChart>
        <c:barDir val="col"/>
        <c:grouping val="clustered"/>
        <c:varyColors val="0"/>
        <c:ser>
          <c:idx val="0"/>
          <c:order val="0"/>
          <c:tx>
            <c:strRef>
              <c:f>Лист1!$B$1</c:f>
              <c:strCache>
                <c:ptCount val="1"/>
                <c:pt idx="0">
                  <c:v>Задание 2.Составление вопросов</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ru-RU"/>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Лист1!$A$2:$A$5</c:f>
              <c:strCache>
                <c:ptCount val="2"/>
                <c:pt idx="0">
                  <c:v>2020-2021гг.</c:v>
                </c:pt>
                <c:pt idx="1">
                  <c:v>2021-2022гг.</c:v>
                </c:pt>
              </c:strCache>
            </c:strRef>
          </c:cat>
          <c:val>
            <c:numRef>
              <c:f>Лист1!$B$2:$B$5</c:f>
              <c:numCache>
                <c:formatCode>General</c:formatCode>
                <c:ptCount val="4"/>
                <c:pt idx="0">
                  <c:v>3.8</c:v>
                </c:pt>
                <c:pt idx="1">
                  <c:v>4.3</c:v>
                </c:pt>
              </c:numCache>
            </c:numRef>
          </c:val>
        </c:ser>
        <c:ser>
          <c:idx val="1"/>
          <c:order val="1"/>
          <c:tx>
            <c:strRef>
              <c:f>Лист1!$C$1</c:f>
              <c:strCache>
                <c:ptCount val="1"/>
                <c:pt idx="0">
                  <c:v>Задание 3.Ответы на вопросы</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ru-RU"/>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Лист1!$A$2:$A$5</c:f>
              <c:strCache>
                <c:ptCount val="2"/>
                <c:pt idx="0">
                  <c:v>2020-2021гг.</c:v>
                </c:pt>
                <c:pt idx="1">
                  <c:v>2021-2022гг.</c:v>
                </c:pt>
              </c:strCache>
            </c:strRef>
          </c:cat>
          <c:val>
            <c:numRef>
              <c:f>Лист1!$C$2:$C$5</c:f>
              <c:numCache>
                <c:formatCode>General</c:formatCode>
                <c:ptCount val="4"/>
                <c:pt idx="0">
                  <c:v>4</c:v>
                </c:pt>
                <c:pt idx="1">
                  <c:v>4.4000000000000004</c:v>
                </c:pt>
              </c:numCache>
            </c:numRef>
          </c:val>
        </c:ser>
        <c:ser>
          <c:idx val="2"/>
          <c:order val="2"/>
          <c:tx>
            <c:strRef>
              <c:f>Лист1!$D$1</c:f>
              <c:strCache>
                <c:ptCount val="1"/>
                <c:pt idx="0">
                  <c:v>Задание 4.Описание картинки</c:v>
                </c:pt>
              </c:strCache>
            </c:strRef>
          </c:tx>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ru-RU"/>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Лист1!$A$2:$A$5</c:f>
              <c:strCache>
                <c:ptCount val="2"/>
                <c:pt idx="0">
                  <c:v>2020-2021гг.</c:v>
                </c:pt>
                <c:pt idx="1">
                  <c:v>2021-2022гг.</c:v>
                </c:pt>
              </c:strCache>
            </c:strRef>
          </c:cat>
          <c:val>
            <c:numRef>
              <c:f>Лист1!$D$2:$D$5</c:f>
              <c:numCache>
                <c:formatCode>General</c:formatCode>
                <c:ptCount val="4"/>
                <c:pt idx="0">
                  <c:v>2</c:v>
                </c:pt>
                <c:pt idx="1">
                  <c:v>4.5</c:v>
                </c:pt>
              </c:numCache>
            </c:numRef>
          </c:val>
        </c:ser>
        <c:dLbls>
          <c:dLblPos val="inEnd"/>
          <c:showLegendKey val="0"/>
          <c:showVal val="1"/>
          <c:showCatName val="0"/>
          <c:showSerName val="0"/>
          <c:showPercent val="0"/>
          <c:showBubbleSize val="0"/>
        </c:dLbls>
        <c:gapWidth val="65"/>
        <c:axId val="347989160"/>
        <c:axId val="347989552"/>
      </c:barChart>
      <c:catAx>
        <c:axId val="34798916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ru-RU"/>
          </a:p>
        </c:txPr>
        <c:crossAx val="347989552"/>
        <c:crosses val="autoZero"/>
        <c:auto val="1"/>
        <c:lblAlgn val="ctr"/>
        <c:lblOffset val="100"/>
        <c:noMultiLvlLbl val="0"/>
      </c:catAx>
      <c:valAx>
        <c:axId val="347989552"/>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347989160"/>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ru-RU"/>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Лист1!$B$1</c:f>
              <c:strCache>
                <c:ptCount val="1"/>
                <c:pt idx="0">
                  <c:v>Высокая мотивация</c:v>
                </c:pt>
              </c:strCache>
            </c:strRef>
          </c:tx>
          <c:spPr>
            <a:solidFill>
              <a:schemeClr val="accent1"/>
            </a:solidFill>
            <a:ln>
              <a:noFill/>
            </a:ln>
            <a:effectLst/>
            <a:sp3d/>
          </c:spPr>
          <c:invertIfNegative val="0"/>
          <c:cat>
            <c:strRef>
              <c:f>Лист1!$A$2:$A$5</c:f>
              <c:strCache>
                <c:ptCount val="2"/>
                <c:pt idx="0">
                  <c:v>2019-2020 гг.</c:v>
                </c:pt>
                <c:pt idx="1">
                  <c:v>2021-2022 гг.</c:v>
                </c:pt>
              </c:strCache>
            </c:strRef>
          </c:cat>
          <c:val>
            <c:numRef>
              <c:f>Лист1!$B$2:$B$5</c:f>
              <c:numCache>
                <c:formatCode>General</c:formatCode>
                <c:ptCount val="4"/>
                <c:pt idx="0">
                  <c:v>31</c:v>
                </c:pt>
                <c:pt idx="1">
                  <c:v>71</c:v>
                </c:pt>
              </c:numCache>
            </c:numRef>
          </c:val>
        </c:ser>
        <c:ser>
          <c:idx val="1"/>
          <c:order val="1"/>
          <c:tx>
            <c:strRef>
              <c:f>Лист1!$C$1</c:f>
              <c:strCache>
                <c:ptCount val="1"/>
                <c:pt idx="0">
                  <c:v>Средняя мотивация</c:v>
                </c:pt>
              </c:strCache>
            </c:strRef>
          </c:tx>
          <c:spPr>
            <a:solidFill>
              <a:schemeClr val="accent2"/>
            </a:solidFill>
            <a:ln>
              <a:noFill/>
            </a:ln>
            <a:effectLst/>
            <a:sp3d/>
          </c:spPr>
          <c:invertIfNegative val="0"/>
          <c:cat>
            <c:strRef>
              <c:f>Лист1!$A$2:$A$5</c:f>
              <c:strCache>
                <c:ptCount val="2"/>
                <c:pt idx="0">
                  <c:v>2019-2020 гг.</c:v>
                </c:pt>
                <c:pt idx="1">
                  <c:v>2021-2022 гг.</c:v>
                </c:pt>
              </c:strCache>
            </c:strRef>
          </c:cat>
          <c:val>
            <c:numRef>
              <c:f>Лист1!$C$2:$C$5</c:f>
              <c:numCache>
                <c:formatCode>General</c:formatCode>
                <c:ptCount val="4"/>
                <c:pt idx="0">
                  <c:v>64</c:v>
                </c:pt>
                <c:pt idx="1">
                  <c:v>25</c:v>
                </c:pt>
              </c:numCache>
            </c:numRef>
          </c:val>
        </c:ser>
        <c:ser>
          <c:idx val="2"/>
          <c:order val="2"/>
          <c:tx>
            <c:strRef>
              <c:f>Лист1!$D$1</c:f>
              <c:strCache>
                <c:ptCount val="1"/>
                <c:pt idx="0">
                  <c:v>Низкая мотивация</c:v>
                </c:pt>
              </c:strCache>
            </c:strRef>
          </c:tx>
          <c:spPr>
            <a:solidFill>
              <a:schemeClr val="accent3"/>
            </a:solidFill>
            <a:ln>
              <a:noFill/>
            </a:ln>
            <a:effectLst/>
            <a:sp3d/>
          </c:spPr>
          <c:invertIfNegative val="0"/>
          <c:cat>
            <c:strRef>
              <c:f>Лист1!$A$2:$A$5</c:f>
              <c:strCache>
                <c:ptCount val="2"/>
                <c:pt idx="0">
                  <c:v>2019-2020 гг.</c:v>
                </c:pt>
                <c:pt idx="1">
                  <c:v>2021-2022 гг.</c:v>
                </c:pt>
              </c:strCache>
            </c:strRef>
          </c:cat>
          <c:val>
            <c:numRef>
              <c:f>Лист1!$D$2:$D$5</c:f>
              <c:numCache>
                <c:formatCode>General</c:formatCode>
                <c:ptCount val="4"/>
                <c:pt idx="0">
                  <c:v>5</c:v>
                </c:pt>
                <c:pt idx="1">
                  <c:v>4</c:v>
                </c:pt>
              </c:numCache>
            </c:numRef>
          </c:val>
        </c:ser>
        <c:dLbls>
          <c:showLegendKey val="0"/>
          <c:showVal val="0"/>
          <c:showCatName val="0"/>
          <c:showSerName val="0"/>
          <c:showPercent val="0"/>
          <c:showBubbleSize val="0"/>
        </c:dLbls>
        <c:gapWidth val="150"/>
        <c:shape val="box"/>
        <c:axId val="347987984"/>
        <c:axId val="347990728"/>
        <c:axId val="0"/>
      </c:bar3DChart>
      <c:catAx>
        <c:axId val="347987984"/>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47990728"/>
        <c:crosses val="autoZero"/>
        <c:auto val="1"/>
        <c:lblAlgn val="ctr"/>
        <c:lblOffset val="100"/>
        <c:noMultiLvlLbl val="0"/>
      </c:catAx>
      <c:valAx>
        <c:axId val="34799072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479879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TotalTime>
  <Pages>28</Pages>
  <Words>8857</Words>
  <Characters>50485</Characters>
  <Application>Microsoft Office Word</Application>
  <DocSecurity>0</DocSecurity>
  <Lines>420</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59224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Наталья</cp:lastModifiedBy>
  <cp:revision>2</cp:revision>
  <dcterms:created xsi:type="dcterms:W3CDTF">2023-04-27T12:08:00Z</dcterms:created>
  <dcterms:modified xsi:type="dcterms:W3CDTF">2023-04-27T15:29:00Z</dcterms:modified>
</cp:coreProperties>
</file>