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64E" w:rsidRPr="00C4175F" w:rsidRDefault="00C4175F" w:rsidP="00C4175F">
      <w:pPr>
        <w:pStyle w:val="a3"/>
        <w:shd w:val="clear" w:color="auto" w:fill="FFFFFF"/>
        <w:spacing w:before="0" w:beforeAutospacing="0" w:after="150" w:afterAutospacing="0"/>
        <w:jc w:val="center"/>
        <w:rPr>
          <w:b/>
          <w:bCs/>
          <w:color w:val="000000"/>
          <w:sz w:val="28"/>
          <w:szCs w:val="28"/>
        </w:rPr>
      </w:pPr>
      <w:r>
        <w:rPr>
          <w:b/>
          <w:bCs/>
          <w:color w:val="000000"/>
          <w:sz w:val="28"/>
          <w:szCs w:val="28"/>
        </w:rPr>
        <w:t>Инновационные  методики развития координационных способностей детей среднего школьного возраста</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1. Общее понятие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Слово «координация» латинского происхождения. Оно означает согласованность, объединение, упорядочение. Относительно двигатель- </w:t>
      </w:r>
      <w:r>
        <w:rPr>
          <w:color w:val="000000"/>
          <w:sz w:val="28"/>
          <w:szCs w:val="28"/>
        </w:rPr>
        <w:t>и</w:t>
      </w:r>
      <w:r w:rsidRPr="008B064E">
        <w:rPr>
          <w:color w:val="000000"/>
          <w:sz w:val="28"/>
          <w:szCs w:val="28"/>
        </w:rPr>
        <w:t>ной деятельности человека употребляется для определения степени согласованности его движений с реальными требованиями окружающей среды. Например, поскользнувшись, один человек с помощью компенсаторных движений восстанавливает равновесие, а другой – падает.</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Очевидно, первый из них имеет более высокий уровень согласованности движений, а следовательно, и более развитые координационные способности.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КООРДИНАЦИЯ – это способность человека рационально согласовывать движения звеньев тела при решении конкретных двигательных задач.</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Координация характеризуется возможностью людей управлять своими движениями. Сложность управления опорно-двигательным аппаратом заключается в том, что тело человека состоит из значительного количества биозвеньев, которые имеют более ста степеней свободы. По точному выражению Берштейна (1947), координация движений и есть не что иное, как преодоление чрезмерных степеней свободы наших органов движения, то есть превращение их в управляемые системы.</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характеристики координационных возможностей человека при выполнении какой-либо деятельности в отечественной теории и методике физической культуры долгое время применялся термин «ловкость». Начиная с 70-х годов для их обозначения все чаще используют термин «координационные способности»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ЛОВКОСТЬ - это единство взаимодействия функций центрального и периферического управления двигательной системой человека, позволяющих перестраивать биомеханическую структуру действий в соответствии с меняющимися условиями решения двигательной задачи. Ученый выделял несколько свойств ловкости: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она всегда обращена на внешний мир Тренировка на грушах у боксеров в меньшей мере будет развивать ловкость, нежели чем при поединке с соперником.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специфичное качество можно обладать хорошей ловкостью в игровых видах спорта и недостаточной в гимнастике.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Основу ловкости составляют координационные способности (КС). В последнее время было проведено множество исследований, касающихся изучения проявлений координационных способностей.</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2. Виды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Начиная с 30-х годов, специалисты многих стран пытаются выделить способности, относящиеся к ловкости. С каждым годом число их растет. Так, в настоящее время насчитывается 2-3 «общих» способности, до 20 специальных и специфически проявляемых: общее равновесие, равновесие на предмете, быстрота перестройки двигательной деятельности, пространственная ориентация и др.</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КООРДИНАЦИОННЫЕ СПОСОБНОСТИ – это возможности индивида, определяющие его готовность к оптимальному управлению и регулировке двигательного действия. Теоретические и экспериментальные исследования позволяют выделить виды КС: специальные, специфические и общие.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Специальные КС относятся к однородным по психофизиологическим механизмам группам двигательных действий, систематизированных по возрастающей сложности: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в циклических и ациклических двигательных действиях;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движения тела в пространстве (гимнастические, акробатические);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движения манипулирования в пространстве различными частями тела (укол, удар и др.);</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перемещения предметов в пространстве (подъем тяжестей, переноска предметов);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баллистические (метательные) на дальность и силу метания (мяча, диска, ядра);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метательные упражнения на меткость (теннис, городки, жонглирование);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атакующие и защитные действия в боксе, фехтовании, единоборствах;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нападающие и защитные действия в подвижных и спортивных играх.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Специфические КС:</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к ориентированию – возможность индивида точно определять и своевременно изменять положение тела и осуществлять движения в нужном направлении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к дифференцированию параметров движений обуславливает высокую точность и экономичность пространственных (углы в суставах), силовых (напряжение рабочих мышц) и временных (чувство времени) параметров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к реагированию – позволяет быстро и точно выполнять целое, кратковременное движение на известный или неизвестный заранее сигнал телом или его частью.</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к перестроению двигательных действий – быстрота преобразования выработанных форм движений или переключение от одних двигательных действий к другим соответственно меняющимся условиям.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Способность к согласованию – соединение, соподчинение отдельных движений и действий в целостные двигательные комбинации.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к равновесию – сохранение устойчивости позы в статических положениях тела, по ходу выполнения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к ритму – способность точно воспроизводить заданный ритм двигательного действия или адекватно варьировать его в связи с изменяющимися условиями.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Вестибулярная устойчивость – способность точно и стабильно выполнять двигательные действия в условиях вестибулярных раздражений (кувырков, бросков, поворотов)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Произвольное расслабление мышц – способность к оптимальному согласованию расслабления и сокращения определенных мышц в нужный момент.</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Перечисленные способности специфически проявляются в зависимости от спортивной дисциплины. Например, способность к дифференцированию параметров движений проявляется как чувство снега у лыжников, льда у конькобежцев.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Результат развития специальных и специфических КС, своего рода их обобщения, составляет понятие «общие координационные способности». В практике физического воспитания можно наблюдать детей, которые одинаково хорошо выполняют задания на ориентирование, равновесие, ритм, т.е имеют хорошие «общие» координационные способности. Или чаще встречаются случаи, когда ученик имеет высокие координационные способности к циклическим движениям, но низкие к спортивным играм.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Итак, под общими координационными способностями мы понимаем потенциальные и реализованные возможности человека, определяющие его готовность к оптимальному управлению и регуляции различными по происхождению и смыслу двигательными действиями.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Специальные координационные способности – это возможности человека, определяющие его готовность к оптимальному управлению и регуляции сходными по происхождению и смыслу двигательными действиями.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Под специфическими – понимаем возможности индивида, определяющие его готовность к оптимальному управлению и регулировке от- дельными специфическими заданиями на координацию (ритму, реагирование, равновесие).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Все координационные способности можно разделить на потенциальные (существующие до начала какой-либо действия в скрытом виде) и актуальные (проявляемые в данный момент).</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Выделяют элементарные и сложные координационные способности. Элементарной является способность точно воспроизводить </w:t>
      </w:r>
      <w:r w:rsidRPr="008B064E">
        <w:rPr>
          <w:color w:val="000000"/>
          <w:sz w:val="28"/>
          <w:szCs w:val="28"/>
        </w:rPr>
        <w:lastRenderedPageBreak/>
        <w:t>пространственные параметры движений, сложные – способность быстро перестраивать двигательные действия в условиях внезапного изменения условий.</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3. Факторы, определяющие развитие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Факторами, определяющими развитие координационных способностей, являются: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способность человека к точному анализу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деятельность анализаторов, и особенно, двигательного;</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сложность двигательного задания;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уровень развития других двигательных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смелость и решительность;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возраст;</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уровень общей подготовленности занимающихся.</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4.Возрастно-половые и индивидуальные особенности развития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Координационные способности человека очень разнообразны и специфичны. Поэтому и динамика их развития в онтогенезе имеет своеобразный для каждой разновидности характер.</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В.И. Лях и группа отечественных ученых анализировали 35 показателей, характеризующих особенности развития различных специальных и специфических КС детей от 7 до 17 лет. Кроме того, они проанализировали исследования зарубежных ученых. В результате исследования выяснили, что одни показатели КС за период обучения возрастают на 20-30%, а другие – увеличиваются более чем на 600-1000%.</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Установили, что в разные возрастные периоды, развитие КС протекает разновременно и разнонаправлено. Однако наиболее интенсивно показатели разных КС нарастают с 7 до 11-12 лет. Авторы единогласны, что в названные возрастные периоды существуют особенно благоприятные психически-интеллектуальные, анатомо-физиологические и моторные предпосылки для быстрого развития и совершенствования КС.</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Начиная со второй половины среднего школьного возраста различные КС изменяются противоречиво. Так, у мальчиков 12-13 лет увеличиваются абсолютные показатели КС в циклических, ациклических, баллистических локомоциях (вероятно, это связано с параллельным ростом кондиционных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к ориентированию в пространстве наблюдается с 13 до 16 лет (особенно у мальчиков).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Способность к равновесию имеет сенситивные периоды у девочек до 13, а мальчики до 14 лет.</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После 11 лет у девочек и 13 лет у мальчиков темпы роста способности к ритму резко замедляются вплоть до студенческого возраста.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к перестроению двигательных действий у девочек после 11-12 лет уменьшается. У мальчиков же эта способность медленно улучшается в течение всего времени обучения.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отличие от других, способность к расслаблению мышц у мальчиков с 7 до 10 лет существенно не изменяется. Наиболее резкое улучшение выявилось с 10 до 11 лет. Затем, с 12 до 14 лет происходит некоторая стабилизация данного показателя, который вновь улучшается с 14 до 15 лет. У девочек наблюдали аналогичные изменения данной способности. К 15 годам способность расслаблять мышцы у юношей и девушек достигает уровня взрослого человека.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Быстрота реагирования в простых и сложных условиях прогрессирует к 13 годам у девочек и к 14 у мальчиков.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Необходимо отметить, что во все периоды школьного возраста, и девочки и мальчики имеют индивидуальные особенности в уровне развития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КС. Особенно впечатляют те дети, которые показывают результаты намного превышающие результаты сверстников и даже спортсменов. Как утверждают ученые, это говорит о значительной обусловленности наследственных факторов. В уровне развития координационных способностей, в отличие от силы, быстроты и выносливости, одаренные дети практически не уступают взрослым людям.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Таким образом, разные проявления координационных способностей имеют своеобразную возрастную динамику биологического развития. Тем не менее, наиболее высокие темпы их естественного прироста приходятся на препубертатный возраст. В подростковом возрасте координационные возможности существенно ухудшаются, а в дальнейшем – сначала стабилизируются, а с 40-50 лет начинают ухудшаться.</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5. Средства развития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качестве средств развития КС можно использовать разнообразные двигательные действия (физические упражнения) если они отвечают следующим требованиям: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связаны с преодолением координационных трудностей;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требуют от исполнителя правильности, быстроты, рациональности при выполнении сложных в координационном отношении двигательных действий;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являются новыми и необычными для исполнителя;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 хотя и являются привычными, но выполняются при изменении самих движений и двигательных действий, либо условий.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Упражнения, удовлетворяющие хотя бы одному из этих требований, называются координационными.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Наиболее широкой и разнообразной является группа общеподготовительных координационных упражнений. Теоретически можно говорить о безграничном количестве таких упражнений. Практически же число их ограничено следующими обстоятельствами: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временем, которое можно выделить без ущерба для других упражнений, в процессе внеклассных, внешкольных или самостоятельных форм занятий;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возрастными особенностями (в младшем школьном возрасте доля использования их выше, чем в среднем и старшем);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половыми и индивидуальными различиями (например, в старшем школьном возрасте у юношей больше представлены общеразвивающие упражнения силовой направленности: с гирями, гантелями, штангой, а у девушек - с обручем, булавами, лентами, скакалками, мячами);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материально-техническими условиями (оборудование, инвентарь).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Условно общеподготовительные координационные упражнения можно разделить на: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а) обогащающие фонд жизненно важных навыков и умений. Сюда входят новые упражнения или варианты, рекомендованные школьной программой для 1-4, 5-8, 9-11-х классов;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б) увеличивающие двигательный опыт. К ним можно отнести одиночные и парные общеразвивающие упражнения без предметов и с предметами(мячами, палками, скакалками, обручами, лентами, булавами); относительно простые и достаточно сложные, выполняемые в измененных условиях, при различных положениях тела или его частей, в разные стороны;</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общеразвивающие (элементы гимнастики и акробатики, упражнения в беге, прыжках и метаниях, подвижные и спортивные игры с высокими требованиями к координации движений). Упражнения подбираются с уклоном на силу, быстроту, выносливость;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г) с преимущественной направленностью на отдельные психо-физиологические функции, обеспечивающие оптимальное управление и регуляцию двигательных действий. Речь идет об упражнениях по выработке чувства пространства, времени, степени развиваемых мышечных усилий; двигательной памяти и представления движения (идеомоторных реакций).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Круг специально-подготовительных координационных упражнений ограничен спецификой избранного вида спорта. К ним относятся: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а) подводящие, способствующие освоению и закреплению технических навыков (формы движений) и технико-тактических действий того или иного вида спорта;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б) развивающие, направленные главным образом на воспитание КС, проявляющихся в конкретных видах спорта.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Деление на подводящие и развивающие упражнения, разумеется, весьма условно, ибо форму от содержания движений можно оторвать лишь мысленно. В частности, осваивая и закрепляя с помощью подводящих упражнений технику, скажем, бега на коньках, акробатических упражнений, бросков в кольцо, тем самым формируем и соответствующие КС. В свою очередь, воспитывая с помощью развивающих упражнений КС, создаем предпосылки для приобретения вариативной техники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развивающие и совершенствующие специфические КС: к ориентированию в пространстве, ритму, сохранению равновесия, вестибулярной устойчивости и др., которые имеют особо важное значение для отдельных видов спортивной и трудовой деятельности;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г) вырабатывающие специализированные восприятия (чувство планки, оружия, снаряда, мяча, воды и др.); сенсомоторные реакции (в боксе, фехтовании, борьбе, спортивных играх); мнемические (оперативная двигательная память) и интеллектуальные процессы (быстрота и качество оперативного мышления, способность к предвидению изменения ситуации в ограниченном интервале времени, инициативность и самостоятельность в спортивных играх или единоборствах);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Упражнения, перечисленные в пунктах „в" и „г", следует умело и гармонично включать в урок при прохождении соответствующего материала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программы по легкой атлетике, гимнастике, спортивным играм и др.. Кроме этого, упражнения пункта „в" необходимо использовать в процессе профессионально-прикладной физической подготовки старших школьников, а пунктов „в" и „г" - юных и квалифицированных спортсменов. По мере роста спортивного и профессионального мастерства количество этих упражнений увеличивается.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сопряженного воздействия на координационные и физические способности применяют в различных сочетаниях обще- и специально- подготовительные координационные упражнения. Примеры соединения силовых, скоростно-силовых способностей и КС: метание мяча (правой, левой рукой) на расстояние, равное 1/3, 1/2 или 1/6 от максимальной дальности метания; чередование метаний (бросков) в цель при использовании снарядов (мячей) разной массы; чередование бросков мяча в стену на максимальную дальность отскока с бросками на дальность отскока, равную 1/2, 1/3 или 1/6 от максимальной;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Прыжки в длину или вверх с места в полную силу, вполсилы, в 1/3 силы; прыжки с вращениями в одну и другую стороны на максимальное количество градусов (на половину, на одну треть) или прыжки на заданное количество градусов и т. д.</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Варианты соединения скоростных способностей и КС: чередование бега с максимальной скоростью на короткие отрезки с бегом со скоростью 30-90% от максимальной (с обязательным определением времени пробегания отрезка самим учащимся и коррекцией скорости бега педагогом); то же в других циклических локомоциях (в плавании, лыжном и конькобежном спорте, гребле); чередование пробегания равных отрезков по прямой с пре- одолением их при изменении направления движения, скорости бега, того и другого вместе и т.д.</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Примерами упражнений, соединяющих развитие выносливости и КС, являются: продолжительный бег по сильно пересеченной и желательно не- знакомой местности; катание на лыжах и велосипеде; достаточно длительный бег по песку, снегу или льду; продолжительное выполнение технико-тактических взаимодействий: 2х1; 3х3; 2х1; 3х2 и т. д.</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Координационные упражнения, в которых гармонически соединены требования к гибкости и КС, - это, например, упражнения, выполняемые с предметами (палкой, обручем), на гимнастической стенке, в парах и т.д.</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преобразованном виде общеподготовительные и специально- подготовительные координационные упражнения можно проводить в форме игровых и соревновательных упражнений (особенно единоборств, подвижных и спортивных игр), которые являются действенным средством воспитания определенных КС, так как в этом случае создаются условия для максимального и подчас неожиданного их проявления. Разумеется, в процессе соревновательных упражнений (или что в известном смысле тождественно понятию „вид спорта"), а также игровых заданий у участника развиваются не только координационные, но физические и умственные способности, совершенствуются определенные навыки и умения, волевые качества. Поэтому соревновательные и игровые упражнения - это комплексное средство развития и совершенствования самых разнообразных свойств личности, куда относятся психомоторные (и координационные) способности.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В соответствии с принципом преимущественного воздействия на КС координационные упражнения можно разделить на аналитические и синтетические. Первые направлены преимущественно на развитие КС, относящихся к однородным группам двигательных действий, например, циклические движения (разновидности ходьбы, бега, лазанья, ползания, езда на велосипеде, бег на лыжах, коньках, плавание, гребля); метательные движения с акцентом на силу (толкание ядра, метание копья, молота, диска); </w:t>
      </w:r>
      <w:r w:rsidRPr="008B064E">
        <w:rPr>
          <w:color w:val="000000"/>
          <w:sz w:val="28"/>
          <w:szCs w:val="28"/>
        </w:rPr>
        <w:lastRenderedPageBreak/>
        <w:t>поднятие тяжестей (упражнения с гирей и штангой); всевозможные акробатические упражнения.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Синтетические координационные упражнения содействуют воспитанию двух и более КС. Примерами таких упражнений являются варианты полос препятствий, эстафет и круговой тренировки, многие подвижные и большинство спортивных (особенно коллективных) игр.</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6. Методы развития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развития КС используют разнообразные методы. Первыми из них следует назвать методы строго регламентированного упражнения (или сокращенно - методы упражнения), основанные на двигательной деятельности. Эти методы используются в различных вариантах. Их разнообразие зависит от того, какой ведущий признак (принцип) положен в основу группировки.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частности, по степени избирательности воздействия на КС можно говорить о методах избирательно направленного упражнения с воздействием преимущественно на сходные КС, например, на КС, проявляющиеся в циклических локомоциях или относящиеся к метательным движениям с акцентом на меткость и о методах генерализованного упражнения (с общим воздействием на две и более КС).</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По признакам стандартизации или варьирования воздействий выделяют методы стандартно-повторного и вариативного (переменного) упражнения. Первые используют для развития КС при разучивании новых, достаточно сложных в координационном отношении двигательных действий, овладеть которыми можно лишь после ряда повторений их в относительно стандартных условиях. Вторые, по мнению большинства исследователей и практиков, вообще являются главными методами развития КС. Остановимся на них подробнее.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Методы вариативного (переменного) упражнения для формирования КС можно представить в двух основных вариантах: методы строго регламентированного и не строго регламентированного варьирования.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 методам строго регламентированного упражнения можно отнести (разумеется, условно) 3 группы методических приемов.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1-я группа - приемы строго заданного варьирования отдельных характеристик или всей формы привычного двигательного действия: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а) изменение направления движения (бег или ведение мяча с изменением направления движения, езда на лыжах в упражнении „слалом", прыжки „скачки на кочку"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б) изменение силовых компонентов; чередование метаний при использовании снарядов разном массы на дальность и в цель; прыжки в длину или вверх с места в полную силу, вполсилы, в одну треть силы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в) изменение скорости или темпа движений (выполнение общеразвивающих упражнений в обычном, ускоренном и замедленном темпе; прыжки с разбега в длину или через планку с повышенной скоростью; броски в корзину в непривычном темпе - ускоренном или замедленном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г) изменение ритма движений (разбега в прыжках в длину или высоту, бросковых шагов в метании малого мяча или копья, в баскетболе или ручном мяче и др.);</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 изменение исходных положений (выполнение общеразвивающих и специально-подготовительных упражнений в положении стоя, лежа, сидя, в приседе и др.; бег лицом вперед, спиной, боком по направлению движения, из положения приседа, из упора лежа и т. д.; прыжки в длину или глубину из положения стоя спиной или боком по направлению прыжка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е) варьирование конечных положений (бросок вверх из и. п. стоя, ловля - сидя; бросок вверх из и. п. сидя, ловля - стоя; бросок вверх из и. п. лежа, ловля - сидя или стоя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ж) изменение пространственных границ, в которых выполняется упражнение (игровые упражнения на уменьшенной площадке, метание диска, толкание ядра из уменьшенного круга; выполнение упражнений в равновесии на уменьшенной опоре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з) изменение способа выполнения действия (прыжки в высоту и длину при использовании разных вариантов техники прыжка; совершенствование техники бросков или передач мяча при целенаправленном изменении способа выполнения приема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2-я группа - приемы выполнения привычных двигательных действий в непривычных сочетаниях: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а) усложнение привычного действия добавочными движениями (ловля мяча с предварительным хлопком в ладоши, поворотом кругом, прыжком с поворотом и др.; опорные прыжки с дополнительными поворотами перед приземлением, с хлопком руками вверху, с кругом руками вперед и др.; под- скоки на двух ногах с одновременными движениями рук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б) комбинирование двигательных действий (объединение отдельных освоенных общеразвивающих упражнений без предметов или с предметами в новую комбинацию, выполняемую с ходу; соединение хорошо освоенных акробатических или гимнастических элементов в новую комбинацию; включение вновь разученного приема единоборства или игры в состав уже разученных технических или технико-тактических действий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„зеркальное" выполнение упражнений (смена толчковой и маховой ноги в прыжках в высоту и длину с разбега; метание снарядов „неведущей" рукой; выполнение „бросковых" шагов в баскетболе, ручном мяче с другой ноги; передачи, броски и ведение мяча „неведущей" рукой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3-я группа - приемы введения внешних условий, строго регламентирующих направление и пределы варьирования: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а) использование различных сигнальных раздражителей, требующих срочной перемены действий (изменение скорости или темпа выполнения упражнений по звуковому или зрительному сигналу, мгновенный переход от атакующих действий к защитным по звуковому сигналу, и наоборот,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б) усложнение движений с помощью заданий типа жонглирования (ловля и передача двух мячей с отскоком и без отскока от стены; жонглирование двумя мячами одинаковой и разной массы двумя и одной рукой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выполнение освоенных двигательных действий после „раздражения" вестибулярного аппарата (упражнения в равновесии сразу после кувырков, вращении и т. п., воздействующие на вестибулярный аппарат; броски в коль- цо или ведение мяча после акробатических кувырков или вращении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г) совершенствование техники двигательных действий после соответствующей (дозированной) физической нагрузки или на фоне утомления (совершенствование техники ходьбы на лыжах, коньках на фоне утомления; выполнение серии штрафных бросков в баскетболе после каждой серии интенсивных игровых заданий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 выполнение упражнений в условиях, ограничивающих или исключающих зрительный контроль (ведение, передачи и броски мяча в кольцо в условиях плохой видимости или в специальных очках; общеразвивагощие упражнения и упражнения в равновесии с закрытыми глазами; прыжки в длину с места на заданное расстояние и метание на точность с закрытыми глазами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е) введение заранее точно обусловленного противодействия партнера в единоборствах и спортивных играх (отработка финта только „на проход вправо" или „на бросок - проход" к щиту справа или слева от опекуна; заранее оговоренных, индивидуальных, групповых или командных атакующих и защитных тактических действий в спортивных играх; заранее принятой и оговоренной тактики в единоборствах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Методы не строго регламентированного варьирования содержат следующие примерные приемы:</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а) варьирование, связанное с использованием необычных условий естественной среды (бег, ходьба на лыжах, езда на велосипеде и др. по пересеченной и незнакомой местности; бег по снегу, льду, траве, в лесу и др.; периодическое выполнение технических, технико-тактических действий и про- ведение игры в волейбол, баскетбол, ручной мяч, футбол в непривычных условиях, например, на деревянной или песчаной площадке, а также в лесу;</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выполнение упражнений, например прыжковых, на непривычной опорной поверхности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б) варьирование, связанное с использованием в тренировке непривычных снарядов, инвентаря, оборудования (технические приемы игры разными мячами; прыжки вверх через планку, веревочку, резинку, „забор" и др.; гимнастические задания на незнакомых снарядах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осуществление индивидуальных, групповых и командных атакующих и защитных тактических двигательных действий в условиях не строго регламентируемых взаимодействий противников или партнеров. Это так называемое свободное тактическое варьирование (отработка технических приемов и тактических взаимодействий, комбинаций, возникающих в процессе самостоятельных и учебно-тренировочных игр; выполнение различных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тактических взаимодействий с разными соперниками и партнерами; проведение вольных схваток в борьбе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г) игровое варьирование, связанное с использованием игрового и соревновательного методов. Его можно назвать состязанием в двигательном творчестве (соперничество в оригинальности построения новых движений и связок у акробатов, гимнастов, прыгунов в воду и на батуте и др.; „игра скоростей" - фартлек; игровое соперничество в искусстве создания новых вари- антов индивидуальных, групповых и командных тактических действий в спортивных играх; упражнения на гимнастических снарядах в порядке оговоренного соперничества с партнерами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При применении методов вариативного (переменного) упражнения необходимо учитывать следующие основные правила: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использовать небольшое количество (8-12) повторений разнообразных физических упражнений, предъявляющих сходные требования к способу управления движением;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многократно повторять эти упражнения, как можно чаще и целенаправленнее, изменяя выполнения отдельных характеристик и двигательного действия в целом, а также условия осуществления этих действий.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Рекомендаций о том, какие методические приемы, относящиеся к методам вариативного (переменного) упражнения, являются наиболее эффективными для развития и совершенствования КС школьников, нет. По- видимому, одни из приемов более адекватны одним условиям, другие - другим. Это зависит от задач, решаемых на уроке, возможностей школы и учителя, подготовленности учащихся, их возраста, пола, индивидуальных особенностей и других факторов. Однако важно в течение учебного года и всего периода обучения ребенка в школе обеспечить всестороннее и целенаправленное использование этих приемов при освоении всех разделов учебной программы. Методы строго регламентированного варьирования должны занимать больше места при формировании КС в младшем и среднем </w:t>
      </w:r>
      <w:r w:rsidRPr="008B064E">
        <w:rPr>
          <w:color w:val="000000"/>
          <w:sz w:val="28"/>
          <w:szCs w:val="28"/>
        </w:rPr>
        <w:lastRenderedPageBreak/>
        <w:t>школьном возрасте, не строго регламентированного - в старшем. Последние следует широко использовать в занятиях с юными и квалифицированными спортсменами.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Методом, оказывающим существенное воздействие на проявление КС, можно назвать „метод (или принцип) направленного сопряжения" (В. М. Дьячков). Направленное сопряженное совершенствование КС и физических способностей, КС и фаз техники и технико-тактических действий, технической и физической подготовки, как показали результаты исследований прежде всего в большом спорте, является весьма перспективным. Однако этот метод недостаточно целенаправленно используется в практике физического воспитания школьников и юных спортсменов.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Широкое применение в развитии и совершенствовании КС занимают игровой и соревновательный методы. По сути говоря, большинство упражнений, рекомендованных для развития КС, можно провести этими методами.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развития КС (особенно специфических, относящихся к конкретным видам спорта) в современной практике физического воспитания школьников все шире применяют так называемые специализированные средства, методы и методические приемы. Основное их назначение состоит в том, чтобы обеспечить соответствующие зрительные восприятия и представления; дать объективную информацию о параметрах выполняемых двигательных действий; способствовать исправлению отдельных параметров движений по ходу их выполнения; воздействовать на все органы чувств, которые участвуют в управлении и регулировке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 названным специализированным средствам и методам можно отнести: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средства видеомагнитофонной демонстрации, позволяющие анализировать технику спортивных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метод идеомоторного упражнения, состоящий в попытках мысленного воспроизведения или воссоздания четких двигательных ощущений и восприятии двигательного действия в целом или отдельных его характеристик</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(например, пространственных параметров, решающих звеньев, фаз этих действий) перед выполнением движения;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средства и методические приемы лидирования, избирательной демонстрации и ориентирования, позволяющие выполнять упражнения под звуко- или светолидер, воссоздать пространственные, временные и ритмические характеристики движений и воспринять их зрительно, на слух или тактильно и т. д.;</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 приемы и условия направленного „прочувствования" движений, основанные на применении специальных тренажерных устройств, которые </w:t>
      </w:r>
      <w:r w:rsidRPr="008B064E">
        <w:rPr>
          <w:color w:val="000000"/>
          <w:sz w:val="28"/>
          <w:szCs w:val="28"/>
        </w:rPr>
        <w:lastRenderedPageBreak/>
        <w:t>позволяют прочувствовать отдельные параметры движений (например, пространственные, динамические, временные или их совокупность).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некоторые методы срочной информации, основанные на применении технических устройств, автоматически регистрирующих параметры движений и срочно сигнализирующих о нарушении отдельных из них (В. С. Фарфель, 1975).</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Данные специализированные средства и методы развития КС следует рассматривать как подчиненные основным.</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7. Методика развития некоторых специфических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Специфически проявляемые КС разнообразны. Среди их можно выделить: способности к дифференцированию, ориентированию, равновесию, реакции и ритму. Они являются наиболее значимыми, т.к. проявляются в трудовой, спортивной деятельности, быту. Именно развитию этих способностей необходимо уделять наибольшее внимание в процессе физического воспитания школьников и юных спортсменов.</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Способности, основанные на проприорецептивной чувствительности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Исследования авторов показали, что способности, основанные на проприорецептивной чувствительности (мышечном чувстве), достаточно специфичны. Это - способности к воспроизведению, оценке, отмериванию, дифференцированию пространственных, временных и силовых параметров движений. Объяснить наличие такого числа так называемых простых способностей можно, вероятно, тем, что управление движениями по различным параметрам осуществляется с помощью различных проприорецепторов (В. С. Фарфель, 1975; Е. П. Ильин, 1976). Проприоцепторы – концевые образования нервных волокон в скелетных мышцах, связках, суставных сумках; раздражаются при сокращении, напряжении или растягивании мышц.</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Способности к воспроизведению, оценке, отмериванию и дифференцированию параметров основаны преимущественно на точности двигательных ощущений, выступающих нередко в сочетании со зрительными и слуховыми. При малом моторном опыте ощущения и восприятия занимающегося еще слишком грубы, неточны, плохо осознаваемы. В результате этого они допускают существенные ошибки в воспроизведении, оценке или дифференцировании пространственных, временных, пространственно-временных и силовых признаков движений. По мере приобретения опыта ощущения и восприятия о параметрах выполняемых движений становятся более точными, отчетливыми и ясными. Так, спортсмены в условиях эксперимента способны выполнять движения с точностью по амплитуде до 0,3°, по длительности - до 0,1 с, по интенсивности усилий - до 0,5 кг (А. Ц. Пуни, Е. Н. Сурков, 1984).</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В каждом виде спорта и физических упражнений мышечно- двигательные ощущения и восприятия носят специфический характер. Специализированные восприятия в спортивной деятельности иначе называются чувствами. Наиболее известны чувства: дистанции - у фехтовальщиков и боксеров; времени - у бегунов, велосипедистов, лыжников, конькобежцев, пловцов; льда - у конькобежцев; мяча - у волейболистов, баскетболистов, футболистов; снега - у лыжников и биатлонистов; сна- ряда - у гимнастов; ковра - у борцов; воды - у пловцов и т. д. Из этого следует, что способности к воспроизведению, дифференцированию, отмериванию и оценке пространственных, временных и силовых параметров движений, действий или деятельности в целом, весьма разнообразны, носят специфический характер и развиваются в зависимости от особенностей определенного вида спорта.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Вместе с тем данные способности хотя и можно представить как самостоятельно существующие простые способности, все же изолированно они встречаются крайне редко. Кроме этого, эти способности находятся в определенных отношениях и связях с другими специальными и специфическими КС, а также с физическими и психическими способностями. Эти связи обусловлены тем, что в реальной двигательной деятельности координация движений выступает как целостный психомоторный процесс.</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Способности точно воспроизводить, оценивать, отмеривать и дифференцировать параметры движений развиваются прежде всего при систематическом применении обще- и специально-подготовительных координационных упражнений, методов и методических приемов развития специальных КС. Эффективность педагогического воздействия можно повысить, если использовать методические подходы, направленные на совершенствование этих способностей. Эти подходы основаны главным образом на системном выполнении заданий, предъявляющих повышенные требования к точности выполнения двигательных действий или отдельных движений. Их можно представить в двух основных вариантах: аналитические (избирательные) задания на точность воспроизведения, оценки, отмеривания и дифференцирования преимущественно одного какого-либо параметра движений (пространственного, временного или силового) и синтетические - на точность управления двигательными действиями в целом. Понятно, что такое разделение условно, так как точность, скажем, пространственного параметра изолированно от точности временного или силового признака движений не встречается. В реальном процессе управления и регулирования движением эти виды точности всегда выступают в органическом единстве. Поэтому, хотя и возможно преимущественное, дифференцированное воздействие на улучшение точности одного какого-либо параметра движений, но обязательной является установка на достижение точности выполнения двигательного действия в целом.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Задания на точность воспроизведения эталонных пространственных, временных, пространственно-временных и силовых параметров шире представлены в физических упражнениях с относительно стандартной кинематической структурой (акробатические, гимнастические, общеразвивающие упражнения и др.).</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Примерами их могут быть: задания на точность воспроизведения одновременных или последовательных движений и положений рук, ног, туловища при выполнении общеразвивающих упражнений без предметов, ходьба или бег по разметкам и (или) за заданное время; повторные передачи или броски мяча (снаряда) по одной и той же траектории на одинаковое расстояние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тесной связи с заданиями на точность воспроизведения пара- метров движений следует систематически использовать задания, которые требуют точности оценки и отмеривания этих параметров. Например, при выполнении общеразвивающих упражнений школьника просят самостоятельно и по возможности точно оценить амплитуду движений, выполняемых руками, ногами или туловищем; при легкоатлетическом беге, прыжках или метаниях - дальность прыжка с места или разбега, дальность метания или скорость бега и т. п. Самооценку ученика сверя- ют с результатом, зафиксированным преподавателем.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Задания на точность дифференцирования параметров движений, как правило, наиболее трудные для исполнителя. Они должны выполняться либо по методике „контрастных заданий", требующих относительно грубых дифференцировок, либо по методике „сближаемых заданий", где необходимы тонкие дифференцировки. Эти методики впервые описал и применил коллектив исследователей, возглавляемый В. С. Фарфелем. Суть методики „контрастных заданий" состоит в чередовании выполнения определенных упражнений, резко различающихся по какому-либо параметру. Например: а) чередование бросков мяча в кольцо с 6 и 4 м, с 4 и 2 м; б) чередование передач мяча на точность в футболе с 25 и 15 м, 30 и 20 м; в) прыжки в длину с места на максимальное расстояние и на половину его; г) толкание ядра на 8 и 5 м, 6 и 4 м; д) чередование бега на 30-60 м с максимальной скоростью и половиной ее; поочередные броски мяча в кольцо с линии штрафного броска и с расстояния на 10-20 м ближе или дальше от этой линии.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Важная роль в совершенствовании способностей, основанных главным образом на проприорецептивной чувствительности, принадлежит координационным упражнениям, специально направленным на повышение отчетливости мышечно-двигательных восприятии или чувств: мяча, планки, дистанции, воды, снаряда и др. Например, для повышения чувства мяча при бросках, передачах, ударах используют мячи разной массы и формы, изменяя силу удара и дальность полета мяча. Аналогичным образом поступают при толкании ядра, метании копья и т.д.</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Для улучшения названных способностей целесообразно использовать методический подход, в основе которого повышенные требования к другим анализаторам, и подход, при котором контроль за качеством и ходом управления двигательным действием осуществляется главным образом посредством „мышечного чувства". Примерами таких заданий являются исключение или ограничение зрительного контроля при ведении, бросках и передачах мяча.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Эффективность методических подходов, приемов и условий, направленных на совершенствование способностей точно воспроизводить, оценивать, отмеривать и дифференцировать параметры движений, не- одинакова в каждом конкретном случае. Однако, зная основные из них, учитель или тренер всегда отберет наиболее адекватные, учитыывая задачи координационного совершенствования детей на каждом возрастном этапе, сложность двигательных действий, которые требуется освоить, индивидуальные особенности занимающегося и другие обстоятельства.</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Способность к ориентированию в пространстве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Под способностью к ориентированию в пространстве понимают умение точно определять и своевременно изменять положение тела и осуществлять движение в нужном направлении. Эту способность чело- век проявляет в соответствующих условиях какой-либо конкретной деятельности (на площадке для игры в волейбол, теннис, баскетбол, фут-</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больном или гандбольном поле, борцовском ковре, ринге, на гимнастических снарядах и др.) и по отношению к движущемуся объекту (партнеры, соперники, мяч и др.). Из этого следует, что способность к ориентированию в пространстве специфично проявляется в каждом виде спорта. Ее проявление и развитие в значительной мере зависит от быстроты восприятия и оценки пространственных условий действия, которая достигается на основе комплексного взаимодействия анализаторов, среди которых ведущая роль принадлежит зрительному. Об уровне развития этой способности можно судить по тому, как точно оценивает школьник изменяющиеся условия деятельности, насколько быстро них ориентируется и осуществляет правильные действия.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Основным методическим подходом, специально направленным на совершенствование этой способности, является системное выполнение заданий, содержащих последовательно возрастающие требования к быстроте и точности ориентирования в пространстве.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Конкретное содержание этих заданий и методика их применения имеют свои особенности в зависимости от вида спорта, возраста, степени координационной и физической подготовленности занимающихся. Наиболее типичными упражнениями на ориентирование в пространстве могут быть: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 бег по сильно-пересеченной местности с преодолением всевозможных препятствий, установленных в зале или на спортивной площадке, по лабиринту и др.</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ходьба, бег и ведение мяча (рукой, ногой) по линиям и разметкам;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прыжки на точность и всевозможные метания в цель;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прыжки через гимнастические круги, палки, расположенные на различном расстоянии друг от друга, прыжки с поворотом на установленное количество градусов;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почти все игровые упражнения (особенно с несколькими мячами и участниками);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групповые и командные спортивно-игровые упражнения тактического характера. Упражнения на ориентирование в пространстве тесно связаны с другими координационными упражнениями, особенно на точность воспроизведения и отмеривания, оценку и дифференцирование пространственных, а также временных и силовых параметров движений. По- этому для совершенствования способности к ориентированию полезны всевозможные „контрастные" и „сближаемые" задания.</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Способность сохранять равновесие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сохранять устойчивость позы (равновесие) в тех либо иных положениях тела или по ходу выполнения движений имеет жизненно важное значение, так как выполнение даже относительно простых движений требует достаточно высокого уровня развития органов равновесия. Если же говорить о подготовке космонавтов, летчиков, строителей, монтажников или рассматривать отдельные действия гимнастов, прыгунов в воду, пловцов, велосипедистов, конькобежцев, то ясно, что здесь предъявляются, несомненно, более высокие требования к способности сохранять равновесие.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Проявления равновесия разнообразны. В одних случаях нужно сохранять его в статических положениях (стойки на одной ноге в положении „ласточка", стойки на руках и т. п. в гимнастике и акробатике; позы прицеливания в стрельбе; исходные положения в прыжках в воду; при подъеме штанги) - статическое равновесие; в других - по ходу выполнения движений (в ходьбе и беге по бревну или другому узкому предмету, в беге на коньках, ходьбе на лыжах и т. д.) - динамическое равновесие. Различают третью форму равновесия - балансирование предметами и на предметах, например, балансирование гимнастической палкой, стоящей на ладони; удержание кубика на голове, шарика на ракетке, стоя на месте или в движении; удержание равновесия, стоя на валике, на катящейся бочке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Улучшение статической и динамической устойчивости происходит на основе освоения двигательных навыков, рекомендованных школьной программой, а также в процессе систематического применения обще- и специально-подготовительных координационных упражнений. Элементы равновесия </w:t>
      </w:r>
      <w:r w:rsidRPr="008B064E">
        <w:rPr>
          <w:color w:val="000000"/>
          <w:sz w:val="28"/>
          <w:szCs w:val="28"/>
        </w:rPr>
        <w:lastRenderedPageBreak/>
        <w:t>являются составной частью почти всех движений: циклических, ациклических, метательных, акробатических, спортивно-игровых и др.</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Основной путь совершенствования способности сохранять равновесие - выполнение последовательно усложняющихся заданий (упражнений в статическом и динамическом равновесии). Для того чтобы успешно осваивать их, целесообразно опираться на методические приемы, экспериментально разработанные Е. Я. Бондаревским (1967).</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1. Обучение упражнениям в равновесии необходимо начинать с принятия правильного положения (плечи развернуты, голова прямо). При передвижении по снаряду следует контролировать взглядом ближайшие 1-1,5 м поверхности бревна. Это легче, чем смотреть на конец снаряда (дети к этому еще не подготовлены), и к тому же придает уверенность в своих движениях. Не менее важно научить правильно ставить ноги (на среднюю линию бревна носками кнаружи так, чтобы чувствовать острый край бревна).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2. Помимо тщательной подготовки места и снаряда нужно обучать занимающихся элементам самостраховки, т. е. движениям, позволяющим в момент потери равновесия сразу же не соскакивать со снаряда, а переходить в упор присев верхом, в вис, вис завесом и т. д. С приобретением этих навыков повышается уверенность учащихся в своих движениях, облегчается процесс обучения и уменьшается вероятность травм. Кроме того, при первой потере равновесия ученики уже не будут быстро соскакивать со снаряда, а различными компенсаторными движениями и разученными ранее способами попытаются сохранить равновесие.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3. Для преодоления боязни упасть с высоты рекомендуются индивидуальные беседы. Широко используются элементы наглядности (показ, включающий обучение правильному поведению в каждом из возможно встречающихся случаев), обучение страховке самостраховке.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4. При проведении упражнений на значительной высоте рекомендуется научить учащихся правильным соскокам во избежание травм. Соскоки должны быть мягкими (на носки обеих ног, слегка согнутых в коленях и тазобедренных суставах), приземление устойчивым. Обучение соскокам можно начинать с прыжков в глубину (скамейка, конь). Увеличивая высоту снарядов, с которых совершается прыжок, необходимо обращать внимание на правильное приземление, положение рук при потере равновесия (они должны быть согнуты в локтях и прижаты к туловищу). Наиболее часто встречающиеся ошибки при приземлении - сильное сгибание ног в коленных суставах (часто до упора присев).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5. Освоенные упражнения в равновесии целесообразно проводить с элементами соревнования и игры (кто больше удержит равновесие в положении „ласточка", чья команда добьется более тихого приземления или устойчивого соскока и т. д.). Это оживляет занятия, повышает качество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6. Необходимо требовать от занимающихся точных, законченных, с хорошей амплитудой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Прежде чем выполнять упражнение на бревне, необходимо проделать его несколько раз на полу, скамейке, запоминая последовательность движений и точность положений. Не следует использовать подготовительные и подводящие упражнения, когда в этом нет необходимости.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7. Для закрепления разучиваемых упражнений в равновесии следует выполнять: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движения не только в начале, но и в конце урока, после значительной нагрузки;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упражнения на фоне раздражения вестибулярного аппарата;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упражнения в равновесии в играх, эстафетах, соревнованиях, комплексах утренней зарядки и домашних заданиях;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правильно освоенные движения на „результат". Данные методические приемы, специальные упражнения вместе с совершенствованием функций анализаторов позволяют за короткое время (девять уроков) достичь существенного улучшения способности к сохранению равновесия в различных условиях опоры.</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Чувство ритма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спортивной практике под чувством ритма обычно понимают способность точно воспроизводить заданный ритм двигательного действия или адекватно варьировать его в связи с изменившимися условиями. Чувство ритма выражается в точном воспроизведении направления, скорости, ускорения, частоты и других характеристик движений. Ритм отражает степень точности прилагаемых усилий, чередование фаз напряжения и расслабления. Чем выше чувство ритма, тем точнее занимающиеся воспроизводят направление, скорость, частоту движений, тем правильнее могут расставить акценты - своевременно осуществлять усилия и ускорения. Чувство ритма позволяет точно определить минимальное изменение темпа движений и воспроизвести это в повторных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попытках. Основная задача при развитии чувства ритма состоит в поиске индивидуальных оптимальных ритмов двигательных действий.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Чувство ритма, как и все другие КС, специфично. Например, человек может обладать относительно высоким чувством ритма в беге или других циклических локомоциях, но не иметь достаточно сформированной способности воспроизводить ритм танцевальных или гимнастических упражнений. Поэтому заботиться о выработке чувства ритма следует не вообще, а применительно к конкретным двигательным действиям определенных видов спорта.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Вместе с тем следует помнить о положительном переносе способностей, сходных по координационным, ритмическим и другим признакам. Поэтому целенаправленная работа над повышением чувства ритма в каком-либо одном специализированном направлении положительно отразится на повышении точности восприятия ритмической структуры других, вновь осваиваемых двигательных действий.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Задача формирования правильного ритма возникает уже на этапе начального разучивания. Педагог должен позаботиться о создании эта- лонного представления о ритмической структуре впервые изучаемого двигательного действия с помощью различных методов и приемов. Прежде всего - это демонстрация (самим педагогом, спортсменом или наиболее подготовленным школьником) совершенной техники двигательного действия с сосредоточением внимания на его ритме. Целесо- образно показ дополнить кино- и видеомагнитофонной демонстрацией в обычном и замедленном темпах со звуковым сопровождением, воссоздающим образ движений. Полезно и воспроизведение заданного ритма путем подсчета вслух и про себя. Повысить эффективность обучения уже на начальном этапе можно посредством использования звуко- или светолидеров - автоматических устройств, задающих по определенному эталону формируемый ритм движений звуковыми или световыми сигналами. В школе в качестве ритмолидера используют магнитофон с записью эталонного ритма (например, беговых шагов, упражнений ритмической гимнастики) в форме музыкальных фраз или ритмических сигналов. Применение ритмолидеров целесообразно не только на этапе начального обучения, но и при закреплении и дальнейшем совершенствовании двигательных действий. Это улучшает чувство ритма и повышает способность сознательно управлять им. На указанных этапах обучения перспективно использовать ритмоинформаторы, с помощью которых создается возможность сверять фактический ритм (например, педалирования) с заданным, и на основании этого иметь объективную информацию о рассогласовании. Перед выполнением двигательного действия со сложной ритмической структурой приемлем метод идеомоторного упражнения, заключающийся в попытках мысленного воссоздания отчетливых двигательных ощущений и восприятии ритмических характеристик совершаемого действия.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повышения чувства ритма и улучшения способности сознательно управлять им особенно эффективно специальное обучение с применением средств объективной срочной информации (В.С. Фарфель, 1975). Эффект в развитии чувства ритма достигается уже после 8-30 (в зависимости от вида спорта) целенаправленных тренировок.</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Специальное обучение с применением средств объективной срочной информации позволяет значительно повысить чувство ритма и способность сознательно управлять им в определенных видах спорта. Методика, </w:t>
      </w:r>
      <w:r w:rsidRPr="008B064E">
        <w:rPr>
          <w:color w:val="000000"/>
          <w:sz w:val="28"/>
          <w:szCs w:val="28"/>
        </w:rPr>
        <w:lastRenderedPageBreak/>
        <w:t>основанная на применении этих средств, как правило, включает следующую систему последовательно усложняемых заданий: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на поддержание определенной частоты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на точное воспроизведение этой частоты в повторных попытках;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на минимальное изменение (вначале уменьшение, затем увеличение) частоты движений в последующих попытках.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После каждого такого задания занимающиеся регистрируют время его выполнения и подсчитывают количество совершенных движений (шагов в беге на короткой дистанции, гребковых движений в плавании и т. д.). Затем они сверяют частоту своих движений с частотой, заданной педагогом, и с собственной субъективной оценкой частоты.</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Способность к перестроению двигательных действий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к перестроению - это умение быстро преобразовывать выработанные формы двигательных действий или переключаться от одних к другим соответственно меняющимся условиям. В теории и методике физического воспитания эта способность рассматривалась как одна из двух основных способностей, характеризующих ловкость. Сейчас она представляется одной из важнейших обобщенных КС человека. Отмечают большое значение этой комплексной способности для многих видов спорта, но особенно для спортивных игр, единоборств, слалома и т. п., где содержанием двигательного действия является быстрота и точность перестройки.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Способность быстро перестраивать двигательную деятельность у детей школьного возраста является в известном смысле общей, генерализованной. Иначе говоря, человек, быстрее и эффективнее перестраивая двигательные действия в одних условиях, способен столь же эффективно перестраивать их в других, подобных условиях внезапно изменившейся обстановки. Наряду с этим следует различать специфические проявления данной способности в зависимости от вида спорта, напри- мер, в слаломе, кроссе, единоборствах, спортивных играх и т. п. Поэтому, чем больше координационных упражнений из различных видов спорта будет использовано для развития этой КС, тем выше станет способность перестраивать двигательную деятельность в целом.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Из определения этой способности следует, что для ее формирования наиболее пригодны упражнения, требующие быстрого, подчас мгновенного реагирования на внезапно меняющуюся обстановку. Это аналитические и синтетические координационные упражнения подвижных и спортивных игр, единоборств, слалома и других, приведенных в последующих главах.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Как дополнительный путь развития этой комплексной способности, целесообразны задания, развивающие интеллектуальные способности и </w:t>
      </w:r>
      <w:r w:rsidRPr="008B064E">
        <w:rPr>
          <w:color w:val="000000"/>
          <w:sz w:val="28"/>
          <w:szCs w:val="28"/>
        </w:rPr>
        <w:lastRenderedPageBreak/>
        <w:t>воспитывающие такие волевые качества, как смелость, решительность, инициативность.</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Статокинетическая устойчивость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Статокинетическая устойчивость, т. е. способность точно, стабильно выполнять двигательные действия в условиях вестибулярных раздражении, - важная специфическая КС. Человек, отличающийся высокой статокинетической устойчивостью, способен сохранять стабильными пространственную ориентацию, функцию равновесия и в целом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работоспособность при активных и пассивных перемещениях в пространстве. И наоборот, у человека, не отличающегося такой способностью, после достаточно сильных раздражении вестибулярного аппарата значительно снижаются показатели координации, в частности точность движений (в разных заданиях у детей разного возраста на 5-30% и бо-</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лее). Длительное действие прямолинейных и угловых ускорений приводит также и к другим нарушениям сенсорного, вегетативного и соматического характера.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Данная способность имеет большое значение в повседневной жизни (езда на различных видах транспорта и др.), во многих видах спорта (спортивная и художественная гимнастика, прыжки в воду, на батуте, акробатика, водные лыжи и др.), в трудовой деятельности (авиация, космонавтика и др.).</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Улучшение статокинетической устойчивости на уроках физической культуры и в процессе занятий спортом должно идти посредством повышения общей физической подготовленности и разностороннего развития КС путем систематического применения упражнений, воздействующих на функции вестибулярного анализатора. Среди них следует назвать аналитические координационные упражнения: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наклоны головы вперед, назад, в стороны: стоя на месте, в ходьбе и беге, в прыжках;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повороты: в ходьбе, в беге, в прыжках (на заданное и максимальное количество градусов, серийные);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вращения: в ходьбе, беге, прыжках;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акробатические упражнения (всевозможные кувырки, перекаты и т. п., в том числе с закрытыми глазами);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отдельные гимнастические упражнения на снарядах, предъявляющие повышенные требования к вестибулярному анализатору;</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стойки на неустойчивой опоре.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Синтетические координационные упражнения, совершенствующие статокинетическую устойчивость, могут включать: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1. Два и более вышеперечисленных заданий, например: а) из и. п. наклон вперед, 1-2 поворота, кувырок на мате, встать, выпрямиться, по- вторить то же (в зависимости от возраста и подготовленности можно выполнять до 10 поворотов и 10 кувырков); б) то же, но после этого постараться удержать равновесие стоя на месте (статическое) или точно пройти по прямой (динамическое);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2. Сочетание аналитических координационных упражнений на статокинетическую устойчивость со всевозможными другими упражнениями на КС (например, несколько кувырков подряд в сочетании с бросками на меткость, точность или с заданиями на равновесие и т. д.);</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3. Отдельные аналитические координационные упражнения на статокинетическую устойчивость во всевозможных полосах препятствий, в круговой тренировке,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направленного совершенствования функций вестибулярного аппарата применяются также упражнения с вращениями, выполняемые на различных снарядах (на подкидной доске, батуте, трамплине и т. п.) или с помощью специальных вращательных тренажеров (самодвижущиеся лопинги, подвесные ренские колеса, центрифуги, кресла, в том числе электровращающиеся).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Упражнения, воздействующие на статокинетическую устойчивость, следует проводить в строгом соответствии с возрастно-половыми и индивидуальными различиями школьников и юных спортсменов.</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Способность к произвольному мышечному расслаблению</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При целесообразном и экономичном выполнении спортивных двигательных действий в возбужденном, напряженном состоянии находятся только те мышечные группы, которые непосредственно заняты в выполнении этих действий, другие - расслаблены. Соответственно в оптимальном согласовании расслабления и сокращения определенных мышц в нужный момент и заключается межмышечная координация, которая связана с согласованностью и соразмерностью напряжения и расслабления отдельных мышц в целостном двигательном акте. Одним из показателей КС (на физиологическом уровне) может быть латентное время напряжения и расслабления мышцы, определяемое методом электромиорафии. Другой показатель КС - быстрота перехода одной и той же мышечной группы из состояния напряжения в состояние расслабления.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При выполнении определенных двигательных действий, в частности, сложных в координационном отношении, непривычных или осуществляемых впервые, непроизвольно повышается напряжение мышц, которые непосредственно не участвуют в данных движениях.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Излишнее мышечное напряжение и недостаточное расслабление приводят к тому, что в спортивной практике обозначается как скованность (тела, </w:t>
      </w:r>
      <w:r w:rsidRPr="008B064E">
        <w:rPr>
          <w:color w:val="000000"/>
          <w:sz w:val="28"/>
          <w:szCs w:val="28"/>
        </w:rPr>
        <w:lastRenderedPageBreak/>
        <w:t>движений, мышц) или в целом закрепощенность. Избыточное напряжение мышц, как правило, отрицательно сказывается на качестве 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результатах выполнения всех упражнений: координационных, на выносливость, скоростных и силовых. В координационных упражнениях чрезмерное напряжение приводит к угловатости, а отсюда - и к неточности движений. Оно также влияет и на согласованность движений, что внешне проявляется в неуклюжести школьника, спортсмена. Подобные явления, наблюдаемые в подростковом возрасте и объясняемые происходящими в этот период гормональными и морфофункциональными перестройками бурно растущего организма, не следует путать со случаями нарушения координации (точность, соразмерность, согласованность и т. д.), которые встречаются в ходе выработки сложных двигательных навыков на этапе начального разучивания, или связанными с психической скованностью.</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упражнениях на выносливость (в беге, плавании, ходьбе на лыжах и др.) мышечная напряженность приводит к неэкономичной технике бега, следовательно, к излишней трате сил и быстрому утомлению. При выполнении скоростных упражнений напряженность мешает проявлению максимальной скорости, а в силовых - снижает величину проявляемой силы. Из этого следует, что способность мышц к оптимальному расслаблению играет большую роль в двигательной деятельности человека, поэтому ее совершенствование - одна из важных задач в развитии КС занимающихся физическими упражнениями.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Преодолеть или снизить излишнее мышечное напряжение в процессе физического воспитания и спортивной тренировки можно разными путями в зависимости от разновидности мышечной напряженности (координационная, скоростная или тоническая).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Координационная напряженность, которой свойственно отсутствие полного расслабления мышц после их сокращения вследствие не- совершенства двигательной координации, возникает, как правило, на этапе начального разучивания сложного двигательного действия. Эта естественная скованность последовательно преодолевается в результате рационально построенного процесса обучения. Занятия физическими упражнениями должны быть насыщены адекватными координационными упражнениями, применяемыми в гармонической связи с упражнениями на скорость, силу и выносливость. Школьник с более высоким уровнем развития КС быстрее преодолевает эту форму мышечной напряженности.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Однако координационная напряженность может проявиться и при выполнении знакомых, привычных двигательных действий. Причины этого разные. Прежде всего излишняя напряженность может быть связана с недостаточной способностью к произвольному, расслаблению мышц, что, свою очередь, возможно, обусловлено слабыми задатками к оптимальному расслаблению, тем, что школьники недостаточно занимаются спортом. </w:t>
      </w:r>
      <w:r w:rsidRPr="008B064E">
        <w:rPr>
          <w:color w:val="000000"/>
          <w:sz w:val="28"/>
          <w:szCs w:val="28"/>
        </w:rPr>
        <w:lastRenderedPageBreak/>
        <w:t>Другие причины координационной напряженности - утомление, болевые ощущения, волнения, вызванные, например, ответственными соревнованиями и др.. Пути снятия напряженности во всех этих случаях, естественно, неодинаковы. Иногда решающую роль может сыграть воспитание устойчивости против дискоординирующего влияния утомления (своего рода координационной выносливости), повышение психической устойчивости против стрессовых ситуаций (Л. П. Матвеев, 1977).</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борьбы с координационной напряженностью основным путем считают использование специальных упражнений на расслабление. И.В. Ловицкая (1964 г.) разделила их по возрастающей сложности на 4 группы.</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1-ю включают упражнения, которые требуют быстрейшего перехода мышцы от напряженного к расслабленному состоянию. Этот переход можно осуществлять постепенно или контрастно - от напряженного к расслабленному состоянию;</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Во 2-ю - упражнения, в которых напряжение одних мышц сочетается с одновременным расслаблением других (например, сознательно напрячь мышцы правой ноги и расслабить левой, напрячь мышцы правой руки и левой ноги и т. 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3-ю - упражнения, в которых требуется поддерживать движение по инерции расслабленной части тела за счет движений других частей; 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4-ю - упражнения, в процессе выполнения которых рекомендуется самостоятельно определять моменты отдыха для расслабления мышц, участвующих в работе (например, во время длительного бега опустить руки вниз, встряхнуть ими и расслабить). Выполняя упражнения на расслабление, необходимо следить, чтобы напряжение мышц сочеталось с вздохом и задержкой дыхания, расслабление - с активным выдохом.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В качестве простейших примеров упражнений на расслабление, которые достаточно эффективны в занятиях , можно назвать: обязательное выполнение нескольких движений по инерции после достижения максимальной скорости в беге, плавании, ходьбе на лыжах и др.; бег по пересеченной местности с установкой оптимально использовать внешние факторы; „мгновенное" расслабление мышц, участвовавших в движении, например, после бросков набивного мяча (гири) разными способами и из различных исходных положений и др.</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Целенаправленное применение упражнений на расслабление пока- зало их эффективность: улучшается не только способность оптимально напрягать и расслаблять мышцы при выполнении различных движений, но и показатели кинестезической чувствительности, физических способностей. Кроме того, способность произвольно управлять напряжением мышц положительно влияет на успешное овладение двигательными навыками и рациональность движений во время трудовых операций.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Упражнения на расслабление можно применять в любой части урока (не более 6-7 раз непрерывно), чередуя с другими координационными, силовыми и скоростными упражнениями.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Уменьшить координационную напряженность можно с помощью специальных методических приемов: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выработка и постоянное поддержание у занимающихся установки на рациональное расслабление. В каждом удобном случае преподаватель должен заострять внимание учащихся на необходимости выполнять движения легко, свободно, не напряженно;</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сознательный контроль за техникой выполнения движений;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контроль за мимикой лица. Излишняя напряженность мимических мышц свидетельствует, как правило, об общей напряженности;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применение специальных дыхательных упражнение (так называемого ритмического диафрагмального дыхания);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выполнение упражнений под музыку, если это не ведет к искажению их структуры;</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переключение внимания с контроля за ходом и качеством движений на внешнюю обстановку;</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использование идеомоторной и аутогенной тренировки;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рекомендации при выполнении упражнений (если позволяют обстоятельства) петь, разговаривать, улыбаться;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выполнение упражнений (особенно циклического характера) в состоянии значительного утомления, что побуждает человека экономно расходовать свои силы.</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Скоростную напряженность, которая проявляется в недостаточно быстром расслаблении мышц после их быстрого сокращения, можно рассматривать как частный случай координационной напряженности. Для ее преодоления рекомендуются с быстрым чередованием напряжения и расслабления.</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t>8. Измерение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При разработке проблемы тестирования специалисты до сих пор сталкиваются с необходимостью поиска ответов по меньшей мере на три вопроса: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1. Каковы критерии оценки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2. С помощью каких методов можно наиболее полно измерить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уровень развития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3. Как организовать тестирование?</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i/>
          <w:iCs/>
          <w:color w:val="000000"/>
          <w:sz w:val="28"/>
          <w:szCs w:val="28"/>
          <w:u w:val="single"/>
        </w:rPr>
        <w:lastRenderedPageBreak/>
        <w:t>Критерии оценки координационных способностей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Критерии – это общие признаки, на основании которых оцениваются способности. Критериями КС являются четыре признака: правильность, быстрота, рациональность и находчивость, которые имеют качественные и количественные характеристики.</w:t>
      </w:r>
    </w:p>
    <w:p w:rsidR="008B064E" w:rsidRPr="008B064E" w:rsidRDefault="008B064E" w:rsidP="008B064E">
      <w:pPr>
        <w:pStyle w:val="a3"/>
        <w:shd w:val="clear" w:color="auto" w:fill="FFFFFF"/>
        <w:spacing w:before="0" w:beforeAutospacing="0" w:after="150" w:afterAutospacing="0"/>
        <w:jc w:val="center"/>
        <w:rPr>
          <w:color w:val="000000"/>
          <w:sz w:val="28"/>
          <w:szCs w:val="28"/>
        </w:rPr>
      </w:pPr>
      <w:r w:rsidRPr="008B064E">
        <w:rPr>
          <w:color w:val="000000"/>
          <w:sz w:val="28"/>
          <w:szCs w:val="28"/>
        </w:rPr>
        <w:t>Критерии оценки КС</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Качественные Количественные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Адекватность Правильность Точность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Своевременность Быстрота Скорость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Целесообразность Рациональность Экономичность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Инициативность Находчивость Стабильность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Координационные способности человек может проявить через какое-либо одно свойство, например, точность попадания в цель, стабильность выполнения действия. Однако чаще человек проявляет КС через совокупность свойств. Например, точность, быстрота и находчивость.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оценки координационных способностей используют следующие методы:</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наблюдений;</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экспертных оценок;</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аппаратурные методы;</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тестов.</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Метод наблюдений является одним из самых древних. Учитель или тренер, проводят занятия имеет возможность наблюдать насколько успешно (легко и быстро) обучается ученик двигательным действиям. Качество наблюдений можно повысить, если опираться при этом на различные критерии оценки КС: правильность, точность, находчивость, рациональность.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Координировать свою двигательную деятельность можно по одному критерию, например, в циклических локомоциях – по скорость, баллистических – точность. Но необходимо помнить, что все критерии не являются однозначными. Например, быстрота как критерий оценки КС может быть: быстрота перестройки двигательных действий, скорость овладения новыми двигательными действиями, быстрота реагирования. Однако чаще человек координирует свою деятельность по комплексным критериям: по точности, быстроте, находчивости в спортивных играх.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xml:space="preserve">Следует также отметить, что одни критерии характеризуют явные (абсолютные) КС, а другие скрытые КС (относительные). Например, челночный бег 3х 10 м - это абсолютный показатель, а разность между бегом </w:t>
      </w:r>
      <w:r w:rsidRPr="008B064E">
        <w:rPr>
          <w:color w:val="000000"/>
          <w:sz w:val="28"/>
          <w:szCs w:val="28"/>
        </w:rPr>
        <w:lastRenderedPageBreak/>
        <w:t>3х 10 м и 30 м по прямой – относительный, указывающий на скрытые скоростные способности.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Главный недостаток этого метода в том, что он не позволяет вы- явить точные, количественные оценки координационного развития, со- поставить их в соответствие с возрастным развитием.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Метод экспертных оценок - мнение опытных специалистов по оценке КС. Но и этот метод имеет свои недостатки. Основным являются то, что за выполненное действие ученик в итоге получает субъективную оценку. Недостатком метода также является то, что бывает сложно привлекать квалифицированных специалистов на занятия физическими упражнениями.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Аппаратурный или инструментальный метод позволят получить оценку развития отдельных компонентов (признаков). Это методы био- механики, физиологии.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Двигательные тесты. При отборе двигательных тестов необходимо, чтобы они отвечали следующим требованиям: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были доступны для всех возрастных групп;</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не выражали собой сложных двигательных умений, требующих специального обучения;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не требовали сложного оборудования;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давали достаточно полную картину о динамике изменения всех специальных и специфических КС.</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Общие указания по методике тестирования: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обеспечить определенный уровень мотивации на выполнение тестов (концентрация внимания);</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предоставить возможность 2-3 попыток выполнения зачетного теста для того, чтобы исключить влияние каких-либо помех;</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контрольные испытания необходимо проводить в начале основной части занятия после небольшой разминки;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контрольные испытания рекомендуют проводить дважды в год. Отдельные тесты до и после прохождения конкретного материала;</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целесообразно проводить в соревновательной форме.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Основными тестами, применяющимися на практике являются: Для оценки КС, относящихся к целостным двигательным действиям ис- пользуют тесты:</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челночные бег 3х 10 м;</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три кувырка вперед;</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метание теннисного мяча на дальность.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lastRenderedPageBreak/>
        <w:t>Для оценки способности к дифференцированию:</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бросок мяча в цель, стоя спиной к цели;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прыжки вниз на разметку;</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оценки способности к ориентированию в пространстве: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маятник – бросок – цель;</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определения комплексной реакции:</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упражнение – реакция – мяч;</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Для определения способности к равновесию:</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повороты на гимнастической скамейке</w:t>
      </w:r>
    </w:p>
    <w:p w:rsidR="008B064E" w:rsidRPr="008B064E" w:rsidRDefault="008B064E" w:rsidP="008B064E">
      <w:pPr>
        <w:pStyle w:val="a3"/>
        <w:shd w:val="clear" w:color="auto" w:fill="FFFFFF"/>
        <w:spacing w:before="0" w:beforeAutospacing="0" w:after="150" w:afterAutospacing="0"/>
        <w:rPr>
          <w:color w:val="000000"/>
          <w:sz w:val="28"/>
          <w:szCs w:val="28"/>
        </w:rPr>
      </w:pPr>
      <w:r w:rsidRPr="008B064E">
        <w:rPr>
          <w:color w:val="000000"/>
          <w:sz w:val="28"/>
          <w:szCs w:val="28"/>
        </w:rPr>
        <w:t>- стойка на одной ноге</w:t>
      </w:r>
    </w:p>
    <w:sectPr w:rsidR="008B064E" w:rsidRPr="008B064E" w:rsidSect="000177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8B064E"/>
    <w:rsid w:val="00017781"/>
    <w:rsid w:val="006B1E8E"/>
    <w:rsid w:val="008B064E"/>
    <w:rsid w:val="00A00C06"/>
    <w:rsid w:val="00C4175F"/>
    <w:rsid w:val="00E202A2"/>
    <w:rsid w:val="00E831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778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B064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97184505">
      <w:bodyDiv w:val="1"/>
      <w:marLeft w:val="0"/>
      <w:marRight w:val="0"/>
      <w:marTop w:val="0"/>
      <w:marBottom w:val="0"/>
      <w:divBdr>
        <w:top w:val="none" w:sz="0" w:space="0" w:color="auto"/>
        <w:left w:val="none" w:sz="0" w:space="0" w:color="auto"/>
        <w:bottom w:val="none" w:sz="0" w:space="0" w:color="auto"/>
        <w:right w:val="none" w:sz="0" w:space="0" w:color="auto"/>
      </w:divBdr>
    </w:div>
    <w:div w:id="1724284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30</Pages>
  <Words>10389</Words>
  <Characters>59220</Characters>
  <Application>Microsoft Office Word</Application>
  <DocSecurity>0</DocSecurity>
  <Lines>493</Lines>
  <Paragraphs>138</Paragraphs>
  <ScaleCrop>false</ScaleCrop>
  <Company/>
  <LinksUpToDate>false</LinksUpToDate>
  <CharactersWithSpaces>69471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dc:creator>
  <cp:keywords/>
  <dc:description/>
  <cp:lastModifiedBy>Иван</cp:lastModifiedBy>
  <cp:revision>7</cp:revision>
  <dcterms:created xsi:type="dcterms:W3CDTF">2023-05-02T18:49:00Z</dcterms:created>
  <dcterms:modified xsi:type="dcterms:W3CDTF">2023-05-09T19:48:00Z</dcterms:modified>
</cp:coreProperties>
</file>