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D1D1F" w:rsidRPr="00AD4D58" w:rsidRDefault="003D1D1F" w:rsidP="003D1D1F">
      <w:pPr>
        <w:pStyle w:val="a3"/>
        <w:shd w:val="clear" w:color="auto" w:fill="FFFFFF"/>
        <w:spacing w:before="0" w:beforeAutospacing="0" w:after="0" w:afterAutospacing="0"/>
        <w:jc w:val="both"/>
        <w:rPr>
          <w:color w:val="000000"/>
          <w:sz w:val="10"/>
        </w:rPr>
      </w:pPr>
      <w:r>
        <w:rPr>
          <w:color w:val="000000"/>
          <w:sz w:val="28"/>
        </w:rPr>
        <w:t xml:space="preserve">  </w:t>
      </w:r>
    </w:p>
    <w:p w:rsidR="003D1D1F" w:rsidRPr="002F0CB2" w:rsidRDefault="003D1D1F" w:rsidP="003D1D1F">
      <w:pPr>
        <w:spacing w:after="0" w:line="240" w:lineRule="auto"/>
        <w:jc w:val="center"/>
        <w:rPr>
          <w:rFonts w:ascii="Times New Roman" w:eastAsia="Times New Roman" w:hAnsi="Times New Roman" w:cs="Times New Roman"/>
          <w:b/>
          <w:i/>
          <w:iCs/>
          <w:sz w:val="24"/>
          <w:szCs w:val="24"/>
          <w:lang w:bidi="en-US"/>
        </w:rPr>
      </w:pPr>
      <w:r w:rsidRPr="002F0CB2">
        <w:rPr>
          <w:rFonts w:ascii="Times New Roman" w:eastAsia="Times New Roman" w:hAnsi="Times New Roman" w:cs="Times New Roman"/>
          <w:b/>
          <w:i/>
          <w:iCs/>
          <w:sz w:val="24"/>
          <w:szCs w:val="24"/>
          <w:lang w:bidi="en-US"/>
        </w:rPr>
        <w:t>Муниципальное бюджетное дошкольное образовательное учреждение</w:t>
      </w:r>
    </w:p>
    <w:p w:rsidR="003D1D1F" w:rsidRPr="002F0CB2" w:rsidRDefault="003D1D1F" w:rsidP="003D1D1F">
      <w:pPr>
        <w:spacing w:after="0" w:line="240" w:lineRule="auto"/>
        <w:jc w:val="center"/>
        <w:rPr>
          <w:rFonts w:ascii="Times New Roman" w:eastAsia="Times New Roman" w:hAnsi="Times New Roman" w:cs="Times New Roman"/>
          <w:b/>
          <w:i/>
          <w:iCs/>
          <w:sz w:val="24"/>
          <w:szCs w:val="24"/>
          <w:lang w:bidi="en-US"/>
        </w:rPr>
      </w:pPr>
      <w:r w:rsidRPr="002F0CB2">
        <w:rPr>
          <w:rFonts w:ascii="Times New Roman" w:eastAsia="Times New Roman" w:hAnsi="Times New Roman" w:cs="Times New Roman"/>
          <w:b/>
          <w:i/>
          <w:iCs/>
          <w:sz w:val="24"/>
          <w:szCs w:val="24"/>
          <w:lang w:bidi="en-US"/>
        </w:rPr>
        <w:t xml:space="preserve">ЗАТО </w:t>
      </w:r>
      <w:proofErr w:type="gramStart"/>
      <w:r w:rsidRPr="002F0CB2">
        <w:rPr>
          <w:rFonts w:ascii="Times New Roman" w:eastAsia="Times New Roman" w:hAnsi="Times New Roman" w:cs="Times New Roman"/>
          <w:b/>
          <w:i/>
          <w:iCs/>
          <w:sz w:val="24"/>
          <w:szCs w:val="24"/>
          <w:lang w:bidi="en-US"/>
        </w:rPr>
        <w:t>г</w:t>
      </w:r>
      <w:proofErr w:type="gramEnd"/>
      <w:r w:rsidRPr="002F0CB2">
        <w:rPr>
          <w:rFonts w:ascii="Times New Roman" w:eastAsia="Times New Roman" w:hAnsi="Times New Roman" w:cs="Times New Roman"/>
          <w:b/>
          <w:i/>
          <w:iCs/>
          <w:sz w:val="24"/>
          <w:szCs w:val="24"/>
          <w:lang w:bidi="en-US"/>
        </w:rPr>
        <w:t>.</w:t>
      </w:r>
      <w:r>
        <w:rPr>
          <w:rFonts w:ascii="Times New Roman" w:eastAsia="Times New Roman" w:hAnsi="Times New Roman" w:cs="Times New Roman"/>
          <w:b/>
          <w:i/>
          <w:iCs/>
          <w:sz w:val="24"/>
          <w:szCs w:val="24"/>
          <w:lang w:bidi="en-US"/>
        </w:rPr>
        <w:t xml:space="preserve"> </w:t>
      </w:r>
      <w:r w:rsidRPr="002F0CB2">
        <w:rPr>
          <w:rFonts w:ascii="Times New Roman" w:eastAsia="Times New Roman" w:hAnsi="Times New Roman" w:cs="Times New Roman"/>
          <w:b/>
          <w:i/>
          <w:iCs/>
          <w:sz w:val="24"/>
          <w:szCs w:val="24"/>
          <w:lang w:bidi="en-US"/>
        </w:rPr>
        <w:t>Североморск  «Детский сад №51»</w:t>
      </w: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center"/>
        <w:rPr>
          <w:b/>
          <w:color w:val="000000"/>
          <w:sz w:val="32"/>
        </w:rPr>
      </w:pPr>
      <w:r>
        <w:rPr>
          <w:b/>
          <w:color w:val="000000"/>
          <w:sz w:val="32"/>
        </w:rPr>
        <w:t>КУГЛЫЙ СТОЛ</w:t>
      </w:r>
    </w:p>
    <w:p w:rsidR="003D1D1F" w:rsidRPr="00AD4D58" w:rsidRDefault="003D1D1F" w:rsidP="003D1D1F">
      <w:pPr>
        <w:pStyle w:val="a3"/>
        <w:shd w:val="clear" w:color="auto" w:fill="FFFFFF"/>
        <w:spacing w:before="0" w:beforeAutospacing="0" w:after="0" w:afterAutospacing="0"/>
        <w:jc w:val="center"/>
        <w:rPr>
          <w:b/>
          <w:color w:val="000000"/>
          <w:sz w:val="32"/>
        </w:rPr>
      </w:pPr>
    </w:p>
    <w:p w:rsidR="003D1D1F" w:rsidRPr="00AD4D58" w:rsidRDefault="003D1D1F" w:rsidP="003D1D1F">
      <w:pPr>
        <w:spacing w:after="160" w:line="259" w:lineRule="auto"/>
        <w:jc w:val="center"/>
        <w:rPr>
          <w:rFonts w:ascii="Times New Roman" w:eastAsia="Calibri" w:hAnsi="Times New Roman" w:cs="Times New Roman"/>
          <w:b/>
          <w:bCs/>
          <w:i/>
          <w:iCs/>
          <w:sz w:val="36"/>
        </w:rPr>
      </w:pPr>
      <w:r w:rsidRPr="00AD4D58">
        <w:rPr>
          <w:rFonts w:ascii="Times New Roman" w:eastAsia="Calibri" w:hAnsi="Times New Roman" w:cs="Times New Roman"/>
          <w:b/>
          <w:bCs/>
          <w:i/>
          <w:iCs/>
          <w:sz w:val="36"/>
        </w:rPr>
        <w:t>«</w:t>
      </w:r>
      <w:r>
        <w:rPr>
          <w:rFonts w:ascii="Times New Roman" w:eastAsia="Calibri" w:hAnsi="Times New Roman" w:cs="Times New Roman"/>
          <w:b/>
          <w:bCs/>
          <w:i/>
          <w:iCs/>
          <w:sz w:val="36"/>
        </w:rPr>
        <w:t>Использование эффективных форм, методов и приемов в работе по формированию элементарных математических представлений»</w:t>
      </w: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center"/>
        <w:rPr>
          <w:color w:val="000000"/>
          <w:sz w:val="28"/>
        </w:rPr>
      </w:pPr>
      <w:r>
        <w:rPr>
          <w:b/>
          <w:color w:val="000000"/>
          <w:sz w:val="44"/>
        </w:rPr>
        <w:t>Выступление из опыта работы</w:t>
      </w:r>
      <w:bookmarkStart w:id="0" w:name="_GoBack"/>
      <w:bookmarkEnd w:id="0"/>
    </w:p>
    <w:p w:rsidR="003D1D1F" w:rsidRPr="00E94F8C" w:rsidRDefault="003D1D1F" w:rsidP="003D1D1F">
      <w:pPr>
        <w:pStyle w:val="a3"/>
        <w:shd w:val="clear" w:color="auto" w:fill="FFFFFF"/>
        <w:spacing w:before="0" w:beforeAutospacing="0" w:after="0" w:afterAutospacing="0"/>
        <w:jc w:val="center"/>
        <w:rPr>
          <w:rFonts w:eastAsia="Calibri"/>
          <w:b/>
          <w:sz w:val="36"/>
          <w:lang w:eastAsia="en-US"/>
        </w:rPr>
      </w:pPr>
      <w:r w:rsidRPr="002A0B7E">
        <w:rPr>
          <w:rFonts w:eastAsia="Calibri"/>
          <w:b/>
          <w:sz w:val="36"/>
          <w:lang w:eastAsia="en-US"/>
        </w:rPr>
        <w:t>«</w:t>
      </w:r>
      <w:r>
        <w:rPr>
          <w:rFonts w:eastAsia="Calibri"/>
          <w:b/>
          <w:sz w:val="36"/>
          <w:lang w:eastAsia="en-US"/>
        </w:rPr>
        <w:t xml:space="preserve"> Развитие логического мышления детей дошкольного возраста посредством математических дидактических игр »</w:t>
      </w: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sdt>
      <w:sdtPr>
        <w:rPr>
          <w:rFonts w:ascii="Times New Roman" w:eastAsia="Times New Roman" w:hAnsi="Times New Roman" w:cs="Times New Roman"/>
          <w:i/>
          <w:sz w:val="24"/>
        </w:rPr>
        <w:id w:val="859544686"/>
        <w:docPartObj>
          <w:docPartGallery w:val="Cover Pages"/>
          <w:docPartUnique/>
        </w:docPartObj>
      </w:sdtPr>
      <w:sdtEndPr>
        <w:rPr>
          <w:b/>
          <w:i w:val="0"/>
          <w:color w:val="FF0000"/>
        </w:rPr>
      </w:sdtEndPr>
      <w:sdtContent>
        <w:p w:rsidR="003D1D1F" w:rsidRPr="00AD4D58" w:rsidRDefault="003D1D1F" w:rsidP="003D1D1F">
          <w:pPr>
            <w:pStyle w:val="a4"/>
            <w:rPr>
              <w:rFonts w:ascii="Times New Roman" w:eastAsia="Times New Roman" w:hAnsi="Times New Roman" w:cs="Times New Roman"/>
              <w:i/>
              <w:sz w:val="14"/>
            </w:rPr>
          </w:pPr>
        </w:p>
        <w:p w:rsidR="003D1D1F" w:rsidRPr="00AD4D58" w:rsidRDefault="003D1D1F" w:rsidP="003D1D1F">
          <w:pPr>
            <w:spacing w:after="0" w:line="240" w:lineRule="auto"/>
            <w:jc w:val="right"/>
            <w:rPr>
              <w:rFonts w:ascii="Times New Roman" w:eastAsia="Times New Roman" w:hAnsi="Times New Roman" w:cs="Times New Roman"/>
              <w:i/>
              <w:iCs/>
              <w:sz w:val="28"/>
              <w:szCs w:val="24"/>
              <w:lang w:bidi="en-US"/>
            </w:rPr>
          </w:pPr>
        </w:p>
        <w:p w:rsidR="003D1D1F" w:rsidRPr="00AD4D58" w:rsidRDefault="003D1D1F" w:rsidP="003D1D1F">
          <w:pPr>
            <w:spacing w:after="0" w:line="240" w:lineRule="auto"/>
            <w:jc w:val="right"/>
            <w:rPr>
              <w:rFonts w:ascii="Times New Roman" w:eastAsia="Times New Roman" w:hAnsi="Times New Roman" w:cs="Times New Roman"/>
              <w:i/>
              <w:iCs/>
              <w:sz w:val="28"/>
              <w:szCs w:val="24"/>
              <w:lang w:bidi="en-US"/>
            </w:rPr>
          </w:pPr>
        </w:p>
        <w:p w:rsidR="003D1D1F" w:rsidRPr="00AD4D58" w:rsidRDefault="003D1D1F" w:rsidP="003D1D1F">
          <w:pPr>
            <w:spacing w:after="0" w:line="240" w:lineRule="auto"/>
            <w:jc w:val="right"/>
            <w:rPr>
              <w:rFonts w:ascii="Times New Roman" w:eastAsia="Times New Roman" w:hAnsi="Times New Roman" w:cs="Times New Roman"/>
              <w:i/>
              <w:iCs/>
              <w:sz w:val="28"/>
              <w:szCs w:val="24"/>
              <w:lang w:bidi="en-US"/>
            </w:rPr>
          </w:pPr>
        </w:p>
        <w:p w:rsidR="003D1D1F" w:rsidRPr="00AD4D58" w:rsidRDefault="003D1D1F" w:rsidP="003D1D1F">
          <w:pPr>
            <w:spacing w:after="0" w:line="240" w:lineRule="auto"/>
            <w:jc w:val="right"/>
            <w:rPr>
              <w:rFonts w:ascii="Times New Roman" w:eastAsia="Times New Roman" w:hAnsi="Times New Roman" w:cs="Times New Roman"/>
              <w:b/>
              <w:i/>
              <w:sz w:val="24"/>
            </w:rPr>
          </w:pPr>
          <w:r w:rsidRPr="00AD4D58">
            <w:rPr>
              <w:rFonts w:ascii="Times New Roman" w:eastAsia="Times New Roman" w:hAnsi="Times New Roman" w:cs="Times New Roman"/>
              <w:b/>
              <w:i/>
              <w:sz w:val="24"/>
            </w:rPr>
            <w:t>Подготовила</w:t>
          </w:r>
        </w:p>
        <w:p w:rsidR="003D1D1F" w:rsidRPr="00AD4D58" w:rsidRDefault="003D1D1F" w:rsidP="003D1D1F">
          <w:pPr>
            <w:spacing w:after="0" w:line="240" w:lineRule="auto"/>
            <w:jc w:val="right"/>
            <w:rPr>
              <w:rFonts w:ascii="Times New Roman" w:eastAsia="Times New Roman" w:hAnsi="Times New Roman" w:cs="Times New Roman"/>
              <w:b/>
              <w:i/>
              <w:sz w:val="24"/>
            </w:rPr>
          </w:pPr>
          <w:r w:rsidRPr="00AD4D58">
            <w:rPr>
              <w:rFonts w:ascii="Times New Roman" w:eastAsia="Times New Roman" w:hAnsi="Times New Roman" w:cs="Times New Roman"/>
              <w:b/>
              <w:i/>
              <w:sz w:val="24"/>
            </w:rPr>
            <w:t xml:space="preserve">воспитатель </w:t>
          </w:r>
        </w:p>
        <w:p w:rsidR="003D1D1F" w:rsidRPr="00AD4D58" w:rsidRDefault="003D1D1F" w:rsidP="003D1D1F">
          <w:pPr>
            <w:spacing w:after="0" w:line="240" w:lineRule="auto"/>
            <w:jc w:val="right"/>
            <w:rPr>
              <w:rFonts w:ascii="Times New Roman" w:eastAsia="Times New Roman" w:hAnsi="Times New Roman" w:cs="Times New Roman"/>
              <w:b/>
              <w:color w:val="FF0000"/>
              <w:sz w:val="24"/>
            </w:rPr>
          </w:pPr>
          <w:r>
            <w:rPr>
              <w:rFonts w:ascii="Times New Roman" w:eastAsia="Times New Roman" w:hAnsi="Times New Roman" w:cs="Times New Roman"/>
              <w:b/>
              <w:i/>
              <w:sz w:val="24"/>
            </w:rPr>
            <w:t>Краснова А.И.</w:t>
          </w:r>
        </w:p>
      </w:sdtContent>
    </w:sdt>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Default="003D1D1F" w:rsidP="003D1D1F">
      <w:pPr>
        <w:pStyle w:val="a3"/>
        <w:shd w:val="clear" w:color="auto" w:fill="FFFFFF"/>
        <w:spacing w:before="0" w:beforeAutospacing="0" w:after="0" w:afterAutospacing="0"/>
        <w:jc w:val="both"/>
        <w:rPr>
          <w:color w:val="000000"/>
          <w:sz w:val="28"/>
        </w:rPr>
      </w:pPr>
    </w:p>
    <w:p w:rsidR="003D1D1F" w:rsidRPr="00E94F8C" w:rsidRDefault="003D1D1F" w:rsidP="003D1D1F">
      <w:pPr>
        <w:pStyle w:val="a3"/>
        <w:shd w:val="clear" w:color="auto" w:fill="FFFFFF"/>
        <w:spacing w:before="0" w:beforeAutospacing="0" w:after="0" w:afterAutospacing="0"/>
        <w:jc w:val="center"/>
        <w:rPr>
          <w:b/>
          <w:color w:val="000000"/>
          <w:sz w:val="28"/>
        </w:rPr>
      </w:pPr>
      <w:r w:rsidRPr="00AD4D58">
        <w:rPr>
          <w:b/>
          <w:color w:val="000000"/>
          <w:sz w:val="28"/>
        </w:rPr>
        <w:t>202</w:t>
      </w:r>
      <w:r w:rsidR="00AE2284">
        <w:rPr>
          <w:b/>
          <w:color w:val="000000"/>
          <w:sz w:val="28"/>
        </w:rPr>
        <w:t>2</w:t>
      </w:r>
      <w:r w:rsidRPr="00AD4D58">
        <w:rPr>
          <w:b/>
          <w:color w:val="000000"/>
          <w:sz w:val="28"/>
        </w:rPr>
        <w:t>г</w:t>
      </w:r>
    </w:p>
    <w:p w:rsidR="001E3804" w:rsidRPr="001E3804" w:rsidRDefault="001E3804" w:rsidP="00BA4F8C">
      <w:pPr>
        <w:shd w:val="clear" w:color="auto" w:fill="FFFFFF"/>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lastRenderedPageBreak/>
        <w:t>Многие педагоги и родители знают что математика — это мощный фактор интеллектуального развития ребенка, формирования его познавательных и творческих способностей. Известно и то, что от эффективности математического развития ребёнка в дошкольном возрасте зависит его успешность обучения математике в начальной школе.</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Мы живем в 21 веке, веке информационных технологий, когда происходит преобразование характера человеческого труда и взаимоотношений, и наиболее актуальной сейчас становится проблема человека мыслящего, творчески думающего, умеющего решать нетрадиционные задачи, основываясь на логике мысли. Умение использовать информацию определяется развитостью логических приёмов мышления. Современное общество требует от нового поколения умения планировать свои действия, находить необходимую информацию для решения задачи, моделировать будущий процесс. Умение использовать информацию определяется развитостью логических приёмов.</w:t>
      </w:r>
    </w:p>
    <w:p w:rsidR="001E3804" w:rsidRPr="001E3804" w:rsidRDefault="00BA4F8C"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sz w:val="24"/>
          <w:szCs w:val="24"/>
          <w:shd w:val="clear" w:color="auto" w:fill="FFFFFF"/>
          <w:lang w:eastAsia="ru-RU"/>
        </w:rPr>
        <w:t>Слайд 1</w:t>
      </w:r>
      <w:r w:rsidRPr="008D725C">
        <w:rPr>
          <w:rFonts w:ascii="Times New Roman" w:eastAsia="Times New Roman" w:hAnsi="Times New Roman" w:cs="Times New Roman"/>
          <w:sz w:val="24"/>
          <w:szCs w:val="24"/>
          <w:shd w:val="clear" w:color="auto" w:fill="FFFFFF"/>
          <w:lang w:eastAsia="ru-RU"/>
        </w:rPr>
        <w:t xml:space="preserve"> </w:t>
      </w:r>
      <w:r w:rsidR="001E3804" w:rsidRPr="001E3804">
        <w:rPr>
          <w:rFonts w:ascii="Times New Roman" w:eastAsia="Times New Roman" w:hAnsi="Times New Roman" w:cs="Times New Roman"/>
          <w:sz w:val="24"/>
          <w:szCs w:val="24"/>
          <w:shd w:val="clear" w:color="auto" w:fill="FFFFFF"/>
          <w:lang w:eastAsia="ru-RU"/>
        </w:rPr>
        <w:t>Актуальность данной темы обусловлена тем, что начинать работу по становлению психических процессов: памяти, внимания, воображения, логического мышления необходимо с дошкольного возраста. Дошкольное детство – это период интеллектуального развития всех психических процессов, которые обеспечивают ребенку возможность ознакомления с окружающей действительностью. Ребенок учится воспринимать, думать, говорить. Прежде чем начать управлять собой - ему предстоит овладеть многими способами действия с предметами, усвоить определенные правила. Он начинает понимать необходимость повторять, сопоставлять, обобщать, группировать материал в целях запоминания.</w:t>
      </w:r>
    </w:p>
    <w:p w:rsidR="00114E74" w:rsidRPr="008D725C" w:rsidRDefault="001E3804" w:rsidP="00BA4F8C">
      <w:pPr>
        <w:shd w:val="clear" w:color="auto" w:fill="FFFFFF"/>
        <w:spacing w:after="129" w:line="360" w:lineRule="auto"/>
        <w:jc w:val="both"/>
        <w:rPr>
          <w:rFonts w:ascii="Times New Roman" w:eastAsia="Times New Roman" w:hAnsi="Times New Roman" w:cs="Times New Roman"/>
          <w:sz w:val="24"/>
          <w:szCs w:val="24"/>
          <w:shd w:val="clear" w:color="auto" w:fill="FFFFFF"/>
          <w:lang w:eastAsia="ru-RU"/>
        </w:rPr>
      </w:pPr>
      <w:r w:rsidRPr="001E3804">
        <w:rPr>
          <w:rFonts w:ascii="Times New Roman" w:eastAsia="Times New Roman" w:hAnsi="Times New Roman" w:cs="Times New Roman"/>
          <w:sz w:val="24"/>
          <w:szCs w:val="24"/>
          <w:shd w:val="clear" w:color="auto" w:fill="FFFFFF"/>
          <w:lang w:eastAsia="ru-RU"/>
        </w:rPr>
        <w:t xml:space="preserve">Логическое мышление по праву занимает очень большое место в системе дошкольного образования. Первым помощником в формировании логического мышления является игра – одно из самых привлекательных для детей занятий. </w:t>
      </w:r>
    </w:p>
    <w:p w:rsidR="00025B12" w:rsidRPr="008D725C" w:rsidRDefault="00114E74" w:rsidP="00BA4F8C">
      <w:pPr>
        <w:shd w:val="clear" w:color="auto" w:fill="FFFFFF"/>
        <w:spacing w:after="129" w:line="360" w:lineRule="auto"/>
        <w:jc w:val="both"/>
        <w:rPr>
          <w:rFonts w:ascii="Times New Roman" w:eastAsia="Times New Roman" w:hAnsi="Times New Roman" w:cs="Times New Roman"/>
          <w:sz w:val="24"/>
          <w:szCs w:val="24"/>
          <w:shd w:val="clear" w:color="auto" w:fill="FFFFFF"/>
          <w:lang w:eastAsia="ru-RU"/>
        </w:rPr>
      </w:pPr>
      <w:r w:rsidRPr="008D725C">
        <w:rPr>
          <w:rFonts w:ascii="Times New Roman" w:eastAsia="Times New Roman" w:hAnsi="Times New Roman" w:cs="Times New Roman"/>
          <w:b/>
          <w:sz w:val="24"/>
          <w:szCs w:val="24"/>
          <w:shd w:val="clear" w:color="auto" w:fill="FFFFFF"/>
          <w:lang w:eastAsia="ru-RU"/>
        </w:rPr>
        <w:t>Слайд 2</w:t>
      </w:r>
      <w:r w:rsidRPr="008D725C">
        <w:rPr>
          <w:rFonts w:ascii="Times New Roman" w:eastAsia="Times New Roman" w:hAnsi="Times New Roman" w:cs="Times New Roman"/>
          <w:sz w:val="24"/>
          <w:szCs w:val="24"/>
          <w:shd w:val="clear" w:color="auto" w:fill="FFFFFF"/>
          <w:lang w:eastAsia="ru-RU"/>
        </w:rPr>
        <w:t xml:space="preserve"> </w:t>
      </w:r>
      <w:r w:rsidR="001E3804" w:rsidRPr="001E3804">
        <w:rPr>
          <w:rFonts w:ascii="Times New Roman" w:eastAsia="Times New Roman" w:hAnsi="Times New Roman" w:cs="Times New Roman"/>
          <w:sz w:val="24"/>
          <w:szCs w:val="24"/>
          <w:shd w:val="clear" w:color="auto" w:fill="FFFFFF"/>
          <w:lang w:eastAsia="ru-RU"/>
        </w:rPr>
        <w:t>В. А. Сухомлинский писал: «Без игры не может быть полноценного умственного развития. Игра - это огромное светлое окно, через которое в духовный мир ребенка вливается живительный поток представлений, понятий об окружающем мире. Игра - это искра, зажигающая огонек пытливости и любознательности».</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 xml:space="preserve"> Осознав важность выше изложенного, я определила тему своей работы «Развитие логического мышления детей дошкольного возраста посредством математических дидактических игр».</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 xml:space="preserve">Зачастую родители полагают, что главное при подготовке к школе — это познакомить ребёнка с цифрами и научить его писать, считать, складывать и вычитать. Однако забывают о том, что нужно научить ребёнка мыслить. При обучении в школе эти умения ненадолго выручают ребёнка на уроках математики. Запас заученных знаний кончается быстро (через месяц-два) и </w:t>
      </w:r>
      <w:proofErr w:type="spellStart"/>
      <w:r w:rsidRPr="001E3804">
        <w:rPr>
          <w:rFonts w:ascii="Times New Roman" w:eastAsia="Times New Roman" w:hAnsi="Times New Roman" w:cs="Times New Roman"/>
          <w:sz w:val="24"/>
          <w:szCs w:val="24"/>
          <w:shd w:val="clear" w:color="auto" w:fill="FFFFFF"/>
          <w:lang w:eastAsia="ru-RU"/>
        </w:rPr>
        <w:t>несформированность</w:t>
      </w:r>
      <w:proofErr w:type="spellEnd"/>
      <w:r w:rsidRPr="001E3804">
        <w:rPr>
          <w:rFonts w:ascii="Times New Roman" w:eastAsia="Times New Roman" w:hAnsi="Times New Roman" w:cs="Times New Roman"/>
          <w:sz w:val="24"/>
          <w:szCs w:val="24"/>
          <w:shd w:val="clear" w:color="auto" w:fill="FFFFFF"/>
          <w:lang w:eastAsia="ru-RU"/>
        </w:rPr>
        <w:t xml:space="preserve"> собственного умения продуктивно мыслить очень быстро приводит к появлению «проблем с математикой».</w:t>
      </w:r>
    </w:p>
    <w:p w:rsidR="001E3804" w:rsidRPr="001E3804" w:rsidRDefault="00025B12"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lastRenderedPageBreak/>
        <w:t xml:space="preserve">Слайд 3 </w:t>
      </w:r>
      <w:r w:rsidR="001E3804" w:rsidRPr="008D725C">
        <w:rPr>
          <w:rFonts w:ascii="Times New Roman" w:eastAsia="Times New Roman" w:hAnsi="Times New Roman" w:cs="Times New Roman"/>
          <w:b/>
          <w:bCs/>
          <w:sz w:val="24"/>
          <w:szCs w:val="24"/>
          <w:lang w:eastAsia="ru-RU"/>
        </w:rPr>
        <w:t xml:space="preserve">Целью своей работы я </w:t>
      </w:r>
      <w:proofErr w:type="spellStart"/>
      <w:r w:rsidR="001E3804" w:rsidRPr="008D725C">
        <w:rPr>
          <w:rFonts w:ascii="Times New Roman" w:eastAsia="Times New Roman" w:hAnsi="Times New Roman" w:cs="Times New Roman"/>
          <w:b/>
          <w:bCs/>
          <w:sz w:val="24"/>
          <w:szCs w:val="24"/>
          <w:lang w:eastAsia="ru-RU"/>
        </w:rPr>
        <w:t>определелила</w:t>
      </w:r>
      <w:proofErr w:type="spellEnd"/>
      <w:r w:rsidR="001E3804" w:rsidRPr="008D725C">
        <w:rPr>
          <w:rFonts w:ascii="Times New Roman" w:eastAsia="Times New Roman" w:hAnsi="Times New Roman" w:cs="Times New Roman"/>
          <w:b/>
          <w:bCs/>
          <w:sz w:val="24"/>
          <w:szCs w:val="24"/>
          <w:lang w:eastAsia="ru-RU"/>
        </w:rPr>
        <w:t> </w:t>
      </w:r>
      <w:r w:rsidR="001E3804" w:rsidRPr="001E3804">
        <w:rPr>
          <w:rFonts w:ascii="Times New Roman" w:eastAsia="Times New Roman" w:hAnsi="Times New Roman" w:cs="Times New Roman"/>
          <w:sz w:val="24"/>
          <w:szCs w:val="24"/>
          <w:shd w:val="clear" w:color="auto" w:fill="FFFFFF"/>
          <w:lang w:eastAsia="ru-RU"/>
        </w:rPr>
        <w:t>развитие познавательной активности, логического мышления, стремления к самостоятельному познанию и размышлению, развитию умственных способностей.</w:t>
      </w:r>
    </w:p>
    <w:p w:rsidR="001E3804" w:rsidRPr="001E3804" w:rsidRDefault="00025B12"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 xml:space="preserve"> Слайд 4</w:t>
      </w:r>
      <w:proofErr w:type="gramStart"/>
      <w:r w:rsidRPr="008D725C">
        <w:rPr>
          <w:rFonts w:ascii="Times New Roman" w:eastAsia="Times New Roman" w:hAnsi="Times New Roman" w:cs="Times New Roman"/>
          <w:b/>
          <w:bCs/>
          <w:sz w:val="24"/>
          <w:szCs w:val="24"/>
          <w:lang w:eastAsia="ru-RU"/>
        </w:rPr>
        <w:t xml:space="preserve"> </w:t>
      </w:r>
      <w:r w:rsidR="001E3804" w:rsidRPr="008D725C">
        <w:rPr>
          <w:rFonts w:ascii="Times New Roman" w:eastAsia="Times New Roman" w:hAnsi="Times New Roman" w:cs="Times New Roman"/>
          <w:b/>
          <w:bCs/>
          <w:sz w:val="24"/>
          <w:szCs w:val="24"/>
          <w:lang w:eastAsia="ru-RU"/>
        </w:rPr>
        <w:t>А</w:t>
      </w:r>
      <w:proofErr w:type="gramEnd"/>
      <w:r w:rsidR="001E3804" w:rsidRPr="008D725C">
        <w:rPr>
          <w:rFonts w:ascii="Times New Roman" w:eastAsia="Times New Roman" w:hAnsi="Times New Roman" w:cs="Times New Roman"/>
          <w:b/>
          <w:bCs/>
          <w:sz w:val="24"/>
          <w:szCs w:val="24"/>
          <w:lang w:eastAsia="ru-RU"/>
        </w:rPr>
        <w:t xml:space="preserve"> задачами:</w:t>
      </w:r>
    </w:p>
    <w:p w:rsidR="001E3804" w:rsidRPr="001E3804" w:rsidRDefault="001E3804" w:rsidP="00BA4F8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Активизация мыслительной деятельности детей дошкольного возраста в развивающих математических играх, логических задачах.</w:t>
      </w:r>
    </w:p>
    <w:p w:rsidR="001E3804" w:rsidRPr="001E3804" w:rsidRDefault="001E3804" w:rsidP="00BA4F8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Развитие логического мышления с использованием дидактических игр, смекалок, головоломок, решение различных логических игр.</w:t>
      </w:r>
    </w:p>
    <w:p w:rsidR="001E3804" w:rsidRPr="001E3804" w:rsidRDefault="001E3804" w:rsidP="00BA4F8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Формирование качеств личности: самостоятельность, находчивость, сообразительность, вырабатывать усидчивость.</w:t>
      </w:r>
    </w:p>
    <w:p w:rsidR="001E3804" w:rsidRPr="001E3804" w:rsidRDefault="001E3804" w:rsidP="00BA4F8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Научить детей планировать свои действия, обдумывать их, догадываться в поиске результата, проявляя при этом творчество.</w:t>
      </w:r>
    </w:p>
    <w:p w:rsidR="001E3804" w:rsidRPr="001E3804" w:rsidRDefault="001E3804" w:rsidP="00BA4F8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Развитие точной, аргументированной и доказательной речи, обогащения словаря ребёнка.</w:t>
      </w:r>
    </w:p>
    <w:p w:rsidR="001E3804" w:rsidRPr="001E3804" w:rsidRDefault="001E3804" w:rsidP="00BA4F8C">
      <w:pPr>
        <w:numPr>
          <w:ilvl w:val="0"/>
          <w:numId w:val="1"/>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Воспитание готовности к обучению в школе, развитие самостоятельности, ответственности, настойчивости в преодолении трудностей, координацию движений глаз и мелкой моторики рук</w:t>
      </w:r>
    </w:p>
    <w:p w:rsidR="001E3804" w:rsidRPr="001E3804" w:rsidRDefault="00025B12"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8D725C">
        <w:rPr>
          <w:rFonts w:ascii="Times New Roman" w:eastAsia="Times New Roman" w:hAnsi="Times New Roman" w:cs="Times New Roman"/>
          <w:sz w:val="24"/>
          <w:szCs w:val="24"/>
          <w:shd w:val="clear" w:color="auto" w:fill="FFFFFF"/>
          <w:lang w:eastAsia="ru-RU"/>
        </w:rPr>
        <w:t xml:space="preserve"> </w:t>
      </w:r>
      <w:r w:rsidRPr="008D725C">
        <w:rPr>
          <w:rFonts w:ascii="Times New Roman" w:eastAsia="Times New Roman" w:hAnsi="Times New Roman" w:cs="Times New Roman"/>
          <w:b/>
          <w:sz w:val="24"/>
          <w:szCs w:val="24"/>
          <w:shd w:val="clear" w:color="auto" w:fill="FFFFFF"/>
          <w:lang w:eastAsia="ru-RU"/>
        </w:rPr>
        <w:t>Слайд 5</w:t>
      </w:r>
      <w:proofErr w:type="gramStart"/>
      <w:r w:rsidRPr="008D725C">
        <w:rPr>
          <w:rFonts w:ascii="Times New Roman" w:eastAsia="Times New Roman" w:hAnsi="Times New Roman" w:cs="Times New Roman"/>
          <w:sz w:val="24"/>
          <w:szCs w:val="24"/>
          <w:shd w:val="clear" w:color="auto" w:fill="FFFFFF"/>
          <w:lang w:eastAsia="ru-RU"/>
        </w:rPr>
        <w:t xml:space="preserve"> </w:t>
      </w:r>
      <w:r w:rsidR="001E3804" w:rsidRPr="001E3804">
        <w:rPr>
          <w:rFonts w:ascii="Times New Roman" w:eastAsia="Times New Roman" w:hAnsi="Times New Roman" w:cs="Times New Roman"/>
          <w:sz w:val="24"/>
          <w:szCs w:val="24"/>
          <w:shd w:val="clear" w:color="auto" w:fill="FFFFFF"/>
          <w:lang w:eastAsia="ru-RU"/>
        </w:rPr>
        <w:t>Н</w:t>
      </w:r>
      <w:proofErr w:type="gramEnd"/>
      <w:r w:rsidR="001E3804" w:rsidRPr="001E3804">
        <w:rPr>
          <w:rFonts w:ascii="Times New Roman" w:eastAsia="Times New Roman" w:hAnsi="Times New Roman" w:cs="Times New Roman"/>
          <w:sz w:val="24"/>
          <w:szCs w:val="24"/>
          <w:shd w:val="clear" w:color="auto" w:fill="FFFFFF"/>
          <w:lang w:eastAsia="ru-RU"/>
        </w:rPr>
        <w:t xml:space="preserve">а первом этапе изучила литературу: </w:t>
      </w:r>
      <w:proofErr w:type="spellStart"/>
      <w:r w:rsidR="001E3804" w:rsidRPr="001E3804">
        <w:rPr>
          <w:rFonts w:ascii="Times New Roman" w:eastAsia="Times New Roman" w:hAnsi="Times New Roman" w:cs="Times New Roman"/>
          <w:sz w:val="24"/>
          <w:szCs w:val="24"/>
          <w:shd w:val="clear" w:color="auto" w:fill="FFFFFF"/>
          <w:lang w:eastAsia="ru-RU"/>
        </w:rPr>
        <w:t>Алябьева</w:t>
      </w:r>
      <w:proofErr w:type="spellEnd"/>
      <w:r w:rsidR="001E3804" w:rsidRPr="001E3804">
        <w:rPr>
          <w:rFonts w:ascii="Times New Roman" w:eastAsia="Times New Roman" w:hAnsi="Times New Roman" w:cs="Times New Roman"/>
          <w:sz w:val="24"/>
          <w:szCs w:val="24"/>
          <w:shd w:val="clear" w:color="auto" w:fill="FFFFFF"/>
          <w:lang w:eastAsia="ru-RU"/>
        </w:rPr>
        <w:t xml:space="preserve"> Е. В. «Игры для детей</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5-7лет: развитие логического мышления и речи», Михайлова З.А. «Игровые занимательные задачи для детей», Савенков А.В. «Маленький исследователь: развитие логического мышления: для детей 6-7 лет», «Логика. Задания на развитие логического мышления. Для детей 4-6 лет». Составитель: Шевелев; Е.Н.Панова «Дидактические игры – занятия в ДОУ»;2. Л.Ю.Козина «Игры по математике для дошкольников»; А.А.Смоленцева, О.В.Суворова «Математика в проблемных ситуациях для маленьких детей»; Б.П.Никитин «Ступеньки творчества или развивающие игры»; Е.И.Синицына «Умные занятия и игры»;</w:t>
      </w:r>
      <w:r w:rsidR="008D725C">
        <w:rPr>
          <w:rFonts w:ascii="Times New Roman" w:eastAsia="Times New Roman" w:hAnsi="Times New Roman" w:cs="Times New Roman"/>
          <w:sz w:val="24"/>
          <w:szCs w:val="24"/>
          <w:shd w:val="clear" w:color="auto" w:fill="FFFFFF"/>
          <w:lang w:eastAsia="ru-RU"/>
        </w:rPr>
        <w:t xml:space="preserve"> </w:t>
      </w:r>
      <w:r w:rsidRPr="001E3804">
        <w:rPr>
          <w:rFonts w:ascii="Times New Roman" w:eastAsia="Times New Roman" w:hAnsi="Times New Roman" w:cs="Times New Roman"/>
          <w:sz w:val="24"/>
          <w:szCs w:val="24"/>
          <w:shd w:val="clear" w:color="auto" w:fill="FFFFFF"/>
          <w:lang w:eastAsia="ru-RU"/>
        </w:rPr>
        <w:t>Серия «Папка дошкольника»; Интернет источники</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Следующим этапом был изучен уровень развития логического мышления детей старшего дошкольного возраста с помощью диагностического обеспечения:</w:t>
      </w:r>
    </w:p>
    <w:p w:rsidR="001E3804" w:rsidRPr="001E3804" w:rsidRDefault="001E3804" w:rsidP="00BA4F8C">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метод наблюдения</w:t>
      </w:r>
    </w:p>
    <w:p w:rsidR="001E3804" w:rsidRPr="001E3804" w:rsidRDefault="001E3804" w:rsidP="00BA4F8C">
      <w:pPr>
        <w:numPr>
          <w:ilvl w:val="0"/>
          <w:numId w:val="2"/>
        </w:numPr>
        <w:shd w:val="clear" w:color="auto" w:fill="FFFFFF"/>
        <w:spacing w:before="100" w:beforeAutospacing="1" w:after="100" w:afterAutospacing="1"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диагностика групповая и индивидуальная</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В результате анализа обследования детей выявлены индивидуальные особенности детей, отношение их к таким занятиям, уровень их математического развития и степень понимания ими нового материала. А также составлен перспективный план работы на учебный год.</w:t>
      </w:r>
    </w:p>
    <w:p w:rsidR="001E3804" w:rsidRPr="001E3804" w:rsidRDefault="001E3804" w:rsidP="00BA4F8C">
      <w:pPr>
        <w:shd w:val="clear" w:color="auto" w:fill="FFFFFF"/>
        <w:spacing w:after="129" w:line="360" w:lineRule="auto"/>
        <w:jc w:val="center"/>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lastRenderedPageBreak/>
        <w:t>Перспективный план работы на год</w:t>
      </w:r>
    </w:p>
    <w:tbl>
      <w:tblPr>
        <w:tblW w:w="838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503"/>
        <w:gridCol w:w="3327"/>
        <w:gridCol w:w="2559"/>
      </w:tblGrid>
      <w:tr w:rsidR="001E3804" w:rsidRPr="001E3804" w:rsidTr="001E3804">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Содержание деятельности</w:t>
            </w:r>
          </w:p>
        </w:tc>
        <w:tc>
          <w:tcPr>
            <w:tcW w:w="23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ind w:left="21"/>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Форма отчетности</w:t>
            </w:r>
          </w:p>
        </w:tc>
        <w:tc>
          <w:tcPr>
            <w:tcW w:w="180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Сроки проведения</w:t>
            </w:r>
          </w:p>
        </w:tc>
      </w:tr>
    </w:tbl>
    <w:p w:rsidR="001E3804" w:rsidRPr="001E3804" w:rsidRDefault="001E3804" w:rsidP="00BA4F8C">
      <w:pPr>
        <w:shd w:val="clear" w:color="auto" w:fill="FFFFFF"/>
        <w:spacing w:after="129" w:line="360" w:lineRule="auto"/>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Методическая работа:</w:t>
      </w:r>
    </w:p>
    <w:tbl>
      <w:tblPr>
        <w:tblW w:w="838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513"/>
        <w:gridCol w:w="3321"/>
        <w:gridCol w:w="2555"/>
      </w:tblGrid>
      <w:tr w:rsidR="001E3804" w:rsidRPr="001E3804" w:rsidTr="009C73EC">
        <w:tc>
          <w:tcPr>
            <w:tcW w:w="25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Изучение методической литературы по теме самообразования</w:t>
            </w:r>
          </w:p>
        </w:tc>
        <w:tc>
          <w:tcPr>
            <w:tcW w:w="332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литературы, пополнение методической копилки.</w:t>
            </w:r>
          </w:p>
        </w:tc>
        <w:tc>
          <w:tcPr>
            <w:tcW w:w="255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Постоянно.</w:t>
            </w:r>
          </w:p>
        </w:tc>
      </w:tr>
      <w:tr w:rsidR="001E3804" w:rsidRPr="001E3804" w:rsidTr="009C73EC">
        <w:tc>
          <w:tcPr>
            <w:tcW w:w="25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Продолжить пополнять картотеку дидактических игр и упражнений математического содержания.</w:t>
            </w:r>
          </w:p>
        </w:tc>
        <w:tc>
          <w:tcPr>
            <w:tcW w:w="332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игр.</w:t>
            </w:r>
          </w:p>
        </w:tc>
        <w:tc>
          <w:tcPr>
            <w:tcW w:w="255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Ноябрь-март</w:t>
            </w:r>
          </w:p>
        </w:tc>
      </w:tr>
      <w:tr w:rsidR="001E3804" w:rsidRPr="001E3804" w:rsidTr="009C73EC">
        <w:tc>
          <w:tcPr>
            <w:tcW w:w="25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Консультация для педагогов на тему: «Логические задачи и упражнения»</w:t>
            </w:r>
          </w:p>
        </w:tc>
        <w:tc>
          <w:tcPr>
            <w:tcW w:w="332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консультаций.</w:t>
            </w:r>
          </w:p>
        </w:tc>
        <w:tc>
          <w:tcPr>
            <w:tcW w:w="255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Декабрь.</w:t>
            </w:r>
          </w:p>
        </w:tc>
      </w:tr>
      <w:tr w:rsidR="001E3804" w:rsidRPr="001E3804" w:rsidTr="009C73EC">
        <w:tc>
          <w:tcPr>
            <w:tcW w:w="2513"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Отчет по теме самообразования</w:t>
            </w:r>
          </w:p>
        </w:tc>
        <w:tc>
          <w:tcPr>
            <w:tcW w:w="332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отчета</w:t>
            </w:r>
          </w:p>
        </w:tc>
        <w:tc>
          <w:tcPr>
            <w:tcW w:w="255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Май</w:t>
            </w:r>
          </w:p>
        </w:tc>
      </w:tr>
    </w:tbl>
    <w:p w:rsidR="001E3804" w:rsidRPr="001E3804" w:rsidRDefault="001E3804" w:rsidP="00BA4F8C">
      <w:pPr>
        <w:shd w:val="clear" w:color="auto" w:fill="FFFFFF"/>
        <w:spacing w:after="129" w:line="360" w:lineRule="auto"/>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Работа с детьми:</w:t>
      </w:r>
    </w:p>
    <w:tbl>
      <w:tblPr>
        <w:tblW w:w="838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783"/>
        <w:gridCol w:w="3169"/>
        <w:gridCol w:w="2437"/>
      </w:tblGrid>
      <w:tr w:rsidR="001E3804" w:rsidRPr="001E3804" w:rsidTr="001E3804">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Разработать и предложить детям логические задачи и упражнения математического содержания.</w:t>
            </w:r>
          </w:p>
        </w:tc>
        <w:tc>
          <w:tcPr>
            <w:tcW w:w="23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игр и игровых упражнений.</w:t>
            </w:r>
          </w:p>
        </w:tc>
        <w:tc>
          <w:tcPr>
            <w:tcW w:w="180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Постоянно.</w:t>
            </w:r>
          </w:p>
        </w:tc>
      </w:tr>
      <w:tr w:rsidR="001E3804" w:rsidRPr="001E3804" w:rsidTr="001E3804">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Создание комплекта демонстрационного и раздаточного материала для занятий с детьми.</w:t>
            </w:r>
          </w:p>
        </w:tc>
        <w:tc>
          <w:tcPr>
            <w:tcW w:w="23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 xml:space="preserve">Оформление логико-математического уголка в </w:t>
            </w:r>
            <w:proofErr w:type="gramStart"/>
            <w:r w:rsidRPr="001E3804">
              <w:rPr>
                <w:rFonts w:ascii="Times New Roman" w:eastAsia="Times New Roman" w:hAnsi="Times New Roman" w:cs="Times New Roman"/>
                <w:sz w:val="24"/>
                <w:szCs w:val="24"/>
                <w:shd w:val="clear" w:color="auto" w:fill="FFFFFF"/>
                <w:lang w:eastAsia="ru-RU"/>
              </w:rPr>
              <w:t>групповой</w:t>
            </w:r>
            <w:proofErr w:type="gramEnd"/>
            <w:r w:rsidRPr="001E3804">
              <w:rPr>
                <w:rFonts w:ascii="Times New Roman" w:eastAsia="Times New Roman" w:hAnsi="Times New Roman" w:cs="Times New Roman"/>
                <w:sz w:val="24"/>
                <w:szCs w:val="24"/>
                <w:shd w:val="clear" w:color="auto" w:fill="FFFFFF"/>
                <w:lang w:eastAsia="ru-RU"/>
              </w:rPr>
              <w:t>.</w:t>
            </w:r>
          </w:p>
        </w:tc>
        <w:tc>
          <w:tcPr>
            <w:tcW w:w="180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Октябрь-декабрь.</w:t>
            </w:r>
          </w:p>
        </w:tc>
      </w:tr>
      <w:tr w:rsidR="001E3804" w:rsidRPr="001E3804" w:rsidTr="001E3804">
        <w:tc>
          <w:tcPr>
            <w:tcW w:w="1761"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Беседы с детьми по теме самообразования.</w:t>
            </w:r>
          </w:p>
        </w:tc>
        <w:tc>
          <w:tcPr>
            <w:tcW w:w="234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конспектов бесед.</w:t>
            </w:r>
          </w:p>
        </w:tc>
        <w:tc>
          <w:tcPr>
            <w:tcW w:w="1800"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Постоянно.</w:t>
            </w:r>
          </w:p>
        </w:tc>
      </w:tr>
    </w:tbl>
    <w:p w:rsidR="001E3804" w:rsidRPr="001E3804" w:rsidRDefault="001E3804" w:rsidP="00BA4F8C">
      <w:pPr>
        <w:shd w:val="clear" w:color="auto" w:fill="FFFFFF"/>
        <w:spacing w:after="129" w:line="360" w:lineRule="auto"/>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bCs/>
          <w:sz w:val="24"/>
          <w:szCs w:val="24"/>
          <w:lang w:eastAsia="ru-RU"/>
        </w:rPr>
        <w:t>Работа с родителями:</w:t>
      </w:r>
    </w:p>
    <w:tbl>
      <w:tblPr>
        <w:tblW w:w="8389"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tblPr>
      <w:tblGrid>
        <w:gridCol w:w="2582"/>
        <w:gridCol w:w="3282"/>
        <w:gridCol w:w="2525"/>
      </w:tblGrid>
      <w:tr w:rsidR="001E3804" w:rsidRPr="001E3804" w:rsidTr="009C73EC">
        <w:tc>
          <w:tcPr>
            <w:tcW w:w="25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lastRenderedPageBreak/>
              <w:t>Изготовление информационных листов, папок передвижек по теме.</w:t>
            </w:r>
          </w:p>
        </w:tc>
        <w:tc>
          <w:tcPr>
            <w:tcW w:w="32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Наличие материала в приемной</w:t>
            </w:r>
          </w:p>
        </w:tc>
        <w:tc>
          <w:tcPr>
            <w:tcW w:w="25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Периодически, в течени</w:t>
            </w:r>
            <w:proofErr w:type="gramStart"/>
            <w:r w:rsidRPr="001E3804">
              <w:rPr>
                <w:rFonts w:ascii="Times New Roman" w:eastAsia="Times New Roman" w:hAnsi="Times New Roman" w:cs="Times New Roman"/>
                <w:sz w:val="24"/>
                <w:szCs w:val="24"/>
                <w:shd w:val="clear" w:color="auto" w:fill="FFFFFF"/>
                <w:lang w:eastAsia="ru-RU"/>
              </w:rPr>
              <w:t>и</w:t>
            </w:r>
            <w:proofErr w:type="gramEnd"/>
            <w:r w:rsidRPr="001E3804">
              <w:rPr>
                <w:rFonts w:ascii="Times New Roman" w:eastAsia="Times New Roman" w:hAnsi="Times New Roman" w:cs="Times New Roman"/>
                <w:sz w:val="24"/>
                <w:szCs w:val="24"/>
                <w:shd w:val="clear" w:color="auto" w:fill="FFFFFF"/>
                <w:lang w:eastAsia="ru-RU"/>
              </w:rPr>
              <w:t xml:space="preserve"> года.</w:t>
            </w:r>
          </w:p>
        </w:tc>
      </w:tr>
      <w:tr w:rsidR="001E3804" w:rsidRPr="001E3804" w:rsidTr="009C73EC">
        <w:tc>
          <w:tcPr>
            <w:tcW w:w="25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Консультация для родителей « Логика и дошкольник»</w:t>
            </w:r>
          </w:p>
        </w:tc>
        <w:tc>
          <w:tcPr>
            <w:tcW w:w="3282"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консультации</w:t>
            </w:r>
          </w:p>
        </w:tc>
        <w:tc>
          <w:tcPr>
            <w:tcW w:w="2525" w:type="dxa"/>
            <w:tcBorders>
              <w:top w:val="outset" w:sz="6" w:space="0" w:color="000000"/>
              <w:left w:val="outset" w:sz="6" w:space="0" w:color="000000"/>
              <w:bottom w:val="outset" w:sz="6" w:space="0" w:color="000000"/>
              <w:right w:val="outset" w:sz="6" w:space="0" w:color="000000"/>
            </w:tcBorders>
            <w:shd w:val="clear" w:color="auto" w:fill="FFFFFF"/>
            <w:tcMar>
              <w:top w:w="0" w:type="dxa"/>
              <w:left w:w="0" w:type="dxa"/>
              <w:bottom w:w="0" w:type="dxa"/>
              <w:right w:w="0" w:type="dxa"/>
            </w:tcMar>
            <w:vAlign w:val="center"/>
            <w:hideMark/>
          </w:tcPr>
          <w:p w:rsidR="001E3804" w:rsidRPr="001E3804" w:rsidRDefault="001E3804" w:rsidP="00BA4F8C">
            <w:pPr>
              <w:spacing w:after="129" w:line="360" w:lineRule="auto"/>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Раз в полугодие</w:t>
            </w:r>
          </w:p>
        </w:tc>
      </w:tr>
    </w:tbl>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lang w:eastAsia="ru-RU"/>
        </w:rPr>
        <w:t> </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proofErr w:type="gramStart"/>
      <w:r w:rsidRPr="001E3804">
        <w:rPr>
          <w:rFonts w:ascii="Times New Roman" w:eastAsia="Times New Roman" w:hAnsi="Times New Roman" w:cs="Times New Roman"/>
          <w:sz w:val="24"/>
          <w:szCs w:val="24"/>
          <w:shd w:val="clear" w:color="auto" w:fill="FFFFFF"/>
          <w:lang w:eastAsia="ru-RU"/>
        </w:rPr>
        <w:t>Индивидуальный подход в проведении занятий по математике дает возможность не только помочь детям в усвоении программного материала, но и развить их интерес к этим занятиям, обеспечить активное участие всех детей в общей работе, что ведет за собой развитие их умственных способностей, внимания, предупреждает интеллектуальную пассивность у отдельных ребят, воспитывает настойчивость, целеустремленность и другие волевые качества.</w:t>
      </w:r>
      <w:proofErr w:type="gramEnd"/>
    </w:p>
    <w:p w:rsidR="001E3804" w:rsidRPr="001E3804" w:rsidRDefault="00025B12" w:rsidP="00053B04">
      <w:pPr>
        <w:shd w:val="clear" w:color="auto" w:fill="FFFFFF"/>
        <w:spacing w:after="129" w:line="360" w:lineRule="auto"/>
        <w:jc w:val="both"/>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sz w:val="24"/>
          <w:szCs w:val="24"/>
          <w:shd w:val="clear" w:color="auto" w:fill="FFFFFF"/>
          <w:lang w:eastAsia="ru-RU"/>
        </w:rPr>
        <w:t>Слайд 6</w:t>
      </w:r>
      <w:proofErr w:type="gramStart"/>
      <w:r w:rsidRPr="008D725C">
        <w:rPr>
          <w:rFonts w:ascii="Times New Roman" w:eastAsia="Times New Roman" w:hAnsi="Times New Roman" w:cs="Times New Roman"/>
          <w:sz w:val="24"/>
          <w:szCs w:val="24"/>
          <w:shd w:val="clear" w:color="auto" w:fill="FFFFFF"/>
          <w:lang w:eastAsia="ru-RU"/>
        </w:rPr>
        <w:t xml:space="preserve"> </w:t>
      </w:r>
      <w:r w:rsidR="001E3804" w:rsidRPr="001E3804">
        <w:rPr>
          <w:rFonts w:ascii="Times New Roman" w:eastAsia="Times New Roman" w:hAnsi="Times New Roman" w:cs="Times New Roman"/>
          <w:sz w:val="24"/>
          <w:szCs w:val="24"/>
          <w:shd w:val="clear" w:color="auto" w:fill="FFFFFF"/>
          <w:lang w:eastAsia="ru-RU"/>
        </w:rPr>
        <w:t>Е</w:t>
      </w:r>
      <w:proofErr w:type="gramEnd"/>
      <w:r w:rsidR="001E3804" w:rsidRPr="001E3804">
        <w:rPr>
          <w:rFonts w:ascii="Times New Roman" w:eastAsia="Times New Roman" w:hAnsi="Times New Roman" w:cs="Times New Roman"/>
          <w:sz w:val="24"/>
          <w:szCs w:val="24"/>
          <w:shd w:val="clear" w:color="auto" w:fill="FFFFFF"/>
          <w:lang w:eastAsia="ru-RU"/>
        </w:rPr>
        <w:t>ще одним этапом реализации плана самообразования было - создание развивающей среды: доступной, открытой, мобильной и ориентированной на зону ближайшего развития. В группе оформлена математическая стена, где есть уголок с математическими дидактическими играми.</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Занимательные задачи способствуют развитию у ребенка умения быстро воспринимать познавательные задачи и находить для них верные решения.</w:t>
      </w:r>
    </w:p>
    <w:p w:rsidR="001E3804" w:rsidRPr="001E3804" w:rsidRDefault="00025B12"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8D725C">
        <w:rPr>
          <w:rFonts w:ascii="Times New Roman" w:eastAsia="Times New Roman" w:hAnsi="Times New Roman" w:cs="Times New Roman"/>
          <w:b/>
          <w:sz w:val="24"/>
          <w:szCs w:val="24"/>
          <w:shd w:val="clear" w:color="auto" w:fill="FFFFFF"/>
          <w:lang w:eastAsia="ru-RU"/>
        </w:rPr>
        <w:t>Слайд 7</w:t>
      </w:r>
      <w:r w:rsidRPr="008D725C">
        <w:rPr>
          <w:rFonts w:ascii="Times New Roman" w:eastAsia="Times New Roman" w:hAnsi="Times New Roman" w:cs="Times New Roman"/>
          <w:sz w:val="24"/>
          <w:szCs w:val="24"/>
          <w:shd w:val="clear" w:color="auto" w:fill="FFFFFF"/>
          <w:lang w:eastAsia="ru-RU"/>
        </w:rPr>
        <w:t xml:space="preserve"> </w:t>
      </w:r>
      <w:r w:rsidR="001E3804" w:rsidRPr="001E3804">
        <w:rPr>
          <w:rFonts w:ascii="Times New Roman" w:eastAsia="Times New Roman" w:hAnsi="Times New Roman" w:cs="Times New Roman"/>
          <w:sz w:val="24"/>
          <w:szCs w:val="24"/>
          <w:shd w:val="clear" w:color="auto" w:fill="FFFFFF"/>
          <w:lang w:eastAsia="ru-RU"/>
        </w:rPr>
        <w:t>Работу по использованию дидактических, игр, как образовательного средства, вводила в несколько этапов:</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1. Необходимо было сформировать у детей игровые умения, учить правилам игры, способам взаимодействия (логические упражнения, шуточные задачи математического содержания, словесные игры математического характера).</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2. Необходимо было добиваться, чтобы полученные знания и умения дети могли самостоятельно использовать для решения проблемно-игровых задач.</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 xml:space="preserve">На первом этапе я предлагала детям математические задачи и </w:t>
      </w:r>
      <w:proofErr w:type="gramStart"/>
      <w:r w:rsidRPr="001E3804">
        <w:rPr>
          <w:rFonts w:ascii="Times New Roman" w:eastAsia="Times New Roman" w:hAnsi="Times New Roman" w:cs="Times New Roman"/>
          <w:sz w:val="24"/>
          <w:szCs w:val="24"/>
          <w:shd w:val="clear" w:color="auto" w:fill="FFFFFF"/>
          <w:lang w:eastAsia="ru-RU"/>
        </w:rPr>
        <w:t>упражнения</w:t>
      </w:r>
      <w:proofErr w:type="gramEnd"/>
      <w:r w:rsidRPr="001E3804">
        <w:rPr>
          <w:rFonts w:ascii="Times New Roman" w:eastAsia="Times New Roman" w:hAnsi="Times New Roman" w:cs="Times New Roman"/>
          <w:sz w:val="24"/>
          <w:szCs w:val="24"/>
          <w:shd w:val="clear" w:color="auto" w:fill="FFFFFF"/>
          <w:lang w:eastAsia="ru-RU"/>
        </w:rPr>
        <w:t xml:space="preserve"> с помощью которых уточняла и закрепляла представление детей о числах, об отношениях между ними, о геометрических фигурах, о временных и пространственных отношениях. Эти упражнения способствовали развитию наблюдательности, внимания, памяти, мышления, речи. </w:t>
      </w:r>
      <w:proofErr w:type="gramStart"/>
      <w:r w:rsidRPr="001E3804">
        <w:rPr>
          <w:rFonts w:ascii="Times New Roman" w:eastAsia="Times New Roman" w:hAnsi="Times New Roman" w:cs="Times New Roman"/>
          <w:sz w:val="24"/>
          <w:szCs w:val="24"/>
          <w:shd w:val="clear" w:color="auto" w:fill="FFFFFF"/>
          <w:lang w:eastAsia="ru-RU"/>
        </w:rPr>
        <w:t>Это такие игры, как «Скажи наоборот», «Бывает – не бывает», «Назови числа больше (меньше)</w:t>
      </w:r>
      <w:r w:rsidR="00847086">
        <w:rPr>
          <w:rFonts w:ascii="Times New Roman" w:eastAsia="Times New Roman" w:hAnsi="Times New Roman" w:cs="Times New Roman"/>
          <w:sz w:val="24"/>
          <w:szCs w:val="24"/>
          <w:shd w:val="clear" w:color="auto" w:fill="FFFFFF"/>
          <w:lang w:eastAsia="ru-RU"/>
        </w:rPr>
        <w:t xml:space="preserve"> </w:t>
      </w:r>
      <w:r w:rsidRPr="001E3804">
        <w:rPr>
          <w:rFonts w:ascii="Times New Roman" w:eastAsia="Times New Roman" w:hAnsi="Times New Roman" w:cs="Times New Roman"/>
          <w:sz w:val="24"/>
          <w:szCs w:val="24"/>
          <w:shd w:val="clear" w:color="auto" w:fill="FFFFFF"/>
          <w:lang w:eastAsia="ru-RU"/>
        </w:rPr>
        <w:t xml:space="preserve">заданного числа», «Кто знает, пусть дальше считает», «Что далеко, что близко», «Найди ошибки», «Нарисуй пропущенную фигуру», «нарисуй в каждом ряду пропущенный предмет», «Продолжи ряд и др. А вот игра «Да или нет?» давала возможность выполнить много </w:t>
      </w:r>
      <w:r w:rsidRPr="001E3804">
        <w:rPr>
          <w:rFonts w:ascii="Times New Roman" w:eastAsia="Times New Roman" w:hAnsi="Times New Roman" w:cs="Times New Roman"/>
          <w:sz w:val="24"/>
          <w:szCs w:val="24"/>
          <w:shd w:val="clear" w:color="auto" w:fill="FFFFFF"/>
          <w:lang w:eastAsia="ru-RU"/>
        </w:rPr>
        <w:lastRenderedPageBreak/>
        <w:t>разнообразных заданий.</w:t>
      </w:r>
      <w:proofErr w:type="gramEnd"/>
      <w:r w:rsidRPr="001E3804">
        <w:rPr>
          <w:rFonts w:ascii="Times New Roman" w:eastAsia="Times New Roman" w:hAnsi="Times New Roman" w:cs="Times New Roman"/>
          <w:sz w:val="24"/>
          <w:szCs w:val="24"/>
          <w:shd w:val="clear" w:color="auto" w:fill="FFFFFF"/>
          <w:lang w:eastAsia="ru-RU"/>
        </w:rPr>
        <w:t xml:space="preserve"> Я задавала детям вопросы, на которые можно было ответить только «да» или «нет». Любые другие слова, в качестве ответа означали, что ребёнок выбывает из игры. В игре использовала вопросы-ловушки, на которые нельзя ответить утвердительно или отрицательно в этом случае играющие должны были промолчать. Эта игра эффективно развивает у детей умение внимательно вслушиваться в вопрос, развивает сообразительность, логику мышления, а также умение точно выполнять игровые правила.</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t>Наряду с этими играми, я давала детям логические упражнения, основанные на знаково-символических средствах, понятных и доступных пониманию дошкольников. Дети с удовольствием принимали участие в таких оригинальных играх. Например, упражнение «Как изменялась фигура?» направлено на развитие логического мышления детей и построено на аналоговой зависимости между парами или группами объектов – геометрических фигур.</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lang w:eastAsia="ru-RU"/>
        </w:rPr>
        <w:t>Конечно же, работу по развитию логического мышления детей старшего дошкольного возраста я провожу в тесном взаимодействии с родителями дошкольников, т. к. именно семья является главной ячейкой в становлении и развитии ребенка как личности в дошкольном возрасте. На одном из родительских собраний я ознакомила родителей с дидактическими играми и упражнениями математического содержания, с задачами и правилами игр. Кроме родительских собраний, я использую в своей работе такие формы как: беседа,</w:t>
      </w:r>
      <w:proofErr w:type="gramStart"/>
      <w:r w:rsidR="00025B12" w:rsidRPr="008D725C">
        <w:rPr>
          <w:rFonts w:ascii="Times New Roman" w:eastAsia="Times New Roman" w:hAnsi="Times New Roman" w:cs="Times New Roman"/>
          <w:sz w:val="24"/>
          <w:szCs w:val="24"/>
          <w:lang w:eastAsia="ru-RU"/>
        </w:rPr>
        <w:t xml:space="preserve"> ,</w:t>
      </w:r>
      <w:proofErr w:type="gramEnd"/>
      <w:r w:rsidR="00025B12" w:rsidRPr="008D725C">
        <w:rPr>
          <w:rFonts w:ascii="Times New Roman" w:eastAsia="Times New Roman" w:hAnsi="Times New Roman" w:cs="Times New Roman"/>
          <w:sz w:val="24"/>
          <w:szCs w:val="24"/>
          <w:lang w:eastAsia="ru-RU"/>
        </w:rPr>
        <w:t xml:space="preserve"> консультации. </w:t>
      </w:r>
      <w:r w:rsidRPr="001E3804">
        <w:rPr>
          <w:rFonts w:ascii="Times New Roman" w:eastAsia="Times New Roman" w:hAnsi="Times New Roman" w:cs="Times New Roman"/>
          <w:sz w:val="24"/>
          <w:szCs w:val="24"/>
          <w:lang w:eastAsia="ru-RU"/>
        </w:rPr>
        <w:t>В целях формирования познавательного интереса у детей рекомендовала родителям, чтобы они в доступной форме, точно отвечали на вопросы детей, поощряли любознательность, давали ребенку возможность самостоятельно находить ответы. Посоветовала родителям, чтобы они чаще хвалили ребенка за заданные вопросы. И если ребенок задаст некорректный вопрос, не надо над ним смеяться, ведь каждый человек имеет право на ошибку.</w:t>
      </w:r>
      <w:r w:rsidRPr="001E3804">
        <w:rPr>
          <w:rFonts w:ascii="Times New Roman" w:eastAsia="Times New Roman" w:hAnsi="Times New Roman" w:cs="Times New Roman"/>
          <w:sz w:val="24"/>
          <w:szCs w:val="24"/>
          <w:lang w:eastAsia="ru-RU"/>
        </w:rPr>
        <w:br/>
        <w:t>Проведенная работа показывает, что различные виды игр дают большой заряд положительных эмоций, помогают детям закрепить и расширить знания об окружающем мире, у детей возрастает самоконтроль и самостоятельность в их деятельности, увеличивается багаж знаний по математике. Именно в этом виде деятельности происходит интеллектуальное и эмоционально-личностное развитие. Использование занимательного материала в организованной образовательной деятельности по формированию элементарных математических представлений обеспечивает для каждого ребёнка ситуацию успешности, а у малоактивных детей воспитывается чувство уверенности в себе и своих возможностях. Дети учились сравнивать, анализировать, синтезировать, классифицировать. Испытывают устойчивый интерес к развивающим играм. Возросла степень их активности в самостоятельной деятельности. Дети делают первые шаги по высказыванию своего суждения, доказательства. Меньше времени затрачивают на выполнение заданий. Улучшилась речь детей, они богаче используют свой словарный запас.</w:t>
      </w:r>
    </w:p>
    <w:p w:rsidR="001E3804" w:rsidRPr="001E3804" w:rsidRDefault="001E3804" w:rsidP="00BA4F8C">
      <w:pPr>
        <w:shd w:val="clear" w:color="auto" w:fill="FFFFFF"/>
        <w:spacing w:after="129" w:line="360" w:lineRule="auto"/>
        <w:jc w:val="both"/>
        <w:rPr>
          <w:rFonts w:ascii="Times New Roman" w:eastAsia="Times New Roman" w:hAnsi="Times New Roman" w:cs="Times New Roman"/>
          <w:sz w:val="24"/>
          <w:szCs w:val="24"/>
          <w:lang w:eastAsia="ru-RU"/>
        </w:rPr>
      </w:pPr>
      <w:r w:rsidRPr="001E3804">
        <w:rPr>
          <w:rFonts w:ascii="Times New Roman" w:eastAsia="Times New Roman" w:hAnsi="Times New Roman" w:cs="Times New Roman"/>
          <w:sz w:val="24"/>
          <w:szCs w:val="24"/>
          <w:shd w:val="clear" w:color="auto" w:fill="FFFFFF"/>
          <w:lang w:eastAsia="ru-RU"/>
        </w:rPr>
        <w:lastRenderedPageBreak/>
        <w:t>Применение дидактических, развивающих игр способствуют развитию памяти, мышления детей, оказывая огромное влияние на умственное развитие ребёнка. Обучая детей в процессе игры, стремлюсь к тому, чтобы радость от игр перешла в радость учения. Учение должно быть радостным! Занимательные развивающие, дидактические игры и упражнения дали большой заряд положительных эмоций, помогли детям закрепить и расширить знания по математике, материал является хорошим средством воспитания у детей уже в дошкольном возрасте интереса к математике, к логике.</w:t>
      </w:r>
    </w:p>
    <w:p w:rsidR="00A41E3E" w:rsidRPr="008D725C" w:rsidRDefault="00A41E3E" w:rsidP="00BA4F8C">
      <w:pPr>
        <w:spacing w:line="360" w:lineRule="auto"/>
        <w:rPr>
          <w:rFonts w:ascii="Times New Roman" w:hAnsi="Times New Roman" w:cs="Times New Roman"/>
          <w:sz w:val="24"/>
          <w:szCs w:val="24"/>
        </w:rPr>
      </w:pPr>
    </w:p>
    <w:sectPr w:rsidR="00A41E3E" w:rsidRPr="008D725C" w:rsidSect="001B3672">
      <w:pgSz w:w="11906" w:h="16838"/>
      <w:pgMar w:top="1134" w:right="851" w:bottom="284" w:left="1134" w:header="709" w:footer="709" w:gutter="0"/>
      <w:pgBorders w:display="firstPage"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ACB106D"/>
    <w:multiLevelType w:val="multilevel"/>
    <w:tmpl w:val="8194A6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9597149"/>
    <w:multiLevelType w:val="multilevel"/>
    <w:tmpl w:val="79A07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3"/>
  <w:proofState w:spelling="clean" w:grammar="clean"/>
  <w:defaultTabStop w:val="708"/>
  <w:characterSpacingControl w:val="doNotCompress"/>
  <w:compat/>
  <w:rsids>
    <w:rsidRoot w:val="003D1D1F"/>
    <w:rsid w:val="00025B12"/>
    <w:rsid w:val="00053B04"/>
    <w:rsid w:val="00114E74"/>
    <w:rsid w:val="001E3804"/>
    <w:rsid w:val="003D1D1F"/>
    <w:rsid w:val="00847086"/>
    <w:rsid w:val="008D725C"/>
    <w:rsid w:val="009C73EC"/>
    <w:rsid w:val="00A41E3E"/>
    <w:rsid w:val="00AE2284"/>
    <w:rsid w:val="00BA4F8C"/>
    <w:rsid w:val="00BF293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D1D1F"/>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3D1D1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 Spacing"/>
    <w:uiPriority w:val="1"/>
    <w:qFormat/>
    <w:rsid w:val="003D1D1F"/>
    <w:pPr>
      <w:spacing w:after="0" w:line="240" w:lineRule="auto"/>
    </w:pPr>
  </w:style>
  <w:style w:type="paragraph" w:customStyle="1" w:styleId="c2">
    <w:name w:val="c2"/>
    <w:basedOn w:val="a"/>
    <w:rsid w:val="003D1D1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3D1D1F"/>
  </w:style>
  <w:style w:type="character" w:customStyle="1" w:styleId="c4">
    <w:name w:val="c4"/>
    <w:basedOn w:val="a0"/>
    <w:rsid w:val="003D1D1F"/>
  </w:style>
  <w:style w:type="character" w:customStyle="1" w:styleId="c9">
    <w:name w:val="c9"/>
    <w:basedOn w:val="a0"/>
    <w:rsid w:val="003D1D1F"/>
  </w:style>
  <w:style w:type="character" w:customStyle="1" w:styleId="c5">
    <w:name w:val="c5"/>
    <w:basedOn w:val="a0"/>
    <w:rsid w:val="003D1D1F"/>
  </w:style>
  <w:style w:type="character" w:styleId="a5">
    <w:name w:val="Hyperlink"/>
    <w:basedOn w:val="a0"/>
    <w:uiPriority w:val="99"/>
    <w:semiHidden/>
    <w:unhideWhenUsed/>
    <w:rsid w:val="00BF2931"/>
    <w:rPr>
      <w:color w:val="0000FF"/>
      <w:u w:val="single"/>
    </w:rPr>
  </w:style>
  <w:style w:type="character" w:styleId="a6">
    <w:name w:val="Strong"/>
    <w:basedOn w:val="a0"/>
    <w:uiPriority w:val="22"/>
    <w:qFormat/>
    <w:rsid w:val="001E3804"/>
    <w:rPr>
      <w:b/>
      <w:bCs/>
    </w:rPr>
  </w:style>
</w:styles>
</file>

<file path=word/webSettings.xml><?xml version="1.0" encoding="utf-8"?>
<w:webSettings xmlns:r="http://schemas.openxmlformats.org/officeDocument/2006/relationships" xmlns:w="http://schemas.openxmlformats.org/wordprocessingml/2006/main">
  <w:divs>
    <w:div w:id="1200166183">
      <w:bodyDiv w:val="1"/>
      <w:marLeft w:val="0"/>
      <w:marRight w:val="0"/>
      <w:marTop w:val="0"/>
      <w:marBottom w:val="0"/>
      <w:divBdr>
        <w:top w:val="none" w:sz="0" w:space="0" w:color="auto"/>
        <w:left w:val="none" w:sz="0" w:space="0" w:color="auto"/>
        <w:bottom w:val="none" w:sz="0" w:space="0" w:color="auto"/>
        <w:right w:val="none" w:sz="0" w:space="0" w:color="auto"/>
      </w:divBdr>
      <w:divsChild>
        <w:div w:id="69039337">
          <w:marLeft w:val="0"/>
          <w:marRight w:val="0"/>
          <w:marTop w:val="0"/>
          <w:marBottom w:val="0"/>
          <w:divBdr>
            <w:top w:val="none" w:sz="0" w:space="0" w:color="auto"/>
            <w:left w:val="none" w:sz="0" w:space="0" w:color="auto"/>
            <w:bottom w:val="none" w:sz="0" w:space="0" w:color="auto"/>
            <w:right w:val="none" w:sz="0" w:space="0" w:color="auto"/>
          </w:divBdr>
        </w:div>
      </w:divsChild>
    </w:div>
    <w:div w:id="12474934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926167E-5C36-41A4-BB19-9310AFDAFC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1756</Words>
  <Characters>10011</Characters>
  <Application>Microsoft Office Word</Application>
  <DocSecurity>0</DocSecurity>
  <Lines>83</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11744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Александр</dc:creator>
  <cp:keywords/>
  <dc:description/>
  <cp:lastModifiedBy>Александр</cp:lastModifiedBy>
  <cp:revision>13</cp:revision>
  <dcterms:created xsi:type="dcterms:W3CDTF">2022-10-31T10:24:00Z</dcterms:created>
  <dcterms:modified xsi:type="dcterms:W3CDTF">2022-10-31T11:38:00Z</dcterms:modified>
</cp:coreProperties>
</file>