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47D2" w:rsidRPr="00497BAF" w:rsidRDefault="004147D2" w:rsidP="004147D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497BAF">
        <w:rPr>
          <w:rFonts w:ascii="Times New Roman" w:eastAsia="Times New Roman" w:hAnsi="Times New Roman"/>
          <w:bCs/>
          <w:sz w:val="28"/>
          <w:szCs w:val="28"/>
          <w:lang w:eastAsia="ru-RU"/>
        </w:rPr>
        <w:t>Муниципальное бюджетное дошкольное образовательное учреждение детский сад № 9 «Городок детства» города-курорта Кисловодска</w:t>
      </w:r>
    </w:p>
    <w:p w:rsidR="004147D2" w:rsidRPr="00497BAF" w:rsidRDefault="004147D2" w:rsidP="004147D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4147D2" w:rsidRPr="00497E69" w:rsidRDefault="004147D2" w:rsidP="004147D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147D2" w:rsidRPr="00497E69" w:rsidRDefault="004147D2" w:rsidP="004147D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147D2" w:rsidRDefault="004147D2" w:rsidP="004147D2">
      <w:pPr>
        <w:shd w:val="clear" w:color="auto" w:fill="FFFFFF"/>
        <w:spacing w:before="30" w:after="3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4147D2" w:rsidRDefault="004147D2" w:rsidP="004147D2">
      <w:pPr>
        <w:shd w:val="clear" w:color="auto" w:fill="FFFFFF"/>
        <w:spacing w:before="30" w:after="3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4147D2" w:rsidRPr="00F64415" w:rsidRDefault="004147D2" w:rsidP="00F64415">
      <w:pPr>
        <w:shd w:val="clear" w:color="auto" w:fill="FFFFFF"/>
        <w:spacing w:before="30" w:after="30" w:line="240" w:lineRule="auto"/>
        <w:contextualSpacing/>
        <w:jc w:val="center"/>
        <w:rPr>
          <w:rFonts w:ascii="Times New Roman" w:eastAsia="Times New Roman" w:hAnsi="Times New Roman"/>
          <w:b/>
          <w:i/>
          <w:color w:val="00B050"/>
          <w:sz w:val="72"/>
          <w:szCs w:val="72"/>
          <w:lang w:eastAsia="ru-RU"/>
        </w:rPr>
      </w:pPr>
    </w:p>
    <w:p w:rsidR="004147D2" w:rsidRPr="00F64415" w:rsidRDefault="00F64415" w:rsidP="00F64415">
      <w:pPr>
        <w:shd w:val="clear" w:color="auto" w:fill="FFFFFF"/>
        <w:spacing w:before="30" w:after="30" w:line="240" w:lineRule="auto"/>
        <w:contextualSpacing/>
        <w:jc w:val="center"/>
        <w:rPr>
          <w:rFonts w:ascii="Times New Roman" w:eastAsia="Times New Roman" w:hAnsi="Times New Roman"/>
          <w:b/>
          <w:i/>
          <w:color w:val="00B050"/>
          <w:sz w:val="72"/>
          <w:szCs w:val="72"/>
          <w:lang w:eastAsia="ru-RU"/>
        </w:rPr>
      </w:pPr>
      <w:r w:rsidRPr="00F64415">
        <w:rPr>
          <w:rFonts w:ascii="Times New Roman" w:eastAsia="Times New Roman" w:hAnsi="Times New Roman"/>
          <w:b/>
          <w:i/>
          <w:color w:val="00B050"/>
          <w:sz w:val="72"/>
          <w:szCs w:val="72"/>
          <w:lang w:eastAsia="ru-RU"/>
        </w:rPr>
        <w:t>Уникальная методика развития малыша.</w:t>
      </w:r>
    </w:p>
    <w:p w:rsidR="004147D2" w:rsidRDefault="004147D2" w:rsidP="004147D2">
      <w:pPr>
        <w:shd w:val="clear" w:color="auto" w:fill="FFFFFF"/>
        <w:spacing w:before="30" w:after="3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4147D2" w:rsidRDefault="004147D2" w:rsidP="004147D2">
      <w:pPr>
        <w:shd w:val="clear" w:color="auto" w:fill="FFFFFF"/>
        <w:spacing w:before="30" w:after="3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4147D2" w:rsidRDefault="004147D2" w:rsidP="004147D2">
      <w:pPr>
        <w:shd w:val="clear" w:color="auto" w:fill="FFFFFF"/>
        <w:spacing w:before="30" w:after="3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4147D2" w:rsidRPr="003A733F" w:rsidRDefault="004147D2" w:rsidP="004147D2">
      <w:pPr>
        <w:shd w:val="clear" w:color="auto" w:fill="FFFFFF"/>
        <w:spacing w:before="30" w:after="3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4147D2" w:rsidRPr="00F64415" w:rsidRDefault="004147D2" w:rsidP="004147D2">
      <w:pPr>
        <w:shd w:val="clear" w:color="auto" w:fill="FFFFFF"/>
        <w:spacing w:before="30" w:after="30" w:line="240" w:lineRule="auto"/>
        <w:contextualSpacing/>
        <w:jc w:val="center"/>
        <w:rPr>
          <w:rFonts w:ascii="Times New Roman" w:eastAsia="Times New Roman" w:hAnsi="Times New Roman"/>
          <w:b/>
          <w:i/>
          <w:color w:val="00B050"/>
          <w:sz w:val="44"/>
          <w:szCs w:val="44"/>
          <w:lang w:eastAsia="ru-RU"/>
        </w:rPr>
      </w:pPr>
      <w:r w:rsidRPr="00F64415">
        <w:rPr>
          <w:rFonts w:ascii="Times New Roman" w:eastAsia="Times New Roman" w:hAnsi="Times New Roman"/>
          <w:b/>
          <w:i/>
          <w:color w:val="00B050"/>
          <w:sz w:val="44"/>
          <w:szCs w:val="44"/>
          <w:lang w:eastAsia="ru-RU"/>
        </w:rPr>
        <w:t>Консультация для родителей</w:t>
      </w:r>
    </w:p>
    <w:p w:rsidR="004147D2" w:rsidRPr="003A733F" w:rsidRDefault="00281638" w:rsidP="004147D2">
      <w:pPr>
        <w:shd w:val="clear" w:color="auto" w:fill="FFFFFF"/>
        <w:spacing w:before="30" w:after="30" w:line="240" w:lineRule="auto"/>
        <w:contextualSpacing/>
        <w:jc w:val="center"/>
        <w:rPr>
          <w:rFonts w:ascii="Times New Roman" w:eastAsia="Times New Roman" w:hAnsi="Times New Roman"/>
          <w:b/>
          <w:i/>
          <w:color w:val="00B050"/>
          <w:sz w:val="56"/>
          <w:szCs w:val="56"/>
          <w:lang w:eastAsia="ru-RU"/>
        </w:rPr>
      </w:pPr>
      <w:r>
        <w:rPr>
          <w:rFonts w:ascii="Times New Roman" w:hAnsi="Times New Roman"/>
          <w:b/>
          <w:color w:val="00B050"/>
          <w:sz w:val="56"/>
          <w:szCs w:val="56"/>
        </w:rPr>
        <w:t>Развитие</w:t>
      </w:r>
      <w:r w:rsidR="004147D2" w:rsidRPr="003A733F">
        <w:rPr>
          <w:rFonts w:ascii="Times New Roman" w:hAnsi="Times New Roman"/>
          <w:b/>
          <w:color w:val="00B050"/>
          <w:sz w:val="56"/>
          <w:szCs w:val="56"/>
        </w:rPr>
        <w:t xml:space="preserve"> мелкой моторики рук</w:t>
      </w:r>
    </w:p>
    <w:p w:rsidR="004147D2" w:rsidRPr="003A733F" w:rsidRDefault="004147D2" w:rsidP="004147D2">
      <w:pPr>
        <w:shd w:val="clear" w:color="auto" w:fill="FFFFFF"/>
        <w:spacing w:before="30" w:after="30" w:line="240" w:lineRule="auto"/>
        <w:contextualSpacing/>
        <w:jc w:val="center"/>
        <w:rPr>
          <w:rFonts w:ascii="Times New Roman" w:eastAsia="Times New Roman" w:hAnsi="Times New Roman"/>
          <w:i/>
          <w:color w:val="1A1A1A"/>
          <w:sz w:val="28"/>
          <w:szCs w:val="28"/>
          <w:lang w:eastAsia="ru-RU"/>
        </w:rPr>
      </w:pPr>
      <w:r w:rsidRPr="003A733F">
        <w:rPr>
          <w:rFonts w:ascii="Times New Roman" w:eastAsia="Times New Roman" w:hAnsi="Times New Roman"/>
          <w:i/>
          <w:color w:val="1A1A1A"/>
          <w:sz w:val="28"/>
          <w:szCs w:val="28"/>
          <w:lang w:eastAsia="ru-RU"/>
        </w:rPr>
        <w:t>(младшего дошкольного возраста)</w:t>
      </w:r>
    </w:p>
    <w:p w:rsidR="004147D2" w:rsidRPr="003A733F" w:rsidRDefault="004147D2" w:rsidP="004147D2">
      <w:pPr>
        <w:tabs>
          <w:tab w:val="left" w:pos="1200"/>
        </w:tabs>
        <w:spacing w:line="240" w:lineRule="auto"/>
        <w:jc w:val="center"/>
        <w:rPr>
          <w:rFonts w:ascii="Times New Roman" w:eastAsia="Times New Roman" w:hAnsi="Times New Roman"/>
          <w:b/>
          <w:i/>
          <w:iCs/>
          <w:color w:val="C00000"/>
          <w:sz w:val="72"/>
          <w:szCs w:val="72"/>
        </w:rPr>
      </w:pPr>
      <w:r w:rsidRPr="003A733F">
        <w:rPr>
          <w:rFonts w:ascii="Times New Roman" w:hAnsi="Times New Roman"/>
          <w:b/>
          <w:i/>
          <w:color w:val="C00000"/>
          <w:sz w:val="72"/>
          <w:szCs w:val="72"/>
        </w:rPr>
        <w:t>«Игры и игрушки»</w:t>
      </w:r>
    </w:p>
    <w:p w:rsidR="004147D2" w:rsidRPr="003A733F" w:rsidRDefault="004147D2" w:rsidP="004147D2">
      <w:pPr>
        <w:shd w:val="clear" w:color="auto" w:fill="FFFFFF"/>
        <w:spacing w:before="30" w:after="30" w:line="240" w:lineRule="auto"/>
        <w:ind w:left="709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147D2" w:rsidRPr="003A733F" w:rsidRDefault="004147D2" w:rsidP="004147D2">
      <w:pPr>
        <w:shd w:val="clear" w:color="auto" w:fill="FFFFFF"/>
        <w:spacing w:before="30" w:after="30" w:line="240" w:lineRule="auto"/>
        <w:ind w:left="709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147D2" w:rsidRPr="003A733F" w:rsidRDefault="004147D2" w:rsidP="004147D2">
      <w:pPr>
        <w:shd w:val="clear" w:color="auto" w:fill="FFFFFF"/>
        <w:spacing w:before="30" w:after="30" w:line="240" w:lineRule="auto"/>
        <w:ind w:left="709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147D2" w:rsidRPr="003A733F" w:rsidRDefault="004147D2" w:rsidP="004147D2">
      <w:pPr>
        <w:shd w:val="clear" w:color="auto" w:fill="FFFFFF"/>
        <w:spacing w:before="30" w:after="30" w:line="240" w:lineRule="auto"/>
        <w:ind w:left="709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147D2" w:rsidRPr="003A733F" w:rsidRDefault="004147D2" w:rsidP="004147D2">
      <w:pPr>
        <w:shd w:val="clear" w:color="auto" w:fill="FFFFFF"/>
        <w:spacing w:before="30" w:after="30" w:line="240" w:lineRule="auto"/>
        <w:ind w:left="709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147D2" w:rsidRPr="003A733F" w:rsidRDefault="004147D2" w:rsidP="004147D2">
      <w:pPr>
        <w:shd w:val="clear" w:color="auto" w:fill="FFFFFF"/>
        <w:spacing w:before="30" w:after="30" w:line="240" w:lineRule="auto"/>
        <w:ind w:left="709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147D2" w:rsidRPr="003A733F" w:rsidRDefault="004147D2" w:rsidP="004147D2">
      <w:pPr>
        <w:shd w:val="clear" w:color="auto" w:fill="FFFFFF"/>
        <w:spacing w:before="30" w:after="30" w:line="240" w:lineRule="auto"/>
        <w:contextualSpacing/>
        <w:rPr>
          <w:rFonts w:ascii="Times New Roman" w:eastAsia="Times New Roman" w:hAnsi="Times New Roman"/>
          <w:color w:val="1A1A1A"/>
          <w:sz w:val="28"/>
          <w:szCs w:val="28"/>
          <w:lang w:eastAsia="ru-RU"/>
        </w:rPr>
      </w:pPr>
    </w:p>
    <w:p w:rsidR="004147D2" w:rsidRPr="003A733F" w:rsidRDefault="004147D2" w:rsidP="004147D2">
      <w:pPr>
        <w:shd w:val="clear" w:color="auto" w:fill="FFFFFF"/>
        <w:spacing w:before="30" w:after="30" w:line="240" w:lineRule="auto"/>
        <w:ind w:left="709"/>
        <w:contextualSpacing/>
        <w:jc w:val="right"/>
        <w:rPr>
          <w:rFonts w:ascii="Times New Roman" w:eastAsia="Times New Roman" w:hAnsi="Times New Roman"/>
          <w:color w:val="1A1A1A"/>
          <w:sz w:val="28"/>
          <w:szCs w:val="28"/>
          <w:lang w:eastAsia="ru-RU"/>
        </w:rPr>
      </w:pPr>
    </w:p>
    <w:p w:rsidR="004147D2" w:rsidRPr="003A733F" w:rsidRDefault="004147D2" w:rsidP="004147D2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3A733F">
        <w:rPr>
          <w:rFonts w:ascii="Times New Roman" w:hAnsi="Times New Roman"/>
          <w:sz w:val="28"/>
          <w:szCs w:val="28"/>
        </w:rPr>
        <w:t>Подготовила:</w:t>
      </w:r>
    </w:p>
    <w:p w:rsidR="004147D2" w:rsidRDefault="004147D2" w:rsidP="004147D2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3A733F">
        <w:rPr>
          <w:rFonts w:ascii="Times New Roman" w:hAnsi="Times New Roman"/>
          <w:sz w:val="28"/>
          <w:szCs w:val="28"/>
        </w:rPr>
        <w:t xml:space="preserve">Воспитатель </w:t>
      </w:r>
    </w:p>
    <w:p w:rsidR="004147D2" w:rsidRPr="003A733F" w:rsidRDefault="004147D2" w:rsidP="004147D2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</w:t>
      </w:r>
      <w:r w:rsidRPr="003A733F">
        <w:rPr>
          <w:rFonts w:ascii="Times New Roman" w:hAnsi="Times New Roman"/>
          <w:sz w:val="28"/>
          <w:szCs w:val="28"/>
        </w:rPr>
        <w:t>БДОУ Д/с</w:t>
      </w:r>
      <w:r>
        <w:rPr>
          <w:rFonts w:ascii="Times New Roman" w:hAnsi="Times New Roman"/>
          <w:sz w:val="28"/>
          <w:szCs w:val="28"/>
        </w:rPr>
        <w:t>№9</w:t>
      </w:r>
      <w:r w:rsidRPr="003A733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«Городок детства»</w:t>
      </w:r>
    </w:p>
    <w:p w:rsidR="004147D2" w:rsidRPr="003A733F" w:rsidRDefault="004147D2" w:rsidP="004147D2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Боташева И.А.</w:t>
      </w:r>
    </w:p>
    <w:p w:rsidR="004147D2" w:rsidRPr="003A733F" w:rsidRDefault="004147D2" w:rsidP="004147D2">
      <w:pPr>
        <w:shd w:val="clear" w:color="auto" w:fill="FFFFFF"/>
        <w:spacing w:before="30" w:after="30" w:line="240" w:lineRule="auto"/>
        <w:contextualSpacing/>
        <w:rPr>
          <w:rFonts w:ascii="Times New Roman" w:eastAsia="Times New Roman" w:hAnsi="Times New Roman"/>
          <w:color w:val="1A1A1A"/>
          <w:sz w:val="28"/>
          <w:szCs w:val="28"/>
          <w:lang w:eastAsia="ru-RU"/>
        </w:rPr>
      </w:pPr>
    </w:p>
    <w:p w:rsidR="004147D2" w:rsidRPr="003A733F" w:rsidRDefault="004147D2" w:rsidP="00F64415">
      <w:pPr>
        <w:shd w:val="clear" w:color="auto" w:fill="FFFFFF"/>
        <w:spacing w:before="30" w:after="30" w:line="240" w:lineRule="auto"/>
        <w:contextualSpacing/>
        <w:rPr>
          <w:rFonts w:ascii="Times New Roman" w:eastAsia="Times New Roman" w:hAnsi="Times New Roman"/>
          <w:color w:val="1A1A1A"/>
          <w:sz w:val="28"/>
          <w:szCs w:val="28"/>
          <w:lang w:eastAsia="ru-RU"/>
        </w:rPr>
      </w:pPr>
      <w:bookmarkStart w:id="0" w:name="_GoBack"/>
      <w:bookmarkEnd w:id="0"/>
    </w:p>
    <w:p w:rsidR="004147D2" w:rsidRPr="003A733F" w:rsidRDefault="004147D2" w:rsidP="004147D2">
      <w:pPr>
        <w:shd w:val="clear" w:color="auto" w:fill="FFFFFF"/>
        <w:spacing w:before="30" w:after="30" w:line="240" w:lineRule="auto"/>
        <w:ind w:left="709"/>
        <w:contextualSpacing/>
        <w:jc w:val="center"/>
        <w:rPr>
          <w:rFonts w:ascii="Times New Roman" w:eastAsia="Times New Roman" w:hAnsi="Times New Roman"/>
          <w:color w:val="1A1A1A"/>
          <w:sz w:val="28"/>
          <w:szCs w:val="28"/>
          <w:lang w:eastAsia="ru-RU"/>
        </w:rPr>
      </w:pPr>
    </w:p>
    <w:p w:rsidR="004147D2" w:rsidRPr="003A733F" w:rsidRDefault="004147D2" w:rsidP="004147D2">
      <w:pPr>
        <w:shd w:val="clear" w:color="auto" w:fill="FFFFFF"/>
        <w:spacing w:before="30" w:after="30" w:line="240" w:lineRule="auto"/>
        <w:contextualSpacing/>
        <w:rPr>
          <w:rFonts w:ascii="Times New Roman" w:eastAsia="Times New Roman" w:hAnsi="Times New Roman"/>
          <w:color w:val="1A1A1A"/>
          <w:sz w:val="28"/>
          <w:szCs w:val="28"/>
          <w:lang w:eastAsia="ru-RU"/>
        </w:rPr>
      </w:pPr>
      <w:r w:rsidRPr="003A733F">
        <w:rPr>
          <w:rFonts w:ascii="Times New Roman" w:eastAsia="Times New Roman" w:hAnsi="Times New Roman"/>
          <w:color w:val="1A1A1A"/>
          <w:sz w:val="28"/>
          <w:szCs w:val="28"/>
          <w:lang w:eastAsia="ru-RU"/>
        </w:rPr>
        <w:t xml:space="preserve">                                      </w:t>
      </w:r>
    </w:p>
    <w:p w:rsidR="004147D2" w:rsidRPr="00FB4CE5" w:rsidRDefault="004147D2" w:rsidP="004147D2">
      <w:pPr>
        <w:shd w:val="clear" w:color="auto" w:fill="FFFFFF"/>
        <w:spacing w:before="30" w:after="30" w:line="240" w:lineRule="auto"/>
        <w:contextualSpacing/>
        <w:jc w:val="center"/>
        <w:rPr>
          <w:rFonts w:ascii="Times New Roman" w:eastAsia="Times New Roman" w:hAnsi="Times New Roman"/>
          <w:color w:val="1A1A1A"/>
          <w:sz w:val="28"/>
          <w:szCs w:val="28"/>
          <w:lang w:eastAsia="ru-RU"/>
        </w:rPr>
      </w:pPr>
      <w:r w:rsidRPr="00FB4CE5">
        <w:rPr>
          <w:rFonts w:ascii="Times New Roman" w:eastAsia="Times New Roman" w:hAnsi="Times New Roman"/>
          <w:color w:val="1A1A1A"/>
          <w:sz w:val="28"/>
          <w:szCs w:val="28"/>
          <w:lang w:eastAsia="ru-RU"/>
        </w:rPr>
        <w:t>г-к Кисловодск</w:t>
      </w:r>
    </w:p>
    <w:p w:rsidR="004147D2" w:rsidRPr="00FB4CE5" w:rsidRDefault="004147D2" w:rsidP="004147D2">
      <w:pPr>
        <w:shd w:val="clear" w:color="auto" w:fill="FFFFFF"/>
        <w:spacing w:before="30" w:after="30" w:line="240" w:lineRule="auto"/>
        <w:contextualSpacing/>
        <w:jc w:val="center"/>
        <w:rPr>
          <w:rFonts w:ascii="Times New Roman" w:eastAsia="Times New Roman" w:hAnsi="Times New Roman"/>
          <w:color w:val="1A1A1A"/>
          <w:sz w:val="28"/>
          <w:szCs w:val="28"/>
          <w:lang w:eastAsia="ru-RU"/>
        </w:rPr>
      </w:pPr>
      <w:r w:rsidRPr="00FB4CE5">
        <w:rPr>
          <w:rFonts w:ascii="Times New Roman" w:eastAsia="Times New Roman" w:hAnsi="Times New Roman"/>
          <w:iCs/>
          <w:color w:val="1A1A1A"/>
          <w:sz w:val="28"/>
          <w:szCs w:val="28"/>
        </w:rPr>
        <w:t>20</w:t>
      </w:r>
      <w:r>
        <w:rPr>
          <w:rFonts w:ascii="Times New Roman" w:eastAsia="Times New Roman" w:hAnsi="Times New Roman"/>
          <w:iCs/>
          <w:color w:val="1A1A1A"/>
          <w:sz w:val="28"/>
          <w:szCs w:val="28"/>
        </w:rPr>
        <w:t>23</w:t>
      </w:r>
      <w:r w:rsidRPr="00FB4CE5">
        <w:rPr>
          <w:rFonts w:ascii="Times New Roman" w:eastAsia="Times New Roman" w:hAnsi="Times New Roman"/>
          <w:color w:val="1A1A1A"/>
          <w:sz w:val="28"/>
          <w:szCs w:val="28"/>
          <w:lang w:eastAsia="ru-RU"/>
        </w:rPr>
        <w:t>г.</w:t>
      </w:r>
    </w:p>
    <w:p w:rsidR="004147D2" w:rsidRPr="003A733F" w:rsidRDefault="004147D2" w:rsidP="004147D2"/>
    <w:p w:rsidR="004147D2" w:rsidRPr="003A733F" w:rsidRDefault="004147D2" w:rsidP="004147D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A733F">
        <w:rPr>
          <w:rFonts w:ascii="Times New Roman" w:hAnsi="Times New Roman"/>
          <w:sz w:val="28"/>
          <w:szCs w:val="28"/>
        </w:rPr>
        <w:lastRenderedPageBreak/>
        <w:t xml:space="preserve"> Игры и игрушки на развитие мелкой моторики способствуют работе речевых и мыслительных центров головного мозга, развитию творческих способностей и формированию усидчивости.</w:t>
      </w:r>
    </w:p>
    <w:p w:rsidR="004147D2" w:rsidRPr="003A733F" w:rsidRDefault="004147D2" w:rsidP="004147D2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3A733F">
        <w:rPr>
          <w:rFonts w:ascii="Times New Roman" w:hAnsi="Times New Roman"/>
          <w:sz w:val="28"/>
          <w:szCs w:val="28"/>
        </w:rPr>
        <w:t xml:space="preserve"> </w:t>
      </w:r>
      <w:r w:rsidRPr="003A733F">
        <w:rPr>
          <w:rFonts w:ascii="Times New Roman" w:hAnsi="Times New Roman"/>
          <w:b/>
          <w:sz w:val="28"/>
          <w:szCs w:val="28"/>
        </w:rPr>
        <w:t>Игры с баночками и коробочками</w:t>
      </w:r>
    </w:p>
    <w:p w:rsidR="004147D2" w:rsidRPr="003A733F" w:rsidRDefault="004147D2" w:rsidP="004147D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A733F">
        <w:rPr>
          <w:rFonts w:ascii="Times New Roman" w:hAnsi="Times New Roman"/>
          <w:sz w:val="28"/>
          <w:szCs w:val="28"/>
        </w:rPr>
        <w:t>Подбери крышку. Приготовьте несколько пустых баночек и ёмкостей (от питьевых йогуртов, от лекарств, от кремов, от духов и т.д.) разных по форме и размеру с крышками. Предложите ребенку открыть все баночки, а потом снова закрыть, правильно подобрав крышки. Можно дать банки сразу открытыми, тогда это будет задание посложнее.</w:t>
      </w:r>
    </w:p>
    <w:p w:rsidR="004147D2" w:rsidRPr="003A733F" w:rsidRDefault="004147D2" w:rsidP="004147D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A733F">
        <w:rPr>
          <w:rFonts w:ascii="Times New Roman" w:hAnsi="Times New Roman"/>
          <w:sz w:val="28"/>
          <w:szCs w:val="28"/>
        </w:rPr>
        <w:t>Баночки и палочки. В пустые баночки с крышками от питьевых йогуртов положите карандаши, счетные палочки, ленточки. Малыш будет открывать баночки, извлекать из них содержимое, а потом стараться опять наполнить баночки.</w:t>
      </w:r>
    </w:p>
    <w:p w:rsidR="004147D2" w:rsidRPr="003A733F" w:rsidRDefault="004147D2" w:rsidP="004147D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A733F">
        <w:rPr>
          <w:rFonts w:ascii="Times New Roman" w:hAnsi="Times New Roman"/>
          <w:sz w:val="28"/>
          <w:szCs w:val="28"/>
        </w:rPr>
        <w:t>Сундучок с сокровищами.  В сундучок или пластиковый контейнер с крышкой положите мелкие безделушки: брелок, камешек, счетную палочку, игрушку от киндер-сюрприза, короткую ленточку, резинку от волос и пр. Малыш с удовольствием будет открывать - закрывать сундучок, доставать и разглядывать его содержимое.</w:t>
      </w:r>
    </w:p>
    <w:p w:rsidR="004147D2" w:rsidRPr="003A733F" w:rsidRDefault="004147D2" w:rsidP="004147D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A733F">
        <w:rPr>
          <w:rFonts w:ascii="Times New Roman" w:hAnsi="Times New Roman"/>
          <w:sz w:val="28"/>
          <w:szCs w:val="28"/>
        </w:rPr>
        <w:t>Яичный контейнер.  Возьмите пластмассовый контейнер от куриных, перепелиных или шоколадных (киндер-сюрпризов) яиц. Предложите ребёнку распределять в ячейки капсулы от киндер-сюрпризов. Чтобы было интереснее – в капсулы можно насыпать различные крупы.</w:t>
      </w:r>
    </w:p>
    <w:p w:rsidR="004147D2" w:rsidRPr="003A733F" w:rsidRDefault="004147D2" w:rsidP="004147D2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3A733F">
        <w:rPr>
          <w:rFonts w:ascii="Times New Roman" w:hAnsi="Times New Roman"/>
          <w:b/>
          <w:sz w:val="28"/>
          <w:szCs w:val="28"/>
        </w:rPr>
        <w:t>Игры с пирамидками</w:t>
      </w:r>
    </w:p>
    <w:p w:rsidR="004147D2" w:rsidRPr="003A733F" w:rsidRDefault="004147D2" w:rsidP="004147D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A733F">
        <w:rPr>
          <w:rFonts w:ascii="Times New Roman" w:hAnsi="Times New Roman"/>
          <w:sz w:val="28"/>
          <w:szCs w:val="28"/>
        </w:rPr>
        <w:t>Колечки завертелись. Наденьте на тонкий стержень пирамидки (или на не заточенный карандаш) 2-3 колечка. Возьмите руку ребенка в свою и, дотрагиваясь его рукой до колечек, раскручивайте их.                                           Колечки – колесики.  Колечки можно катать по полу, как колесики или скатывать с наклонной самодельной горки-доски.</w:t>
      </w:r>
    </w:p>
    <w:p w:rsidR="004147D2" w:rsidRPr="003A733F" w:rsidRDefault="004147D2" w:rsidP="004147D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A733F">
        <w:rPr>
          <w:rFonts w:ascii="Times New Roman" w:hAnsi="Times New Roman"/>
          <w:sz w:val="28"/>
          <w:szCs w:val="28"/>
        </w:rPr>
        <w:t>По порядку становись. Снимите с пирамидки все колечки. Вместе с ребенком разложите их по принципу убывания: от самого большого колечка к самому маленькому.</w:t>
      </w:r>
    </w:p>
    <w:p w:rsidR="004147D2" w:rsidRPr="003A733F" w:rsidRDefault="004147D2" w:rsidP="004147D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A733F">
        <w:rPr>
          <w:rFonts w:ascii="Times New Roman" w:hAnsi="Times New Roman"/>
          <w:sz w:val="28"/>
          <w:szCs w:val="28"/>
        </w:rPr>
        <w:t>Нанижи на шнурок Колечки от пирамидки можно нанизывать не только на стержень, но и на шнурок или веревочку.</w:t>
      </w:r>
    </w:p>
    <w:p w:rsidR="004147D2" w:rsidRPr="003A733F" w:rsidRDefault="004147D2" w:rsidP="004147D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A733F">
        <w:rPr>
          <w:rFonts w:ascii="Times New Roman" w:hAnsi="Times New Roman"/>
          <w:sz w:val="28"/>
          <w:szCs w:val="28"/>
        </w:rPr>
        <w:t>Нанижи на стержень. На стержень от пирамидки можно нанизывать не только колечки, но и предметы с отверстиями (крупные шарики, бигуди, резинки от волос и т.п.)</w:t>
      </w:r>
    </w:p>
    <w:p w:rsidR="004147D2" w:rsidRPr="003A733F" w:rsidRDefault="004147D2" w:rsidP="004147D2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3A733F">
        <w:rPr>
          <w:rFonts w:ascii="Times New Roman" w:hAnsi="Times New Roman"/>
          <w:b/>
          <w:sz w:val="28"/>
          <w:szCs w:val="28"/>
        </w:rPr>
        <w:t>Игры со стаканчиками</w:t>
      </w:r>
    </w:p>
    <w:p w:rsidR="004147D2" w:rsidRPr="003A733F" w:rsidRDefault="004147D2" w:rsidP="004147D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A733F">
        <w:rPr>
          <w:rFonts w:ascii="Times New Roman" w:hAnsi="Times New Roman"/>
          <w:sz w:val="28"/>
          <w:szCs w:val="28"/>
        </w:rPr>
        <w:t>Стаканчики спрятались. Сложите один стаканчик в другой и поставьте их перед ребенком днищем вверх. Под самый нижний стаканчик можно спрятать сюрприз. Скажите: «Что у нас тут прячется?» и поднимите верхний самый большой стаканчик – под ним будет стаканчик поменьше. Попросите ребенка поднять и его – там еще меньший стаканчик. Таким образом, малыш вскоре обнаружит сюрприз.</w:t>
      </w:r>
    </w:p>
    <w:p w:rsidR="004147D2" w:rsidRPr="003A733F" w:rsidRDefault="004147D2" w:rsidP="004147D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A733F">
        <w:rPr>
          <w:rFonts w:ascii="Times New Roman" w:hAnsi="Times New Roman"/>
          <w:sz w:val="28"/>
          <w:szCs w:val="28"/>
        </w:rPr>
        <w:lastRenderedPageBreak/>
        <w:t>Пирамидка из стаканчиков Вам понадобиться набор из 5-7ми стаканчиков разных размеров. Стаканчики нужно ставить один на другой, чтобы получилась пирамидка.</w:t>
      </w:r>
    </w:p>
    <w:p w:rsidR="004147D2" w:rsidRPr="003A733F" w:rsidRDefault="004147D2" w:rsidP="004147D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A733F">
        <w:rPr>
          <w:rFonts w:ascii="Times New Roman" w:hAnsi="Times New Roman"/>
          <w:sz w:val="28"/>
          <w:szCs w:val="28"/>
        </w:rPr>
        <w:t xml:space="preserve">Друг в дружке. Помогите ребенку вкладывать один стаканчик в другой, соблюдая строгую последовательность: от большого к маленькому. </w:t>
      </w:r>
    </w:p>
    <w:p w:rsidR="004147D2" w:rsidRPr="003A733F" w:rsidRDefault="004147D2" w:rsidP="004147D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A733F">
        <w:rPr>
          <w:rFonts w:ascii="Times New Roman" w:hAnsi="Times New Roman"/>
          <w:sz w:val="28"/>
          <w:szCs w:val="28"/>
        </w:rPr>
        <w:t>Кто в стаканчике живет. Для игры вам понадобится набор из десяти стаканчиков разных размеров. Подберите небольшие игрушки, которые смогли бы уместиться в стаканчиках. Предложите распределить игрушки по домикам – кто где живет?</w:t>
      </w:r>
    </w:p>
    <w:p w:rsidR="004147D2" w:rsidRPr="003A733F" w:rsidRDefault="004147D2" w:rsidP="004147D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A733F">
        <w:rPr>
          <w:rFonts w:ascii="Times New Roman" w:hAnsi="Times New Roman"/>
          <w:sz w:val="28"/>
          <w:szCs w:val="28"/>
        </w:rPr>
        <w:t>Кто тут прячется? Выложите стаканчики на столе в ряд, предварительно спрятав под каждым стаканчиком небольшую игрушку. Ребёнку надо будет поднимать каждый стаканчик и, заглянув под него, обнаруживать какую-то игрушку.</w:t>
      </w:r>
    </w:p>
    <w:p w:rsidR="004147D2" w:rsidRPr="003A733F" w:rsidRDefault="004147D2" w:rsidP="004147D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A733F">
        <w:rPr>
          <w:rFonts w:ascii="Times New Roman" w:hAnsi="Times New Roman"/>
          <w:sz w:val="28"/>
          <w:szCs w:val="28"/>
        </w:rPr>
        <w:t>Переверни стаканчики. Расставьте перед ребенком стаканчики днищем вверх и попросите его перевернуть их в обычное положение.</w:t>
      </w:r>
    </w:p>
    <w:p w:rsidR="004147D2" w:rsidRPr="003A733F" w:rsidRDefault="004147D2" w:rsidP="004147D2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3A733F">
        <w:rPr>
          <w:rFonts w:ascii="Times New Roman" w:hAnsi="Times New Roman"/>
          <w:b/>
          <w:sz w:val="28"/>
          <w:szCs w:val="28"/>
        </w:rPr>
        <w:t>Игры с рамками-вкладышами</w:t>
      </w:r>
    </w:p>
    <w:p w:rsidR="004147D2" w:rsidRPr="003A733F" w:rsidRDefault="004147D2" w:rsidP="004147D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A733F">
        <w:rPr>
          <w:rFonts w:ascii="Times New Roman" w:hAnsi="Times New Roman"/>
          <w:sz w:val="28"/>
          <w:szCs w:val="28"/>
        </w:rPr>
        <w:t>Рамки-вкладыши состоят из двух частей: рамки с подложкой и вкладыша со штырьком, за который удобно держаться. Ребенку нужно вкладывать вкладыши в соответствующие отверстия. Рамки – вкладыши могут быть на разные темы: овощи, фрукты, игрушки, животные, геометрические формы и т.д.</w:t>
      </w:r>
    </w:p>
    <w:p w:rsidR="004147D2" w:rsidRPr="003A733F" w:rsidRDefault="004147D2" w:rsidP="004147D2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3A733F">
        <w:rPr>
          <w:rFonts w:ascii="Times New Roman" w:hAnsi="Times New Roman"/>
          <w:b/>
          <w:sz w:val="28"/>
          <w:szCs w:val="28"/>
        </w:rPr>
        <w:t>Игры с пазлами</w:t>
      </w:r>
    </w:p>
    <w:p w:rsidR="004147D2" w:rsidRPr="003A733F" w:rsidRDefault="004147D2" w:rsidP="004147D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A733F">
        <w:rPr>
          <w:rFonts w:ascii="Times New Roman" w:hAnsi="Times New Roman"/>
          <w:sz w:val="28"/>
          <w:szCs w:val="28"/>
        </w:rPr>
        <w:t>Пазлы – это картинка-головоломка, которую надо составить из отдельных кусочков. Пазлы бывают деревянные, картонные, поролоновые и пластмассовые. Начинать надо с простых пазлов, состоящих из двух-четырех деталей, на каждой из которых изображена узнаваемая часть (нога, голова, лапа, половинка кораблика, самолета, мячика и т.д.).</w:t>
      </w:r>
    </w:p>
    <w:p w:rsidR="004147D2" w:rsidRPr="003A733F" w:rsidRDefault="004147D2" w:rsidP="004147D2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3A733F">
        <w:rPr>
          <w:rFonts w:ascii="Times New Roman" w:hAnsi="Times New Roman"/>
          <w:b/>
          <w:sz w:val="28"/>
          <w:szCs w:val="28"/>
        </w:rPr>
        <w:t>Игры с абаками</w:t>
      </w:r>
    </w:p>
    <w:p w:rsidR="004147D2" w:rsidRPr="003A733F" w:rsidRDefault="004147D2" w:rsidP="004147D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A733F">
        <w:rPr>
          <w:rFonts w:ascii="Times New Roman" w:hAnsi="Times New Roman"/>
          <w:sz w:val="28"/>
          <w:szCs w:val="28"/>
        </w:rPr>
        <w:t>Абаки представляют собой основу-подставку со штырьками разной формы и толщины, на которые нанизываются кольца, шарики и другие фигуры по определенному признаку (цвету, размеру, форме).</w:t>
      </w:r>
    </w:p>
    <w:p w:rsidR="004147D2" w:rsidRPr="003A733F" w:rsidRDefault="004147D2" w:rsidP="004147D2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3A733F">
        <w:rPr>
          <w:rFonts w:ascii="Times New Roman" w:hAnsi="Times New Roman"/>
          <w:sz w:val="28"/>
          <w:szCs w:val="28"/>
        </w:rPr>
        <w:t xml:space="preserve"> </w:t>
      </w:r>
      <w:r w:rsidRPr="003A733F">
        <w:rPr>
          <w:rFonts w:ascii="Times New Roman" w:hAnsi="Times New Roman"/>
          <w:b/>
          <w:sz w:val="28"/>
          <w:szCs w:val="28"/>
        </w:rPr>
        <w:t>Игры с сортерами</w:t>
      </w:r>
    </w:p>
    <w:p w:rsidR="004147D2" w:rsidRPr="003A733F" w:rsidRDefault="004147D2" w:rsidP="004147D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A733F">
        <w:rPr>
          <w:rFonts w:ascii="Times New Roman" w:hAnsi="Times New Roman"/>
          <w:sz w:val="28"/>
          <w:szCs w:val="28"/>
        </w:rPr>
        <w:t xml:space="preserve"> Сортер – это развивающая логическая игра, в которой нужно сортировать предметы по определенному признаку – цвету, форме или размеру.</w:t>
      </w:r>
    </w:p>
    <w:p w:rsidR="004147D2" w:rsidRPr="003A733F" w:rsidRDefault="004147D2" w:rsidP="004147D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A733F">
        <w:rPr>
          <w:rFonts w:ascii="Times New Roman" w:hAnsi="Times New Roman"/>
          <w:sz w:val="28"/>
          <w:szCs w:val="28"/>
        </w:rPr>
        <w:t>Сортеры могут быть выполнены в виде дощечек, коробочек, ящичков, машинок, домиков, часов и других игровых панелей. В сортерах имеются разные по форме и размеру углубления или прорези, в которые вставляются или опускаются определенные фигуры.</w:t>
      </w:r>
    </w:p>
    <w:p w:rsidR="004147D2" w:rsidRPr="003A733F" w:rsidRDefault="004147D2" w:rsidP="004147D2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3A733F">
        <w:rPr>
          <w:rFonts w:ascii="Times New Roman" w:hAnsi="Times New Roman"/>
          <w:b/>
          <w:sz w:val="28"/>
          <w:szCs w:val="28"/>
        </w:rPr>
        <w:t>Игры с бумагой и салфетками</w:t>
      </w:r>
    </w:p>
    <w:p w:rsidR="004147D2" w:rsidRPr="003A733F" w:rsidRDefault="004147D2" w:rsidP="004147D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A733F">
        <w:rPr>
          <w:rFonts w:ascii="Times New Roman" w:hAnsi="Times New Roman"/>
          <w:sz w:val="28"/>
          <w:szCs w:val="28"/>
        </w:rPr>
        <w:t>Снежки из бумаги. Покажите малышу, как скомкать лист бумаги (или салфетку) чтобы получился снежок.</w:t>
      </w:r>
    </w:p>
    <w:p w:rsidR="004147D2" w:rsidRPr="003A733F" w:rsidRDefault="004147D2" w:rsidP="004147D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A733F">
        <w:rPr>
          <w:rFonts w:ascii="Times New Roman" w:hAnsi="Times New Roman"/>
          <w:sz w:val="28"/>
          <w:szCs w:val="28"/>
        </w:rPr>
        <w:t>Снежинки из бумаги. Предложите ребенку порвать лист белой бумаги (или салфетку) на мелкие кусочки – это будут снежинки.</w:t>
      </w:r>
    </w:p>
    <w:p w:rsidR="004147D2" w:rsidRPr="003A733F" w:rsidRDefault="004147D2" w:rsidP="004147D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A733F">
        <w:rPr>
          <w:rFonts w:ascii="Times New Roman" w:hAnsi="Times New Roman"/>
          <w:sz w:val="28"/>
          <w:szCs w:val="28"/>
        </w:rPr>
        <w:t xml:space="preserve"> Секретики. Заверните в оберточную бумагу или фольгу игрушку и предложите малышу развернуть подарок.</w:t>
      </w:r>
    </w:p>
    <w:p w:rsidR="004147D2" w:rsidRPr="003A733F" w:rsidRDefault="004147D2" w:rsidP="004147D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A733F">
        <w:rPr>
          <w:rFonts w:ascii="Times New Roman" w:hAnsi="Times New Roman"/>
          <w:sz w:val="28"/>
          <w:szCs w:val="28"/>
        </w:rPr>
        <w:lastRenderedPageBreak/>
        <w:t>Закладки. Возьмите толстую крепкую книгу и положите в неё много бумажных закладок. Малыш с удовольствием займется их «выуживанием». Потом можно предложить малышу самому заложить в книгу закладки.</w:t>
      </w:r>
    </w:p>
    <w:p w:rsidR="004147D2" w:rsidRPr="003A733F" w:rsidRDefault="004147D2" w:rsidP="004147D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147D2" w:rsidRPr="003A733F" w:rsidRDefault="004147D2" w:rsidP="004147D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147D2" w:rsidRPr="003A733F" w:rsidRDefault="004147D2" w:rsidP="004147D2">
      <w:pPr>
        <w:tabs>
          <w:tab w:val="left" w:pos="1440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A733F"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</w:p>
    <w:p w:rsidR="004147D2" w:rsidRPr="003A733F" w:rsidRDefault="004147D2" w:rsidP="004147D2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4147D2" w:rsidRPr="003A733F" w:rsidRDefault="004147D2" w:rsidP="004147D2">
      <w:pPr>
        <w:spacing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4147D2" w:rsidRPr="003A733F" w:rsidRDefault="004147D2" w:rsidP="004147D2">
      <w:pPr>
        <w:spacing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4779BB" w:rsidRDefault="004779BB"/>
    <w:sectPr w:rsidR="004779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F56"/>
    <w:rsid w:val="00281638"/>
    <w:rsid w:val="004147D2"/>
    <w:rsid w:val="004779BB"/>
    <w:rsid w:val="00716F56"/>
    <w:rsid w:val="00F64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83EC9"/>
  <w15:chartTrackingRefBased/>
  <w15:docId w15:val="{C13CAA18-7A4F-4E35-9823-ABAE0F1E7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47D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829</Words>
  <Characters>4726</Characters>
  <Application>Microsoft Office Word</Application>
  <DocSecurity>0</DocSecurity>
  <Lines>39</Lines>
  <Paragraphs>11</Paragraphs>
  <ScaleCrop>false</ScaleCrop>
  <Company/>
  <LinksUpToDate>false</LinksUpToDate>
  <CharactersWithSpaces>5544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4</cp:revision>
  <dcterms:created xsi:type="dcterms:W3CDTF">2023-11-09T17:51:00Z</dcterms:created>
  <dcterms:modified xsi:type="dcterms:W3CDTF">2023-11-09T18:27:00Z</dcterms:modified>
</cp:coreProperties>
</file>