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89D" w:rsidRPr="00B4613E" w:rsidRDefault="00B4613E" w:rsidP="00B4613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Опыт работы по реализации проекта «Школьный акселератор: Поколение в стиле ЭКО» для формирования</w:t>
      </w:r>
      <w:r w:rsidR="00042FA2" w:rsidRPr="00B461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экологической культуры </w:t>
      </w:r>
      <w:r w:rsidRPr="00B461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современных школьников: проблемы и перспективы</w:t>
      </w:r>
    </w:p>
    <w:p w:rsidR="00F919B9" w:rsidRDefault="00F919B9" w:rsidP="00F919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613E" w:rsidRDefault="00B4613E" w:rsidP="00B4613E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Г.В.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Файзиева</w:t>
      </w:r>
      <w:proofErr w:type="spellEnd"/>
    </w:p>
    <w:p w:rsidR="00B4613E" w:rsidRDefault="00B4613E" w:rsidP="00B4613E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д.ф.н., профессор, </w:t>
      </w:r>
    </w:p>
    <w:p w:rsidR="00B4613E" w:rsidRDefault="00B4613E" w:rsidP="00B4613E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индивидуальный предприниматель</w:t>
      </w:r>
    </w:p>
    <w:p w:rsidR="00B4613E" w:rsidRDefault="00B4613E" w:rsidP="00B4613E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Т.В. Дымова</w:t>
      </w:r>
    </w:p>
    <w:p w:rsidR="00B4613E" w:rsidRDefault="00B4613E" w:rsidP="00B4613E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к.п.н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., доцент, </w:t>
      </w:r>
    </w:p>
    <w:p w:rsidR="00B4613E" w:rsidRDefault="00B4613E" w:rsidP="00B4613E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ФГБОУ ВО «Астраханский </w:t>
      </w:r>
    </w:p>
    <w:p w:rsidR="00B4613E" w:rsidRDefault="00B4613E" w:rsidP="00B4613E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госуниверситет им. В.Н. Татищева»</w:t>
      </w:r>
    </w:p>
    <w:p w:rsidR="00B4613E" w:rsidRDefault="00B4613E" w:rsidP="00B4613E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г. Астрахань, Россия</w:t>
      </w:r>
    </w:p>
    <w:p w:rsidR="00B4613E" w:rsidRPr="00F919B9" w:rsidRDefault="00B4613E" w:rsidP="00B4613E">
      <w:pPr>
        <w:spacing w:after="0" w:line="240" w:lineRule="auto"/>
        <w:ind w:firstLine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19B9" w:rsidRDefault="00042FA2" w:rsidP="00F91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Несмотря на разностороннее информирование в области экологии и природопользования в средствах массовой информации, у населения отмечается достаточно низкий уровень экологической культуры и сознания, взаимодействие с природой носит, в большей степени, потребительский характер. Низкий уровень экологической культуры и рационального природопользования являются серьезной социально значимой проблемой, в том числе для детей, подростков и молодежи. </w:t>
      </w:r>
    </w:p>
    <w:p w:rsidR="00042FA2" w:rsidRPr="00F919B9" w:rsidRDefault="00AB6818" w:rsidP="00F91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Несмотря на то, что начало XXI века было ознаменовано определением вопросов формирования экологической культуры у школьников в качестве приоритетного направления совершенствования системы образования в России [</w:t>
      </w:r>
      <w:r w:rsidR="00B461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Pr="00F919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], данная задача все еще остается нерешенной.</w:t>
      </w: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42FA2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Причина этого заключается в том, что в раннем возрасте не закладываются основы экологического стиля жизни и мышления. Тем не менее, именно формирование и развитие у подрастающего поколения бережливого отношения к природе и ее богатствам, способности осознавать последствия своих действий по отношению к окружающей среде является залогом сохранения окружающей среды на благо человечества.</w:t>
      </w:r>
    </w:p>
    <w:p w:rsidR="00042FA2" w:rsidRPr="00F919B9" w:rsidRDefault="00042FA2" w:rsidP="00F91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Вопросами формирования экологической культуры на протяжении последних десятилетий занималась целая плеяда ученых. Среди них С.А. </w:t>
      </w:r>
      <w:proofErr w:type="spellStart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Бабенкова</w:t>
      </w:r>
      <w:proofErr w:type="spellEnd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В.А. Игнатова, </w:t>
      </w:r>
      <w:r w:rsidR="00AB6818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Е.В. Колесова, </w:t>
      </w: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О.В. Котко, </w:t>
      </w:r>
      <w:r w:rsidR="00AB6818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Н.М. Мамедов, Н.Г. </w:t>
      </w:r>
      <w:proofErr w:type="spellStart"/>
      <w:r w:rsidR="00AB6818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Рыбальский</w:t>
      </w:r>
      <w:proofErr w:type="spellEnd"/>
      <w:r w:rsidR="00AB6818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Е.Д. </w:t>
      </w:r>
      <w:proofErr w:type="spellStart"/>
      <w:r w:rsidR="00AB6818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Самотесов</w:t>
      </w:r>
      <w:proofErr w:type="spellEnd"/>
      <w:r w:rsidR="00AB6818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И.А. Старостина, </w:t>
      </w: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Л.А. Чистякова и др. Исследователями декларируется необходимость формирования человека нового типа, с новым экологическим мышлением, умеющего жить в относительной гармонии с природой.</w:t>
      </w:r>
      <w:r w:rsidR="00AB6818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Огромная роль в этом вопросе, бесспорно, отводится школе.</w:t>
      </w:r>
    </w:p>
    <w:p w:rsidR="00AB6818" w:rsidRDefault="00AB6818" w:rsidP="00F91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настоящее время вопросы экологического образования и экологической культуры освещаются в </w:t>
      </w:r>
      <w:r w:rsid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школьном образовании в </w:t>
      </w: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естественных и общенаучных предметах, начиная с предмета начальной школы «Окружающий мир». Учебный материал этих предметов нацелен, в первую очередь, на развитие у у</w:t>
      </w:r>
      <w:r w:rsidR="00371395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чащихся экологического мышления, получение школьниками знаний о взаимоотношениях природы, общества и человека, что </w:t>
      </w:r>
      <w:r w:rsidR="00371395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влияет на процесс формирования у них целостного миропонимания и экологического мировосприятия. </w:t>
      </w:r>
    </w:p>
    <w:p w:rsidR="00D04927" w:rsidRDefault="00D04927" w:rsidP="00D0492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 не менее, практические специалисты отмечают значительные проблемы в </w:t>
      </w:r>
      <w:r w:rsidRPr="00D04927">
        <w:rPr>
          <w:rFonts w:ascii="Times New Roman" w:hAnsi="Times New Roman" w:cs="Times New Roman"/>
          <w:color w:val="000000" w:themeColor="text1"/>
          <w:sz w:val="28"/>
          <w:szCs w:val="28"/>
        </w:rPr>
        <w:t>развити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D049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российского экологического образования, экологического воспитания, просвещения и культуры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связанные, в первую очередь, с </w:t>
      </w:r>
      <w:r w:rsidRPr="00D04927">
        <w:rPr>
          <w:rFonts w:ascii="Times New Roman" w:hAnsi="Times New Roman" w:cs="Times New Roman"/>
          <w:color w:val="000000" w:themeColor="text1"/>
          <w:sz w:val="28"/>
          <w:szCs w:val="28"/>
        </w:rPr>
        <w:t>недооценк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D049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обществом приоритетности экологического воспитания,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4927">
        <w:rPr>
          <w:rFonts w:ascii="Times New Roman" w:hAnsi="Times New Roman" w:cs="Times New Roman"/>
          <w:color w:val="000000" w:themeColor="text1"/>
          <w:sz w:val="28"/>
          <w:szCs w:val="28"/>
        </w:rPr>
        <w:t>недостаточностью финансирования, слабой материально-технической базой образовательных учреждений, отсутствием эффективного общественно-государственного механизма интеграции и координации в деятельности существующих образовательных, природоохранных структур и неправительственных организаций [2].</w:t>
      </w:r>
    </w:p>
    <w:p w:rsidR="00D04927" w:rsidRPr="00F919B9" w:rsidRDefault="00D04927" w:rsidP="00F91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школе отсутствует урок экологии, как отдельный предмет, экологические мероприятия носят фрагментарный, бессистемный, эпизодический характер. Имея высокую </w:t>
      </w:r>
      <w:proofErr w:type="spellStart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внутрипредметную</w:t>
      </w:r>
      <w:proofErr w:type="spellEnd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загруженность, учителя биологии и других предметов не имеют возможности уделять в достаточной степени внимания развитию знаний и умений в области экологии и экологического просвещения, а если такая активность и реализуется, то без привлечения современных форм и </w:t>
      </w:r>
      <w:proofErr w:type="gramStart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средств вовлечения</w:t>
      </w:r>
      <w:proofErr w:type="gramEnd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учащихся в эти процессы. </w:t>
      </w:r>
    </w:p>
    <w:p w:rsidR="00F919B9" w:rsidRDefault="00371395" w:rsidP="00F91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этим особенно актуальными являются проекты, поддерживающие освещение вопросов экологического образования и воспитания, а также вносящие вклад в решение этих вопросов за счет практической деятельности.</w:t>
      </w:r>
    </w:p>
    <w:p w:rsidR="00371395" w:rsidRPr="00F919B9" w:rsidRDefault="00371395" w:rsidP="00F919B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Одним из таких проектов можно считать проект «Школьный акселератор: Поколение в стиле ЭКО», реализующийся в г. Астрахани при поддержке Общероссийского движения детей и молодежи «Первые» индивидуальным предпринимателем Г.В. </w:t>
      </w:r>
      <w:proofErr w:type="spellStart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Файзиевой</w:t>
      </w:r>
      <w:proofErr w:type="spellEnd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командой проекта во главе с кандидатом педагогических наук, доцентом Т.В. Дымовой.</w:t>
      </w:r>
    </w:p>
    <w:p w:rsidR="00371395" w:rsidRPr="00F919B9" w:rsidRDefault="0037139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проекта </w:t>
      </w:r>
      <w:r w:rsidR="00F919B9">
        <w:rPr>
          <w:rFonts w:ascii="Times New Roman" w:hAnsi="Times New Roman" w:cs="Times New Roman"/>
          <w:color w:val="000000" w:themeColor="text1"/>
          <w:sz w:val="28"/>
          <w:szCs w:val="28"/>
        </w:rPr>
        <w:t>организовано</w:t>
      </w: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создание индустрии образовательных возможностей, включающей проведение творческих сессий, креативных образовательных активностей, мастер-классов, экологических акций, направленных на ознакомление с растительным миром Астраханской области, сохранение природы родного края, создание на примере школьного пространства экологического микроклимата отдельной территории, анализ экологических проблем города и поиск путей их решения, знакомство с </w:t>
      </w:r>
      <w:proofErr w:type="spellStart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природосберегающими</w:t>
      </w:r>
      <w:proofErr w:type="spellEnd"/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технологиями, формирование основ экологического мышления. </w:t>
      </w:r>
    </w:p>
    <w:p w:rsidR="00E50175" w:rsidRPr="00F919B9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Целевой аудиторией проекта являются учащиеся 1-11 классов трех общеобразовательных школ г. Астрахани – партнеров проекта, ставших пилотными площадками для апробации разработанной командой проекта единой комплексной системы формирования и развития у современных школьников экологической культуры и ее компонентов. </w:t>
      </w:r>
    </w:p>
    <w:p w:rsidR="00E50175" w:rsidRPr="00F919B9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Система представляет собой интеграцию трех сегментов проектной работы: развитие познавательного интереса (начальная школа, учащиеся 1-4 классов), стимулирование мотивации к изучению вопросов, связанных с </w:t>
      </w:r>
      <w:r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рациональным природопользованием и охраной окружающей среды (учащиеся 5-9 классов), повышение уровня собственной экологической грамотности и совершенствование личностного роста (учащиеся 10-11 классов). Каждый сегмент подкреплен практическими мероприятиями, отраженными в проектных активностях. Залог эффективности системы – комплексная работа с учащимися всех возрастных групп школы.</w:t>
      </w:r>
    </w:p>
    <w:p w:rsidR="00AB6818" w:rsidRPr="00F919B9" w:rsidRDefault="00AB6818" w:rsidP="00F919B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19B9">
        <w:rPr>
          <w:color w:val="000000" w:themeColor="text1"/>
          <w:sz w:val="28"/>
          <w:szCs w:val="28"/>
        </w:rPr>
        <w:t xml:space="preserve">За счет образовательных и просветительских </w:t>
      </w:r>
      <w:r w:rsidR="00E50175" w:rsidRPr="00F919B9">
        <w:rPr>
          <w:color w:val="000000" w:themeColor="text1"/>
          <w:sz w:val="28"/>
          <w:szCs w:val="28"/>
        </w:rPr>
        <w:t>активностей проекта участники</w:t>
      </w:r>
      <w:r w:rsidRPr="00F919B9">
        <w:rPr>
          <w:color w:val="000000" w:themeColor="text1"/>
          <w:sz w:val="28"/>
          <w:szCs w:val="28"/>
        </w:rPr>
        <w:t xml:space="preserve"> получа</w:t>
      </w:r>
      <w:r w:rsidR="00E50175" w:rsidRPr="00F919B9">
        <w:rPr>
          <w:color w:val="000000" w:themeColor="text1"/>
          <w:sz w:val="28"/>
          <w:szCs w:val="28"/>
        </w:rPr>
        <w:t>ю</w:t>
      </w:r>
      <w:r w:rsidRPr="00F919B9">
        <w:rPr>
          <w:color w:val="000000" w:themeColor="text1"/>
          <w:sz w:val="28"/>
          <w:szCs w:val="28"/>
        </w:rPr>
        <w:t xml:space="preserve">т информацию </w:t>
      </w:r>
      <w:r w:rsidR="00E50175" w:rsidRPr="00F919B9">
        <w:rPr>
          <w:color w:val="000000" w:themeColor="text1"/>
          <w:sz w:val="28"/>
          <w:szCs w:val="28"/>
        </w:rPr>
        <w:t xml:space="preserve">не только </w:t>
      </w:r>
      <w:r w:rsidRPr="00F919B9">
        <w:rPr>
          <w:color w:val="000000" w:themeColor="text1"/>
          <w:sz w:val="28"/>
          <w:szCs w:val="28"/>
        </w:rPr>
        <w:t>о важности рационального использования природных ресурсов и ответственного подхода</w:t>
      </w:r>
      <w:r w:rsidR="00E50175" w:rsidRPr="00F919B9">
        <w:rPr>
          <w:color w:val="000000" w:themeColor="text1"/>
          <w:sz w:val="28"/>
          <w:szCs w:val="28"/>
        </w:rPr>
        <w:t xml:space="preserve">, например, к </w:t>
      </w:r>
      <w:r w:rsidRPr="00F919B9">
        <w:rPr>
          <w:color w:val="000000" w:themeColor="text1"/>
          <w:sz w:val="28"/>
          <w:szCs w:val="28"/>
        </w:rPr>
        <w:t xml:space="preserve">отдыху на природе, </w:t>
      </w:r>
      <w:r w:rsidR="00E50175" w:rsidRPr="00F919B9">
        <w:rPr>
          <w:color w:val="000000" w:themeColor="text1"/>
          <w:sz w:val="28"/>
          <w:szCs w:val="28"/>
        </w:rPr>
        <w:t>но и</w:t>
      </w:r>
      <w:r w:rsidRPr="00F919B9">
        <w:rPr>
          <w:color w:val="000000" w:themeColor="text1"/>
          <w:sz w:val="28"/>
          <w:szCs w:val="28"/>
        </w:rPr>
        <w:t xml:space="preserve"> информацию, связанную с проблемой переработки отходов, экономии воды, электроэнергии и многое другое. </w:t>
      </w:r>
    </w:p>
    <w:p w:rsidR="00E50175" w:rsidRPr="00B4613E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Так, в начальной школе заявленные мероприятия реализуются в формате «учимся, играя», проектные активности имеют, в основном, творческую направленность. Это творческие сессии проекта «Разукрашивая – познавай, познавая – разукрашивай», конкурс экологического рисунка «Я люблю свой край», зеленые мастер-классы по размножению и выращиванию растений. </w:t>
      </w:r>
    </w:p>
    <w:p w:rsidR="00E50175" w:rsidRPr="00B4613E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Учащиеся 1-4 класса школ-партнеров проекта с удовольствием разукрашивали образцы растений, произрастающих в Астраханской области, слушая при этом интересную и полезную информацию, узнавая много нового о растительном мире родного края. Альбом для разукрашивания был разработан </w:t>
      </w:r>
      <w:proofErr w:type="spellStart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тьюторами</w:t>
      </w:r>
      <w:proofErr w:type="spellEnd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проекта специально для творческой сессии; альбом содержит подборку образцов овощей, фруктов и цветов, произрастающих в регионе, каждый образец сопровождается стихотворением, предложенным для запоминания.</w:t>
      </w:r>
    </w:p>
    <w:p w:rsidR="00E50175" w:rsidRPr="00B4613E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зеленых мастер-классов учащиеся познакомились с основными способами размножения растений, приняли участие в посадке семян растений, их черенковании, высадили луковицы цветочных культур, заложили тепличку с </w:t>
      </w:r>
      <w:proofErr w:type="spellStart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микрозеленью</w:t>
      </w:r>
      <w:proofErr w:type="spellEnd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50175" w:rsidRPr="00B4613E" w:rsidRDefault="00E50175" w:rsidP="00F919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Более 30 учащихся начальных классов приняли участие в конкурсе экологического рисунка. </w:t>
      </w:r>
      <w:r w:rsidRPr="00B461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Задачами такого конкурса являются: </w:t>
      </w:r>
      <w:r w:rsidRPr="00B461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развитие познавательного интереса обучающихся к природе, воспитание экологической культуры; формирование бережного отношения к природным ресурсам и природопользованию; поддержка и развитие </w:t>
      </w:r>
      <w:proofErr w:type="gramStart"/>
      <w:r w:rsidRPr="00B461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творческих способностей</w:t>
      </w:r>
      <w:proofErr w:type="gramEnd"/>
      <w:r w:rsidRPr="00B461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обучающихся; развитие интереса к активному участию в природоохранной и экологической деятельности.</w:t>
      </w:r>
    </w:p>
    <w:p w:rsidR="00E50175" w:rsidRPr="00B4613E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учащихся 5-9 классов в разработанной командой проекта системе формирования и развития у современных школьников экологической культуры и ее компонентов был предусмотрен сегмент активностей, подразумевающих вовлечение обучающихся в практическую деятельность по созданию экологического микроклимата образовательной среды на основе теоретического блока – образовательных треков серии «Растения в современном городе». Школьники приняли участие в конкурсе экологического плаката и экологической листовки «Экологическая мозаика», были вовлечены в экологическую акцию по сбору и грамотной утилизации </w:t>
      </w: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отработанного пластика, а также высадили растения для зеленого локуса в своей школе.</w:t>
      </w:r>
    </w:p>
    <w:p w:rsidR="00E50175" w:rsidRPr="00B4613E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С особым интересом учащиеся этой возрастной группы приняли участие в образовательных активностях, узнав о пользе уличных и комнатных растений, произрастающих в г. Астрахани.</w:t>
      </w:r>
    </w:p>
    <w:p w:rsidR="00E50175" w:rsidRPr="00B4613E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Школьники 10-11 классов стали участниками образовательных треков проекта «Экологическая ситуация в моем городе», «Разумное потребление и экологическое мышление», «Раздельный сбор отходов и их вторичная переработка», в ходе которых узнали об основных видах загрязнения в г. Астрахани и совместных видах деятельности по его снижению; доступных способах экономии природных ресурсов (электроэнергии, тепла), современных направлениях </w:t>
      </w:r>
      <w:proofErr w:type="spellStart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экологичного</w:t>
      </w:r>
      <w:proofErr w:type="spellEnd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потребления; классификации твердых коммунальных отходов и о раздельном сборе отходов и его утилизации в г. Астрахани. </w:t>
      </w:r>
    </w:p>
    <w:p w:rsidR="00E50175" w:rsidRPr="00B4613E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образовательных </w:t>
      </w:r>
      <w:proofErr w:type="spellStart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экотреков</w:t>
      </w:r>
      <w:proofErr w:type="spellEnd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учащиеся этой возрастной группы были вовлечены в активности по определению физического вида загрязнения в классе, по способам рациональной утилизации различных видов отходов, </w:t>
      </w:r>
      <w:proofErr w:type="gramStart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в  интерактивную</w:t>
      </w:r>
      <w:proofErr w:type="gramEnd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игру «Сроки утилизации отходов».</w:t>
      </w:r>
    </w:p>
    <w:p w:rsidR="00E50175" w:rsidRPr="00B4613E" w:rsidRDefault="00E50175" w:rsidP="00F919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Участие в он-</w:t>
      </w:r>
      <w:proofErr w:type="spellStart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лайн</w:t>
      </w:r>
      <w:proofErr w:type="spellEnd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олимпиаде по экологии приняли 73 учащихся школ г. Астрахани, целью которой является </w:t>
      </w:r>
      <w:r w:rsidRPr="00B461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выявление талантливых старшеклассников, проявляющих интерес к экологии, популяризация</w:t>
      </w:r>
      <w:r w:rsidR="00F919B9" w:rsidRPr="00B461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5" w:tooltip="Научно-исследовательская деятельность" w:history="1">
        <w:r w:rsidRPr="00B4613E">
          <w:rPr>
            <w:rFonts w:ascii="Times New Roman" w:hAnsi="Times New Roman" w:cs="Times New Roman"/>
            <w:color w:val="000000" w:themeColor="text1"/>
            <w:sz w:val="28"/>
            <w:szCs w:val="28"/>
          </w:rPr>
          <w:t>научной деятельности</w:t>
        </w:r>
      </w:hyperlink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919B9" w:rsidRPr="00B461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позволяющей участникам </w:t>
      </w:r>
      <w:r w:rsidRPr="00B461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 раскрыть свои интеллектуальные способности.</w:t>
      </w:r>
    </w:p>
    <w:p w:rsidR="00E50175" w:rsidRPr="00B4613E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Практической частью проекта для обучающихся старшей возрастной группы стало участие в экологическом десанте, предусматривающем сбор мусора на территории школьного двора и прилегающем к школе пространстве, а также проведение экологического </w:t>
      </w:r>
      <w:proofErr w:type="spellStart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флешмоба</w:t>
      </w:r>
      <w:proofErr w:type="spellEnd"/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, позволяющего через занимательный способ проведения для старшеклассников, формировать активную гражданскую позицию путем</w:t>
      </w:r>
      <w:r w:rsidRPr="00B4613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4613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</w:t>
      </w: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ривлечения внимания участников к улучшению экологического состояния в г. Астрахани.</w:t>
      </w:r>
    </w:p>
    <w:p w:rsidR="00E50175" w:rsidRDefault="00E50175" w:rsidP="00F919B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Все вышеперечисленные активности позволили вовлечь учащихся в индустрию образовательных возможностей, обеспечить взаимодействие обучающихся разных возрастных групп, что способствовало усилению воспитательного эффекта проекта.</w:t>
      </w:r>
    </w:p>
    <w:p w:rsidR="00B4613E" w:rsidRDefault="00D04927" w:rsidP="00154C6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Получив положительный опыт реализации проекта и достигнув запланированных результатов, можно утверждать, что сам проект</w:t>
      </w:r>
      <w:r w:rsidR="00154C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4C63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«Школьный акселератор: Поколение в стиле ЭКО»</w:t>
      </w:r>
      <w:r w:rsidR="00154C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имеет все условия для масштабирования как на территории Астраханской области, так и за ее пределами, а разработанная в рамках проекта </w:t>
      </w:r>
      <w:r w:rsidR="00154C63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>един</w:t>
      </w:r>
      <w:r w:rsidR="00154C63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="00154C63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комплексн</w:t>
      </w:r>
      <w:r w:rsidR="00154C63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="00154C63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</w:t>
      </w:r>
      <w:r w:rsidR="00154C6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154C63" w:rsidRPr="00F919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формирования и развития у современных школьников экологической культуры и ее компонентов</w:t>
      </w:r>
      <w:r w:rsidR="00154C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 быть тиражирована в образовательных учреждениях региона. Авторы проекта готовы делиться опытом и открыты для коммуникации.</w:t>
      </w:r>
    </w:p>
    <w:p w:rsidR="00154C63" w:rsidRDefault="00154C63" w:rsidP="00154C6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4C63" w:rsidRDefault="00154C63" w:rsidP="00154C6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613E" w:rsidRDefault="00B4613E" w:rsidP="00F919B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Список литературы:</w:t>
      </w:r>
    </w:p>
    <w:p w:rsidR="00B4613E" w:rsidRPr="00B4613E" w:rsidRDefault="00B4613E" w:rsidP="00B4613E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B461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Гирусов</w:t>
      </w:r>
      <w:proofErr w:type="spellEnd"/>
      <w:r w:rsidRPr="00B4613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Э.В. Восхождение к экологической культуре: необходимость и сущность // Библиотечное дело. –2010. – №3 (117). – С. 7-11.</w:t>
      </w:r>
    </w:p>
    <w:p w:rsidR="00B36E18" w:rsidRDefault="00B4613E" w:rsidP="00B36E1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613E">
        <w:rPr>
          <w:rFonts w:ascii="Times New Roman" w:hAnsi="Times New Roman" w:cs="Times New Roman"/>
          <w:color w:val="000000" w:themeColor="text1"/>
          <w:sz w:val="28"/>
          <w:szCs w:val="28"/>
        </w:rPr>
        <w:t>Кузнецов Л.А. Проблемы управления экологическим образованием // География и экология в школе ХХI века. – 2004. – №9. – С. 23-27.</w:t>
      </w:r>
    </w:p>
    <w:p w:rsidR="00B36E18" w:rsidRPr="00B36E18" w:rsidRDefault="00B36E18" w:rsidP="00B36E1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E18">
        <w:rPr>
          <w:rFonts w:ascii="Times New Roman" w:hAnsi="Times New Roman" w:cs="Times New Roman"/>
          <w:color w:val="000000" w:themeColor="text1"/>
          <w:sz w:val="28"/>
          <w:szCs w:val="28"/>
        </w:rPr>
        <w:t>Шахова Н.А., Старостина И.А.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6E18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Экологическая культура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России: формирование и развитие </w:t>
      </w:r>
      <w:r w:rsidRPr="00B36E18">
        <w:rPr>
          <w:rFonts w:ascii="Times New Roman" w:hAnsi="Times New Roman" w:cs="Times New Roman"/>
          <w:color w:val="000000" w:themeColor="text1"/>
          <w:sz w:val="28"/>
          <w:szCs w:val="28"/>
        </w:rPr>
        <w:t>// Материалы XI Международной студенческой научной конференц</w:t>
      </w:r>
      <w:r w:rsidR="000A55D3">
        <w:rPr>
          <w:rFonts w:ascii="Times New Roman" w:hAnsi="Times New Roman" w:cs="Times New Roman"/>
          <w:color w:val="000000" w:themeColor="text1"/>
          <w:sz w:val="28"/>
          <w:szCs w:val="28"/>
        </w:rPr>
        <w:t>ии «Студенческий научный форум».</w:t>
      </w:r>
      <w:bookmarkStart w:id="0" w:name="_GoBack"/>
      <w:bookmarkEnd w:id="0"/>
    </w:p>
    <w:sectPr w:rsidR="00B36E18" w:rsidRPr="00B36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71A8E"/>
    <w:multiLevelType w:val="hybridMultilevel"/>
    <w:tmpl w:val="D0B8C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44"/>
    <w:rsid w:val="00010E17"/>
    <w:rsid w:val="00042FA2"/>
    <w:rsid w:val="000A55D3"/>
    <w:rsid w:val="00154C63"/>
    <w:rsid w:val="00371395"/>
    <w:rsid w:val="00AB6818"/>
    <w:rsid w:val="00B36E18"/>
    <w:rsid w:val="00B4613E"/>
    <w:rsid w:val="00D04927"/>
    <w:rsid w:val="00D7689D"/>
    <w:rsid w:val="00E50175"/>
    <w:rsid w:val="00F30744"/>
    <w:rsid w:val="00F9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86C95"/>
  <w15:chartTrackingRefBased/>
  <w15:docId w15:val="{2FB34E8F-4FE5-4D34-BE57-E42CB659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46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nauchno_issledovatelmzskaya_deyatelmznostm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1648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2023-11-21T18:52:00Z</dcterms:created>
  <dcterms:modified xsi:type="dcterms:W3CDTF">2023-11-21T18:57:00Z</dcterms:modified>
</cp:coreProperties>
</file>