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02" w:rsidRDefault="003C7C02" w:rsidP="003C7C0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3C7C02" w:rsidRDefault="00336E43" w:rsidP="003C7C0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36E43">
        <w:rPr>
          <w:rFonts w:ascii="Times New Roman" w:hAnsi="Times New Roman" w:cs="Times New Roman"/>
          <w:b/>
          <w:bCs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87.85pt;height:47.55pt" fillcolor="#00b050">
            <v:shadow on="t" color="#b2b2b2" opacity="52429f" offset="3pt"/>
            <v:textpath style="font-family:&quot;Times New Roman&quot;;v-text-kern:t" trim="t" fitpath="t" string="ПРОГРАММА "/>
          </v:shape>
        </w:pict>
      </w:r>
    </w:p>
    <w:p w:rsidR="003C7C02" w:rsidRDefault="003C7C02" w:rsidP="003C7C02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632423"/>
          <w:sz w:val="44"/>
          <w:szCs w:val="44"/>
        </w:rPr>
      </w:pPr>
      <w:r>
        <w:rPr>
          <w:rFonts w:ascii="Times New Roman" w:hAnsi="Times New Roman" w:cs="Times New Roman"/>
          <w:b/>
          <w:bCs/>
          <w:i/>
          <w:iCs/>
          <w:color w:val="632423"/>
          <w:sz w:val="44"/>
          <w:szCs w:val="44"/>
        </w:rPr>
        <w:t xml:space="preserve">ДУХОВНО-НРАВСТВЕННОГО ВОСПИТАНИЯ </w:t>
      </w:r>
    </w:p>
    <w:p w:rsidR="003C7C02" w:rsidRDefault="003C7C02" w:rsidP="003C7C0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color w:val="632423"/>
          <w:sz w:val="44"/>
          <w:szCs w:val="44"/>
        </w:rPr>
        <w:t>ДОШКОЛЬНИКОВ</w:t>
      </w:r>
    </w:p>
    <w:p w:rsidR="003C7C02" w:rsidRDefault="003C7C02" w:rsidP="003C7C0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3C7C02" w:rsidRDefault="003C7C02" w:rsidP="003C7C0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36E43" w:rsidRPr="00336E43">
        <w:rPr>
          <w:rFonts w:ascii="Times New Roman" w:hAnsi="Times New Roman" w:cs="Times New Roman"/>
          <w:b/>
          <w:bCs/>
          <w:sz w:val="44"/>
          <w:szCs w:val="44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6" type="#_x0000_t144" style="width:358.65pt;height:31.25pt" fillcolor="#002060">
            <v:shadow color="#868686"/>
            <v:textpath style="font-family:&quot;Arial Black&quot;;font-size:20pt" fitshape="t" trim="t" string="«Лучики добра»"/>
          </v:shape>
        </w:pict>
      </w:r>
    </w:p>
    <w:p w:rsidR="003C7C02" w:rsidRDefault="004970CF" w:rsidP="004970CF">
      <w:pPr>
        <w:spacing w:after="0" w:line="360" w:lineRule="auto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</w:t>
      </w:r>
      <w:r w:rsidR="003C7C02">
        <w:rPr>
          <w:rFonts w:ascii="Times New Roman" w:hAnsi="Times New Roman" w:cs="Times New Roman"/>
          <w:b/>
          <w:bCs/>
          <w:sz w:val="40"/>
          <w:szCs w:val="40"/>
        </w:rPr>
        <w:t>Срок реализации: 1год</w:t>
      </w:r>
    </w:p>
    <w:p w:rsidR="003C7C02" w:rsidRDefault="003C7C02" w:rsidP="003C7C0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Возраст детей: 5 – 7 лет</w:t>
      </w:r>
    </w:p>
    <w:p w:rsidR="003C7C02" w:rsidRDefault="004970CF" w:rsidP="004970C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28484" cy="2847975"/>
            <wp:effectExtent l="57150" t="38100" r="29166" b="28575"/>
            <wp:docPr id="15" name="Рисунок 15" descr="C:\Users\123\Desktop\bb62f59ba87a6ada8697c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23\Desktop\bb62f59ba87a6ada8697c9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835" cy="2852465"/>
                    </a:xfrm>
                    <a:prstGeom prst="ellipse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C02" w:rsidRDefault="003C7C02" w:rsidP="003C7C02">
      <w:pPr>
        <w:spacing w:after="0" w:line="36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3C7C02" w:rsidRDefault="003C7C02" w:rsidP="003C7C02">
      <w:pPr>
        <w:spacing w:after="0" w:line="36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3C7C02" w:rsidRDefault="003C7C02" w:rsidP="003C7C02">
      <w:pPr>
        <w:spacing w:after="0" w:line="36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:rsidR="003C7C02" w:rsidRDefault="003C7C02" w:rsidP="004970C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C7C02" w:rsidRDefault="004970CF" w:rsidP="004970C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</w:t>
      </w:r>
      <w:r w:rsidR="003C7C02">
        <w:rPr>
          <w:rFonts w:ascii="Times New Roman" w:hAnsi="Times New Roman" w:cs="Times New Roman"/>
          <w:b/>
          <w:bCs/>
          <w:sz w:val="28"/>
          <w:szCs w:val="28"/>
        </w:rPr>
        <w:t>Разработала:</w:t>
      </w:r>
    </w:p>
    <w:p w:rsidR="003C7C02" w:rsidRDefault="003C7C02" w:rsidP="004970C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Кулишова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Н. В., воспитатель</w:t>
      </w:r>
    </w:p>
    <w:p w:rsidR="003C7C02" w:rsidRDefault="004970CF" w:rsidP="004970C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</w:t>
      </w:r>
      <w:r w:rsidR="003C7C02">
        <w:rPr>
          <w:rFonts w:ascii="Times New Roman" w:hAnsi="Times New Roman" w:cs="Times New Roman"/>
          <w:b/>
          <w:bCs/>
          <w:sz w:val="28"/>
          <w:szCs w:val="28"/>
        </w:rPr>
        <w:t>1 категории</w:t>
      </w:r>
    </w:p>
    <w:p w:rsidR="003C7C02" w:rsidRDefault="003C7C02" w:rsidP="004970C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ст. Николаевская</w:t>
      </w:r>
    </w:p>
    <w:p w:rsidR="004970CF" w:rsidRDefault="003C7C02" w:rsidP="004970C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2015 -2016г</w:t>
      </w:r>
      <w:r>
        <w:rPr>
          <w:rFonts w:ascii="Arial" w:hAnsi="Arial" w:cs="Arial"/>
          <w:b/>
          <w:bCs/>
          <w:color w:val="0070C0"/>
          <w:sz w:val="28"/>
          <w:szCs w:val="28"/>
          <w:lang w:eastAsia="ru-RU"/>
        </w:rPr>
        <w:t>.</w:t>
      </w:r>
    </w:p>
    <w:p w:rsidR="003C7C02" w:rsidRPr="004970CF" w:rsidRDefault="003C7C02" w:rsidP="004970C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/>
          <w:sz w:val="28"/>
          <w:szCs w:val="28"/>
        </w:rPr>
        <w:lastRenderedPageBreak/>
        <w:t>Краткая аннотация работы</w:t>
      </w:r>
    </w:p>
    <w:p w:rsidR="003C7C02" w:rsidRDefault="003C7C02" w:rsidP="003C7C02">
      <w:pPr>
        <w:spacing w:after="0" w:line="240" w:lineRule="auto"/>
        <w:ind w:firstLine="708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настоящее время, когда начинается процесс духовного возрождения России, с 1 января 2014 года вступил в силу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ФГОС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который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закрепляет приоритет духовно-нравственного воспитания дошкольников.</w:t>
      </w:r>
    </w:p>
    <w:p w:rsidR="003C7C02" w:rsidRDefault="003C7C02" w:rsidP="003C7C02">
      <w:pPr>
        <w:spacing w:after="0" w:line="240" w:lineRule="auto"/>
        <w:ind w:firstLine="708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Так в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 Общих положениях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отмечено, что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одним из основных принципов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является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 приобщение детей 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социокультурным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нормам, традициям семьи, общества и государства.</w:t>
      </w:r>
    </w:p>
    <w:p w:rsidR="003C7C02" w:rsidRDefault="003C7C02" w:rsidP="003C7C02">
      <w:pPr>
        <w:spacing w:after="0" w:line="240" w:lineRule="auto"/>
        <w:ind w:firstLine="708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Из числа многих обозначенных задач Стандарт направлен на решение  следующей задачи: объединения обучения и воспитания в целостный образовательный процесс на основе духовно-нравственных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социокультурных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ценностей и принятых в обществе правил и норм поведения в интересах человека, семьи, общества.</w:t>
      </w:r>
    </w:p>
    <w:p w:rsidR="003C7C02" w:rsidRDefault="003C7C02" w:rsidP="003C7C02">
      <w:pPr>
        <w:spacing w:after="0" w:line="240" w:lineRule="auto"/>
        <w:ind w:firstLine="708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ФГОС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представляет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собой совокупность обязательных требований к дошкольному образованию. Рассмотрим положения, касающиеся духовно-нравственного воспитания дошкольников.</w:t>
      </w:r>
    </w:p>
    <w:p w:rsidR="003C7C02" w:rsidRDefault="003C7C02" w:rsidP="003C7C02">
      <w:pPr>
        <w:spacing w:after="0" w:line="240" w:lineRule="auto"/>
        <w:ind w:firstLine="708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Требованиях к структуре образовательной программы ДО и ее объему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раскрывается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содержание программы.  Оно  должно обеспечивать развитие личности и охватывать определенные направления развития и образования детей - образовательные области:</w:t>
      </w:r>
    </w:p>
    <w:p w:rsidR="003C7C02" w:rsidRDefault="003C7C02" w:rsidP="003C7C02">
      <w:pPr>
        <w:spacing w:after="0" w:line="240" w:lineRule="auto"/>
        <w:ind w:firstLine="708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Социально-коммуникативное развитие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направлено на усвоение норм и ценностей, принятых в обществе, включая моральные и нравственные ценности; </w:t>
      </w:r>
    </w:p>
    <w:p w:rsidR="003C7C02" w:rsidRDefault="003C7C02" w:rsidP="003C7C02">
      <w:pPr>
        <w:spacing w:after="0" w:line="240" w:lineRule="auto"/>
        <w:ind w:firstLine="708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Познавательное развитие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предполагает развитие интересов детей, любознательности;  формирование познавательных действий, становление сознания; формирование первичных представлений о малой родине и Отечестве, представлений 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социокультурных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ценностях нашего народа, об отечественных традициях и праздниках.</w:t>
      </w:r>
    </w:p>
    <w:p w:rsidR="003C7C02" w:rsidRDefault="003C7C02" w:rsidP="003C7C02">
      <w:pPr>
        <w:spacing w:after="0" w:line="240" w:lineRule="auto"/>
        <w:ind w:firstLine="708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Развитие речи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включает владение речью как средством общения и культуры; обогащение активного словаря; </w:t>
      </w:r>
    </w:p>
    <w:p w:rsidR="003C7C02" w:rsidRDefault="003C7C02" w:rsidP="003C7C0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Художественно-эстетическое развитие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предполагает становление эстетического отношения к окружающему миру; восприятие музыки, художественной литературы, фольклора; реализацию самостоятельной творческой деятельности детей.</w:t>
      </w:r>
    </w:p>
    <w:p w:rsidR="003C7C02" w:rsidRDefault="003C7C02" w:rsidP="003C7C02">
      <w:pPr>
        <w:spacing w:after="0" w:line="240" w:lineRule="auto"/>
        <w:ind w:firstLine="708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Физическое развитие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включает приобретение опыта в следующих видах деятельности: двигательной, в том числе связанной выполнением упражнений направленных на развитие таких физических качеств, как координация и гибкость; формирование начальных представлений о некоторых видах спорта, овладение подвижными играми с правилами; становление ценностей здорового образа жизни, овладение его элементарными нормами и правилами.</w:t>
      </w:r>
    </w:p>
    <w:p w:rsidR="003C7C02" w:rsidRDefault="003C7C02" w:rsidP="003C7C02">
      <w:pPr>
        <w:spacing w:after="0" w:line="312" w:lineRule="atLeast"/>
        <w:jc w:val="right"/>
        <w:textAlignment w:val="baseline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C7C02" w:rsidRDefault="003C7C02" w:rsidP="003C7C02">
      <w:pPr>
        <w:spacing w:after="340" w:line="408" w:lineRule="atLeast"/>
        <w:ind w:left="360"/>
        <w:jc w:val="center"/>
        <w:textAlignment w:val="baseline"/>
        <w:outlineLvl w:val="1"/>
        <w:rPr>
          <w:rFonts w:ascii="Times New Roman" w:hAnsi="Times New Roman" w:cs="Times New Roman"/>
          <w:b/>
          <w:bCs/>
          <w:i/>
          <w:iCs/>
          <w:caps/>
          <w:sz w:val="28"/>
          <w:szCs w:val="28"/>
          <w:lang w:eastAsia="ru-RU"/>
        </w:rPr>
      </w:pPr>
    </w:p>
    <w:p w:rsidR="003C7C02" w:rsidRDefault="003C7C02" w:rsidP="003C7C02">
      <w:pPr>
        <w:spacing w:after="340" w:line="408" w:lineRule="atLeast"/>
        <w:ind w:left="360"/>
        <w:jc w:val="center"/>
        <w:textAlignment w:val="baseline"/>
        <w:outlineLvl w:val="1"/>
        <w:rPr>
          <w:rFonts w:ascii="Times New Roman" w:hAnsi="Times New Roman" w:cs="Times New Roman"/>
          <w:b/>
          <w:bCs/>
          <w:i/>
          <w:iCs/>
          <w:caps/>
          <w:sz w:val="28"/>
          <w:szCs w:val="28"/>
          <w:lang w:eastAsia="ru-RU"/>
        </w:rPr>
      </w:pPr>
    </w:p>
    <w:p w:rsidR="003C7C02" w:rsidRDefault="003C7C02" w:rsidP="003C7C02">
      <w:pPr>
        <w:spacing w:after="340" w:line="408" w:lineRule="atLeast"/>
        <w:ind w:left="360"/>
        <w:jc w:val="center"/>
        <w:textAlignment w:val="baseline"/>
        <w:outlineLvl w:val="1"/>
        <w:rPr>
          <w:rFonts w:ascii="Times New Roman" w:hAnsi="Times New Roman" w:cs="Times New Roman"/>
          <w:b/>
          <w:bCs/>
          <w:i/>
          <w:iCs/>
          <w:cap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aps/>
          <w:sz w:val="28"/>
          <w:szCs w:val="28"/>
          <w:lang w:eastAsia="ru-RU"/>
        </w:rPr>
        <w:t>Пояснительная записка</w:t>
      </w:r>
    </w:p>
    <w:p w:rsidR="003C7C02" w:rsidRDefault="003C7C02" w:rsidP="003C7C02">
      <w:pPr>
        <w:spacing w:after="0" w:line="312" w:lineRule="atLeast"/>
        <w:jc w:val="right"/>
        <w:textAlignment w:val="baseline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C7C02" w:rsidRDefault="003C7C02" w:rsidP="003C7C02">
      <w:pPr>
        <w:spacing w:after="0" w:line="312" w:lineRule="atLeast"/>
        <w:textAlignment w:val="baseline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Главное в современной педагогике — </w:t>
      </w:r>
    </w:p>
    <w:p w:rsidR="003C7C02" w:rsidRDefault="003C7C02" w:rsidP="003C7C02">
      <w:pPr>
        <w:spacing w:after="0" w:line="312" w:lineRule="atLeast"/>
        <w:jc w:val="right"/>
        <w:textAlignment w:val="baseline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это воспитание духовной стороны человека.</w:t>
      </w:r>
    </w:p>
    <w:p w:rsidR="003C7C02" w:rsidRDefault="003C7C02" w:rsidP="003C7C02">
      <w:pPr>
        <w:spacing w:after="340" w:line="408" w:lineRule="atLeast"/>
        <w:ind w:left="360"/>
        <w:jc w:val="center"/>
        <w:textAlignment w:val="baseline"/>
        <w:outlineLvl w:val="1"/>
        <w:rPr>
          <w:rFonts w:ascii="Times New Roman" w:hAnsi="Times New Roman" w:cs="Times New Roman"/>
          <w:b/>
          <w:bCs/>
          <w:caps/>
          <w:sz w:val="35"/>
          <w:szCs w:val="35"/>
          <w:lang w:eastAsia="ru-RU"/>
        </w:rPr>
      </w:pPr>
      <w:r>
        <w:rPr>
          <w:rFonts w:ascii="Times New Roman" w:hAnsi="Times New Roman" w:cs="Times New Roman"/>
          <w:b/>
          <w:bCs/>
          <w:caps/>
          <w:sz w:val="35"/>
          <w:szCs w:val="35"/>
          <w:lang w:eastAsia="ru-RU"/>
        </w:rPr>
        <w:t xml:space="preserve">                                                                      К. Д. УШИНСКий</w:t>
      </w:r>
    </w:p>
    <w:p w:rsidR="003C7C02" w:rsidRDefault="003C7C02" w:rsidP="003C7C02">
      <w:pPr>
        <w:pStyle w:val="c0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8"/>
          <w:szCs w:val="28"/>
        </w:rPr>
      </w:pPr>
      <w:r>
        <w:rPr>
          <w:sz w:val="28"/>
          <w:szCs w:val="28"/>
        </w:rPr>
        <w:t>Это  сказано около двухсот лет назад, но я считаю, что эта проблема очень актуальна и  в наше время.</w:t>
      </w:r>
      <w:r>
        <w:rPr>
          <w:color w:val="000000"/>
          <w:sz w:val="28"/>
          <w:szCs w:val="28"/>
        </w:rPr>
        <w:t xml:space="preserve"> Так как </w:t>
      </w:r>
      <w:r>
        <w:rPr>
          <w:rStyle w:val="c3"/>
          <w:color w:val="000000"/>
          <w:sz w:val="28"/>
          <w:szCs w:val="28"/>
        </w:rPr>
        <w:t xml:space="preserve">сегодня материальные ценности превозносят над духовными,  у детей искажены представления ο доброте, милосердии, великодушии, справедливости. Высокий уровень детской преступности вызван общим ростом агрессивности и жестокости в обществе. </w:t>
      </w:r>
    </w:p>
    <w:p w:rsidR="003C7C02" w:rsidRDefault="003C7C02" w:rsidP="003C7C02">
      <w:pPr>
        <w:spacing w:after="0" w:line="240" w:lineRule="auto"/>
        <w:jc w:val="both"/>
        <w:rPr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«Дети – наше будущее». Каким будет будущее, зависит от взрослых: родителей, педагогов, общественности. Необходимо создавать такие условия, в которых формировалось бы и закреплялось изначальное стремление ребенка к возвышенному, святому и доброму. Так как привычки и ценности, заложенные в детстве, станут нравственным фундаментом для принятия жизненно важных решений в будущем.</w:t>
      </w:r>
    </w:p>
    <w:p w:rsidR="003C7C02" w:rsidRDefault="003C7C02" w:rsidP="003C7C02">
      <w:pPr>
        <w:spacing w:after="0" w:line="240" w:lineRule="auto"/>
        <w:ind w:firstLine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Основой программы «Лучики добра» является православный церковный календарь, в соответствии с которым планируется воспитательно-образовательная работа. Соотнесение непосредственно-образовательной деятельности с календарными вехами дает детям представление о событиях, обоснованных традициями русского народа.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Программа поможет познакомить детей с особенностями и традициями отечественной православной культуры.</w:t>
      </w:r>
    </w:p>
    <w:p w:rsidR="003C7C02" w:rsidRDefault="003C7C02" w:rsidP="003C7C02">
      <w:pPr>
        <w:spacing w:after="0" w:line="240" w:lineRule="auto"/>
        <w:ind w:firstLine="60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Реализовывать и закреплять программу «Лучики добра»  можно в различных видах деятельности: игровой, коммуникативной, восприятии художественной литературы и фольклора, конструировании из различного материала, изобразительной, музыкальной.</w:t>
      </w:r>
    </w:p>
    <w:p w:rsidR="003C7C02" w:rsidRDefault="003C7C02" w:rsidP="003C7C02">
      <w:pPr>
        <w:spacing w:after="0" w:line="240" w:lineRule="auto"/>
        <w:jc w:val="both"/>
        <w:rPr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  <w:t>Цель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– формирование нравственных качеств личности ребенка, накопление им духовного опыта.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Приобщение детей к нравственным и духовным ценностям православной культуры.</w:t>
      </w:r>
    </w:p>
    <w:p w:rsidR="003C7C02" w:rsidRDefault="003C7C02" w:rsidP="003C7C02">
      <w:pPr>
        <w:spacing w:after="0" w:line="240" w:lineRule="auto"/>
        <w:ind w:firstLine="708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3C7C02" w:rsidRDefault="003C7C02" w:rsidP="003C7C02">
      <w:pPr>
        <w:spacing w:after="0" w:line="240" w:lineRule="auto"/>
        <w:ind w:left="708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интеллектуальное и духовное обогащение детей;</w:t>
      </w:r>
    </w:p>
    <w:p w:rsidR="003C7C02" w:rsidRDefault="003C7C02" w:rsidP="003C7C02">
      <w:pPr>
        <w:spacing w:after="0" w:line="240" w:lineRule="auto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- элементарное знакомство с православной верой;</w:t>
      </w:r>
    </w:p>
    <w:p w:rsidR="003C7C02" w:rsidRDefault="003C7C02" w:rsidP="003C7C02">
      <w:pPr>
        <w:spacing w:after="0" w:line="240" w:lineRule="auto"/>
        <w:ind w:left="708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-формирование представлений ο доброте, милосердии, великодушии, справедливости и патриотизме;</w:t>
      </w:r>
    </w:p>
    <w:p w:rsidR="003C7C02" w:rsidRDefault="003C7C02" w:rsidP="003C7C02">
      <w:pPr>
        <w:spacing w:after="0" w:line="240" w:lineRule="auto"/>
        <w:ind w:left="708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возрождение казачьих  традиций и обычаев;</w:t>
      </w:r>
    </w:p>
    <w:p w:rsidR="003C7C02" w:rsidRDefault="003C7C02" w:rsidP="003C7C0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- ознакомление родителей с основами православной педагогики и психологии,       формирование представлений о формах традиционного семейного уклада.</w:t>
      </w:r>
    </w:p>
    <w:p w:rsidR="003C7C02" w:rsidRDefault="003C7C02" w:rsidP="003C7C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- воспитание  уважения к нравственным нормам христианской морали. </w:t>
      </w:r>
    </w:p>
    <w:p w:rsidR="003C7C02" w:rsidRDefault="003C7C02" w:rsidP="003C7C02">
      <w:pPr>
        <w:spacing w:after="0" w:line="24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>
        <w:rPr>
          <w:rFonts w:ascii="Arial" w:hAnsi="Arial" w:cs="Arial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 создание  условий для восприятия целостной картины мира.</w:t>
      </w:r>
    </w:p>
    <w:p w:rsidR="003C7C02" w:rsidRDefault="003C7C02" w:rsidP="003C7C02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C7C02" w:rsidRDefault="003C7C02" w:rsidP="003C7C02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C7C02" w:rsidRDefault="003C7C02" w:rsidP="003C7C02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Тематическое планирование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W w:w="105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41"/>
        <w:gridCol w:w="3534"/>
        <w:gridCol w:w="5787"/>
      </w:tblGrid>
      <w:tr w:rsidR="003C7C02" w:rsidTr="003C7C02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Дата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Тема 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Цели </w:t>
            </w:r>
          </w:p>
        </w:tc>
      </w:tr>
      <w:tr w:rsidR="003C7C02" w:rsidTr="003C7C02">
        <w:trPr>
          <w:trHeight w:val="1563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36E43">
            <w:pPr>
              <w:pStyle w:val="5"/>
              <w:spacing w:line="240" w:lineRule="auto"/>
              <w:jc w:val="center"/>
              <w:rPr>
                <w:rFonts w:cs="Times New Roman"/>
              </w:rPr>
            </w:pPr>
            <w:r w:rsidRPr="00336E43">
              <w:rPr>
                <w:rFonts w:cs="Times New Roman"/>
              </w:rPr>
              <w:lastRenderedPageBreak/>
              <w:pict>
                <v:shape id="_x0000_i1027" type="#_x0000_t136" style="width:167.75pt;height:14.95pt;rotation:90" fillcolor="gray">
                  <v:shadow color="#868686"/>
                  <v:textpath style="font-family:&quot;Arial Black&quot;;font-size:8pt;v-rotate-letters:t;v-text-kern:t" trim="t" fitpath="t" string="сентябрь"/>
                </v:shape>
              </w:pict>
            </w:r>
          </w:p>
          <w:p w:rsidR="003C7C02" w:rsidRDefault="003C7C02">
            <w:pPr>
              <w:spacing w:after="0" w:line="240" w:lineRule="auto"/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«Наш дом»</w:t>
            </w:r>
          </w:p>
          <w:p w:rsidR="003C7C02" w:rsidRDefault="003C7C0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 детей  первоначальные представления о сотворении мира богом; воспитывать положительное отношение к окружающему миру, живой и неживой  сотворенной Богом природе.</w:t>
            </w:r>
          </w:p>
        </w:tc>
      </w:tr>
      <w:tr w:rsidR="003C7C02" w:rsidTr="003C7C02">
        <w:trPr>
          <w:trHeight w:val="14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НОД: «Рождество Пресвятой Богородицы»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C02" w:rsidRDefault="003C7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детей с событиями Рождества Пресвятой Богородицы.</w:t>
            </w:r>
          </w:p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C02" w:rsidTr="003C7C02">
        <w:trPr>
          <w:trHeight w:val="15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«Крестики носят не для красоты»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у детей уважительное и благоговейное отношение к святыням. Познакомить с православной традицией почитания Креста Господня.</w:t>
            </w:r>
          </w:p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C02" w:rsidTr="003C7C02">
        <w:trPr>
          <w:trHeight w:val="14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«Воздвижение Честного и Животворящего Креста Господня»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Рассказать детям об обретении в Иерусалиме святыни христианского мира – Креста Господня; воспитывать  любовь  к Господу.</w:t>
            </w:r>
          </w:p>
        </w:tc>
      </w:tr>
      <w:tr w:rsidR="003C7C02" w:rsidTr="003C7C02">
        <w:trPr>
          <w:trHeight w:val="6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первое вводное из цикла «Четыре рукавички»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представлений о роли в жизни человека Ангела – Хранителя и святого небесного покровителя. Знакомство детей с традицией празднования именин.</w:t>
            </w:r>
          </w:p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C02" w:rsidTr="003C7C02">
        <w:trPr>
          <w:trHeight w:val="1712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color w:val="000000"/>
                <w:sz w:val="28"/>
                <w:szCs w:val="28"/>
                <w:lang w:eastAsia="ru-RU"/>
              </w:rPr>
            </w:pPr>
          </w:p>
          <w:p w:rsidR="003C7C02" w:rsidRDefault="00336E43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336E43">
              <w:rPr>
                <w:color w:val="000000"/>
                <w:lang w:eastAsia="ru-RU"/>
              </w:rPr>
              <w:pict>
                <v:shape id="_x0000_i1028" type="#_x0000_t136" style="width:175.25pt;height:12.9pt;rotation:90" fillcolor="#5a5a5a">
                  <v:shadow color="#868686"/>
                  <v:textpath style="font-family:&quot;Arial Black&quot;;font-size:8pt;v-rotate-letters:t;v-text-kern:t" trim="t" fitpath="t" string="октябрь"/>
                </v:shape>
              </w:pic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«Что за чудо - Божий  храм!»</w:t>
            </w:r>
          </w:p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в Свято – Никольский храм ст.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Николаевской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Рассказать детям о внешнем виде, внутреннем убранстве, правилах поведения в православном храме;  воспитывать уважительное отношение к храму, формировать обязательное посещение храма казаками.</w:t>
            </w:r>
          </w:p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C02" w:rsidTr="003C7C02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color w:val="000000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«Как жили первые люди в раю»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детей с Библейским повествованием о сотворении мира, жизни первых людей в раю, о событиях и последствиях  грехопадения; первоначальное знакомство со значением слов «рай», «заповедь»,  «грехопадение», «грех».</w:t>
            </w:r>
          </w:p>
          <w:p w:rsidR="003C7C02" w:rsidRDefault="003C7C0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3C7C02" w:rsidTr="003C7C02">
        <w:trPr>
          <w:trHeight w:val="38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color w:val="000000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НОД: «Покров Пресвятой Богородицы»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Посвящение в казачата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с историей возникновения праздника «Покров Божией Матери. Дать представления о Пресвятой Богородице как о Покровительнице. Заступнице перед Богом за всех людей. Формировать навыки изготовления тряпичной куклы, умение трудиться и творить. Закрепить знания казачьей терминологии и то, что покров является чтимым праздником казаков.</w:t>
            </w:r>
          </w:p>
        </w:tc>
      </w:tr>
      <w:tr w:rsidR="003C7C02" w:rsidTr="003C7C02">
        <w:trPr>
          <w:trHeight w:val="5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color w:val="000000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«Четыре рукавички» (Поздравление сентябрьских и октябрьских именинников)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Знакомить детей с яркими фрагментами жизнеописаний святых – небесных покровителей именинников; воспитывать желание подражать добрым образцам.</w:t>
            </w:r>
          </w:p>
        </w:tc>
      </w:tr>
      <w:tr w:rsidR="003C7C02" w:rsidTr="003C7C02">
        <w:trPr>
          <w:trHeight w:val="288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36E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E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pict>
                <v:shape id="_x0000_i1029" type="#_x0000_t136" style="width:146.7pt;height:15.6pt;rotation:90" fillcolor="gray">
                  <v:shadow color="#868686"/>
                  <v:textpath style="font-family:&quot;Arial Black&quot;;font-size:8pt;v-rotate-letters:t;v-text-kern:t" trim="t" fitpath="t" string="ноябрь"/>
                </v:shape>
              </w:pic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«Главная книга мира – Библия»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с представлением о мире в трактовке Библии.</w:t>
            </w:r>
          </w:p>
        </w:tc>
      </w:tr>
      <w:tr w:rsidR="003C7C02" w:rsidTr="003C7C02">
        <w:trPr>
          <w:trHeight w:val="1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«Божией Матери иконка»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формировать представления о православной традиции почитания икон, типах икон; воспитывать у детей благоговейное отношение ко всему святому.</w:t>
            </w:r>
          </w:p>
        </w:tc>
      </w:tr>
      <w:tr w:rsidR="003C7C02" w:rsidTr="003C7C02">
        <w:trPr>
          <w:trHeight w:val="13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НОД: «Казанской иконы Божьей матери»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знакомить с православными праздниками, иконами; воспитывать любовь и веру Божьей  Матери.</w:t>
            </w:r>
          </w:p>
        </w:tc>
      </w:tr>
      <w:tr w:rsidR="003C7C02" w:rsidTr="003C7C02">
        <w:trPr>
          <w:trHeight w:val="965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36E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E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pict>
                <v:shape id="_x0000_i1030" type="#_x0000_t136" style="width:175.25pt;height:18.35pt;rotation:90" fillcolor="#5a5a5a">
                  <v:shadow color="#868686"/>
                  <v:textpath style="font-family:&quot;Arial Black&quot;;font-size:8pt;v-rotate-letters:t;v-text-kern:t" trim="t" fitpath="t" string="декабрь"/>
                </v:shape>
              </w:pic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Беседа: «Введение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храм Пресвятой Богородицы»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Праздник: «День матери казачки»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познакомить детей с историей праздника; рассказать о рождении и детских годах Девы Марии; воспитывать уважение к нравственным нормам христианской морали; обогащать словарный запас детей.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Вовлечение и ознакомление детей с традиционными праздниками Донского края. Приобщение дошкольников к культурным ценностям донского казачества.  Воспитание чувства гордости, любви, бережного отношения к женщине - матери.                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3C7C02" w:rsidTr="003C7C02">
        <w:trPr>
          <w:trHeight w:val="6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Беседа: «Мир видимый и невидимый. Кто такие ангелы?»</w:t>
            </w:r>
          </w:p>
          <w:p w:rsidR="003C7C02" w:rsidRDefault="003C7C0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Содействовать формированию и уточнению  представлений о мире невидимом - ангельском о связи  мира видимого и невидимого.</w:t>
            </w:r>
          </w:p>
          <w:p w:rsidR="003C7C02" w:rsidRDefault="003C7C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C02" w:rsidTr="003C7C02">
        <w:trPr>
          <w:trHeight w:val="340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36E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E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pict>
                <v:shape id="_x0000_i1031" type="#_x0000_t136" style="width:197pt;height:11.55pt;rotation:90" fillcolor="#5a5a5a">
                  <v:shadow color="#868686"/>
                  <v:textpath style="font-family:&quot;Arial Black&quot;;font-size:8pt;v-rotate-letters:t;v-text-kern:t" trim="t" fitpath="t" string="январь "/>
                </v:shape>
              </w:pic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Беседа: «Рождество Христово»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Праздник «Как казачки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христославили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в Рождественской акции: «Рождественская открытка»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pStyle w:val="c0"/>
              <w:spacing w:before="0" w:beforeAutospacing="0" w:after="0" w:afterAutospacing="0"/>
              <w:jc w:val="both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</w:t>
            </w:r>
          </w:p>
          <w:p w:rsidR="003C7C02" w:rsidRDefault="003C7C02">
            <w:pPr>
              <w:pStyle w:val="c0"/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Познакомить детей с праздником Рождества Христова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>
              <w:rPr>
                <w:rStyle w:val="c6"/>
                <w:color w:val="000000"/>
                <w:sz w:val="28"/>
                <w:szCs w:val="28"/>
              </w:rPr>
              <w:t xml:space="preserve"> с изображением на иконе Рождества Христова;</w:t>
            </w:r>
          </w:p>
          <w:p w:rsidR="003C7C02" w:rsidRDefault="003C7C02">
            <w:pPr>
              <w:pStyle w:val="c0"/>
              <w:spacing w:before="0" w:beforeAutospacing="0" w:after="0" w:afterAutospacing="0"/>
              <w:jc w:val="both"/>
              <w:rPr>
                <w:rStyle w:val="c6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Закрепить понятие слова «Рождество»,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c6"/>
                <w:color w:val="000000"/>
                <w:sz w:val="28"/>
                <w:szCs w:val="28"/>
              </w:rPr>
              <w:t>развивать речь детей.</w:t>
            </w:r>
          </w:p>
          <w:p w:rsidR="003C7C02" w:rsidRDefault="003C7C02">
            <w:pPr>
              <w:pStyle w:val="c0"/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вызвать радостный  настрой от праздничной обстановки, желание творить добро и хорошие поступки.</w:t>
            </w:r>
          </w:p>
          <w:p w:rsidR="003C7C02" w:rsidRDefault="003C7C02">
            <w:pPr>
              <w:spacing w:after="0" w:line="240" w:lineRule="auto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3C7C02" w:rsidTr="003C7C02">
        <w:trPr>
          <w:trHeight w:val="2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Беседа: «Крещение Господне»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jc w:val="both"/>
              <w:rPr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познакомить детей с праздником Крещения Господня</w:t>
            </w:r>
            <w:r>
              <w:rPr>
                <w:color w:val="000000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разобрать с детьми изображение на иконе Крещения Господня</w:t>
            </w:r>
            <w:r>
              <w:rPr>
                <w:color w:val="000000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речь детей</w:t>
            </w:r>
            <w:r>
              <w:rPr>
                <w:color w:val="000000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творческую фантазию и мелкую моторику рук</w:t>
            </w:r>
          </w:p>
          <w:p w:rsidR="003C7C02" w:rsidRDefault="003C7C02">
            <w:pPr>
              <w:spacing w:after="0" w:line="240" w:lineRule="auto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3C7C02" w:rsidTr="003C7C02">
        <w:trPr>
          <w:trHeight w:val="7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НОД: «И так, она звалась Татьяной»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знакомить с  праздниками, народными приметами, историей праздника; развивать мелкую  моторику, творчество, фантазию.</w:t>
            </w:r>
          </w:p>
        </w:tc>
      </w:tr>
      <w:tr w:rsidR="003C7C02" w:rsidTr="003C7C02">
        <w:trPr>
          <w:trHeight w:val="353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36E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E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pict>
                <v:shape id="_x0000_i1032" type="#_x0000_t136" style="width:120.25pt;height:18.35pt;rotation:90" fillcolor="#5a5a5a">
                  <v:shadow color="#868686"/>
                  <v:textpath style="font-family:&quot;Arial Black&quot;;font-size:8pt;v-rotate-letters:t;v-text-kern:t" trim="t" fitpath="t" string="февраль"/>
                </v:shape>
              </w:pict>
            </w:r>
          </w:p>
          <w:p w:rsidR="003C7C02" w:rsidRDefault="003C7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Интегрированное занятие: «Сретение Господне»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с  событиями и смыслом Сретения Господня,  закрепление желания готовится к православным праздникам, развивать музыкальные способности, танцевальные движения.</w:t>
            </w:r>
          </w:p>
          <w:p w:rsidR="003C7C02" w:rsidRDefault="003C7C02">
            <w:pPr>
              <w:spacing w:after="0" w:line="240" w:lineRule="auto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3C7C02" w:rsidTr="003C7C02">
        <w:trPr>
          <w:trHeight w:val="19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«Четыре рукавички» (Поздравление зимних  именинников)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Знакомить детей с яркими фрагментами жизнеописаний святых – небесных покровителей именинников; воспитывать желание подражать добрым образцам.</w:t>
            </w:r>
          </w:p>
        </w:tc>
      </w:tr>
      <w:tr w:rsidR="003C7C02" w:rsidTr="003C7C02">
        <w:trPr>
          <w:trHeight w:val="462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36E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E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pict>
                <v:shape id="_x0000_i1033" type="#_x0000_t136" style="width:114.8pt;height:15.6pt;rotation:90" fillcolor="#5a5a5a">
                  <v:shadow color="#868686"/>
                  <v:textpath style="font-family:&quot;Arial Black&quot;;font-size:8pt;v-rotate-letters:t;v-text-kern:t" trim="t" fitpath="t" string="март "/>
                </v:shape>
              </w:pict>
            </w:r>
          </w:p>
          <w:p w:rsidR="003C7C02" w:rsidRDefault="003C7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Развлечение: «Масленичные гуляния» 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Посещение   жителей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Николаевского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СРО.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«Цветы для женщин»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hd w:val="clear" w:color="auto" w:fill="FDFDF7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интерес к народным праздникам, приобщать их к традициям; воспитать чувство уважения к  традициям казачьей культуры. 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радостное настроение, формировать у детей любовь и уважение к старшему поколению;</w:t>
            </w:r>
          </w:p>
        </w:tc>
      </w:tr>
      <w:tr w:rsidR="003C7C02" w:rsidTr="003C7C02">
        <w:trPr>
          <w:trHeight w:val="1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Развлечение: «Сороки»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с историей фольклорного праздника «Сороки», с народными обычаями и традициями;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C02" w:rsidTr="003C7C02">
        <w:trPr>
          <w:trHeight w:val="17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«Четыре рукавички» (Поздравление мартовских  именинников)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Знакомить детей с яркими фрагментами жизнеописаний святых – небесных покровителей именинников; воспитывать желание подражать добрым образцам.</w:t>
            </w:r>
          </w:p>
        </w:tc>
      </w:tr>
      <w:tr w:rsidR="003C7C02" w:rsidTr="003C7C02">
        <w:trPr>
          <w:trHeight w:val="2129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36E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E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pict>
                <v:shape id="_x0000_i1034" type="#_x0000_t136" style="width:132.45pt;height:14.95pt;rotation:90" fillcolor="#5a5a5a">
                  <v:shadow color="#868686"/>
                  <v:textpath style="font-family:&quot;Arial Black&quot;;font-size:8pt;v-rotate-letters:t;v-text-kern:t" trim="t" fitpath="t" string="апрель "/>
                </v:shape>
              </w:pic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Развлечение: 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«Благовещение»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детей с пониманием народа великого христианского праздника: «Благовещение», весна дарит миру благую весть и пробуждает все живое для жизни. С традиционными играми и обрядами этого дня.</w:t>
            </w:r>
          </w:p>
        </w:tc>
      </w:tr>
      <w:tr w:rsidR="003C7C02" w:rsidTr="003C7C02">
        <w:trPr>
          <w:trHeight w:val="8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НОД: «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Традиции праздника Пасха»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hd w:val="clear" w:color="auto" w:fill="FFFFFF"/>
              <w:spacing w:after="0" w:line="245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Знакомство с обычаями и традициями православной церкви - празднованием Светлой Пасхи. Формирование уважительного отношения к русским обычаям и православным праздникам.</w:t>
            </w:r>
          </w:p>
        </w:tc>
      </w:tr>
      <w:tr w:rsidR="003C7C02" w:rsidTr="003C7C02">
        <w:trPr>
          <w:trHeight w:val="353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36E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E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pict>
                <v:shape id="_x0000_i1035" type="#_x0000_t136" style="width:121.6pt;height:15.6pt;rotation:90" fillcolor="#5a5a5a">
                  <v:shadow color="#868686"/>
                  <v:textpath style="font-family:&quot;Arial Black&quot;;font-size:8pt;v-rotate-letters:t;v-text-kern:t" trim="t" fitpath="t" string="май "/>
                </v:shape>
              </w:pic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НОД: «Георгий Победоносец – символ победы</w:t>
            </w:r>
          </w:p>
          <w:p w:rsidR="003C7C02" w:rsidRDefault="003C7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добра над злом»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с иконой Георгия Победоносца. Воспитывать в детях отвагу, мужество, желание защищать тех, кто нуждается в помощи. Поддерживать в мальчиках желание быть похожими на русских воинов – защитников. Способствовать развитию духовно-православного отношения к миру, пониманию защиты малых и слабых как долга.</w:t>
            </w:r>
          </w:p>
        </w:tc>
      </w:tr>
      <w:tr w:rsidR="003C7C02" w:rsidTr="003C7C02">
        <w:trPr>
          <w:trHeight w:val="25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Беседа: «О славянской письменности и книжной культуре»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Воспитывать интерес и уважение детей к книжной культуре; сообщить первоначальные представления о святых братьях Кирилле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Мифодии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, создателях славянской азбуки;</w:t>
            </w:r>
          </w:p>
          <w:p w:rsidR="003C7C02" w:rsidRDefault="003C7C02">
            <w:pPr>
              <w:spacing w:after="0" w:line="240" w:lineRule="auto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желание  знать буквы, осваивать грамоту, учиться читать и писать.</w:t>
            </w:r>
          </w:p>
        </w:tc>
      </w:tr>
      <w:tr w:rsidR="003C7C02" w:rsidTr="003C7C02">
        <w:trPr>
          <w:trHeight w:val="3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«Четыре рукавички» (Поздравление весенних  именинников)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Знакомить детей с яркими фрагментами жизнеописаний святых – небесных покровителей именинников; воспитывать желание подражать добрым образцам.</w:t>
            </w:r>
          </w:p>
        </w:tc>
      </w:tr>
      <w:tr w:rsidR="003C7C02" w:rsidTr="003C7C02">
        <w:trPr>
          <w:trHeight w:val="422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36E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E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pict>
                <v:shape id="_x0000_i1036" type="#_x0000_t136" style="width:108.7pt;height:17pt;rotation:90" fillcolor="#5a5a5a">
                  <v:shadow color="#868686"/>
                  <v:textpath style="font-family:&quot;Arial Black&quot;;font-size:8pt;v-rotate-letters:t;v-text-kern:t" trim="t" fitpath="t" string="июнь "/>
                </v:shape>
              </w:pic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НОД: «Моя  Родина –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Донская сторона »</w:t>
            </w:r>
          </w:p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Воспитывать в детях чувство любви к Родине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(её природе, людям, святыням), радость, что они родились и живут в Донском казачьем крае, желание стать наследниками славных традиций казачьей  истории</w:t>
            </w:r>
            <w:r>
              <w:rPr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3C7C02" w:rsidTr="003C7C02">
        <w:trPr>
          <w:trHeight w:val="89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Развлечение: «Троица» 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Формировать впечатления о летних изменениях в природе. Познакомить детей с  элементарным, доступным пониманию детей, понятием 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трехсоставляющей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сущности Троицы. Дать представления об окружающем мире, праздниках, нравственных ценностях нашего народа через театр, игру, сказку на основе традиций семейного празднования Троицы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  <w:tr w:rsidR="003C7C02" w:rsidTr="003C7C02">
        <w:trPr>
          <w:trHeight w:val="2036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36E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E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pict>
                <v:shape id="_x0000_i1037" type="#_x0000_t136" style="width:101.2pt;height:17pt;rotation:90" fillcolor="#5a5a5a">
                  <v:shadow color="#868686"/>
                  <v:textpath style="font-family:&quot;Arial Black&quot;;font-size:8pt;v-rotate-letters:t;v-text-kern:t" trim="t" fitpath="t" string="июль "/>
                </v:shape>
              </w:pic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Беседа о Петре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Февронии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Муромских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  историей происхождения праздника «Днем семьи, любви и верности»; формировать любовь к близким, знания об отношениях в семье; повторить знания  уклада жизни в казачьих семьях.</w:t>
            </w:r>
            <w:proofErr w:type="gramEnd"/>
          </w:p>
        </w:tc>
      </w:tr>
      <w:tr w:rsidR="003C7C02" w:rsidTr="003C7C02">
        <w:trPr>
          <w:trHeight w:val="2473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C7C02" w:rsidRDefault="00336E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6E43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pict>
                <v:shape id="_x0000_i1038" type="#_x0000_t136" style="width:110.05pt;height:12.9pt;rotation:90" fillcolor="#5a5a5a">
                  <v:shadow color="#868686"/>
                  <v:textpath style="font-family:&quot;Arial Black&quot;;font-size:8pt;v-rotate-letters:t;v-text-kern:t" trim="t" fitpath="t" string="август"/>
                </v:shape>
              </w:pict>
            </w:r>
            <w:r w:rsidR="003C7C02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Беседа: «Что в августе соберешь, с тем и зиму проведешь» 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Формировать и закреплять представление о многообразии плодов, которые взращивает Божия земля к концу августа. Воспитывать чувство благодарности Богу за созревшие плоды. Учить заботиться, 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ближних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, оказывать им внимание, делиться угощениями.</w:t>
            </w:r>
          </w:p>
        </w:tc>
      </w:tr>
      <w:tr w:rsidR="003C7C02" w:rsidTr="003C7C02">
        <w:trPr>
          <w:trHeight w:val="5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«Четыре рукавички» (Поздравление летних  именинников)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C02" w:rsidRDefault="003C7C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Знакомить детей с яркими фрагментами жизнеописаний святых – небесных покровителей именинников; воспитывать желание подражать добрым образцам.</w:t>
            </w:r>
          </w:p>
        </w:tc>
      </w:tr>
    </w:tbl>
    <w:p w:rsidR="003C7C02" w:rsidRDefault="003C7C02" w:rsidP="003C7C02">
      <w:pPr>
        <w:spacing w:after="0" w:line="240" w:lineRule="auto"/>
        <w:ind w:left="720"/>
        <w:rPr>
          <w:color w:val="000000"/>
          <w:sz w:val="28"/>
          <w:szCs w:val="28"/>
          <w:lang w:eastAsia="ru-RU"/>
        </w:rPr>
      </w:pPr>
    </w:p>
    <w:p w:rsidR="003C7C02" w:rsidRDefault="003C7C02" w:rsidP="003C7C02">
      <w:pPr>
        <w:rPr>
          <w:rFonts w:ascii="Times New Roman" w:hAnsi="Times New Roman" w:cs="Times New Roman"/>
          <w:b/>
          <w:bCs/>
          <w:color w:val="0D0D0D"/>
          <w:sz w:val="28"/>
          <w:szCs w:val="28"/>
        </w:rPr>
      </w:pPr>
    </w:p>
    <w:p w:rsidR="003C7C02" w:rsidRDefault="003C7C02" w:rsidP="003C7C02">
      <w:pPr>
        <w:jc w:val="center"/>
        <w:rPr>
          <w:rFonts w:ascii="Times New Roman" w:hAnsi="Times New Roman" w:cs="Times New Roman"/>
          <w:b/>
          <w:bCs/>
          <w:color w:val="0D0D0D"/>
          <w:sz w:val="28"/>
          <w:szCs w:val="28"/>
        </w:rPr>
      </w:pPr>
    </w:p>
    <w:p w:rsidR="003C7C02" w:rsidRDefault="003C7C02" w:rsidP="003C7C02">
      <w:pPr>
        <w:jc w:val="center"/>
        <w:rPr>
          <w:rFonts w:ascii="Times New Roman" w:hAnsi="Times New Roman" w:cs="Times New Roman"/>
          <w:b/>
          <w:bCs/>
          <w:color w:val="0D0D0D"/>
          <w:sz w:val="28"/>
          <w:szCs w:val="28"/>
        </w:rPr>
      </w:pPr>
    </w:p>
    <w:p w:rsidR="003C7C02" w:rsidRDefault="003C7C02" w:rsidP="003C7C02">
      <w:pPr>
        <w:jc w:val="center"/>
        <w:rPr>
          <w:rFonts w:ascii="Times New Roman" w:hAnsi="Times New Roman" w:cs="Times New Roman"/>
          <w:b/>
          <w:bCs/>
          <w:color w:val="0D0D0D"/>
          <w:sz w:val="28"/>
          <w:szCs w:val="28"/>
        </w:rPr>
      </w:pPr>
    </w:p>
    <w:p w:rsidR="003C7C02" w:rsidRDefault="003C7C02" w:rsidP="003C7C02">
      <w:pPr>
        <w:jc w:val="center"/>
        <w:rPr>
          <w:rFonts w:ascii="Times New Roman" w:hAnsi="Times New Roman" w:cs="Times New Roman"/>
          <w:b/>
          <w:bCs/>
          <w:color w:val="0D0D0D"/>
          <w:sz w:val="28"/>
          <w:szCs w:val="28"/>
        </w:rPr>
      </w:pPr>
    </w:p>
    <w:p w:rsidR="003C7C02" w:rsidRDefault="003C7C02" w:rsidP="003C7C02">
      <w:pPr>
        <w:jc w:val="center"/>
        <w:rPr>
          <w:rFonts w:ascii="Times New Roman" w:hAnsi="Times New Roman" w:cs="Times New Roman"/>
          <w:b/>
          <w:bCs/>
          <w:color w:val="0D0D0D"/>
          <w:sz w:val="28"/>
          <w:szCs w:val="28"/>
        </w:rPr>
      </w:pPr>
    </w:p>
    <w:p w:rsidR="003C7C02" w:rsidRDefault="003C7C02" w:rsidP="003C7C02">
      <w:pPr>
        <w:jc w:val="center"/>
        <w:rPr>
          <w:rFonts w:ascii="Times New Roman" w:hAnsi="Times New Roman" w:cs="Times New Roman"/>
          <w:b/>
          <w:bCs/>
          <w:color w:val="0D0D0D"/>
          <w:sz w:val="28"/>
          <w:szCs w:val="28"/>
        </w:rPr>
      </w:pPr>
    </w:p>
    <w:p w:rsidR="003C7C02" w:rsidRDefault="003C7C02" w:rsidP="003C7C02">
      <w:pPr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/>
          <w:sz w:val="28"/>
          <w:szCs w:val="28"/>
        </w:rPr>
        <w:lastRenderedPageBreak/>
        <w:t>Предполагаемый результат</w:t>
      </w:r>
    </w:p>
    <w:p w:rsidR="003C7C02" w:rsidRDefault="003C7C02" w:rsidP="003C7C02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Программа «Лучики добра» ставит своей целью достичь следующих результатов. </w:t>
      </w:r>
    </w:p>
    <w:p w:rsidR="003C7C02" w:rsidRDefault="003C7C02" w:rsidP="003C7C02">
      <w:pPr>
        <w:spacing w:after="0" w:line="240" w:lineRule="auto"/>
        <w:ind w:left="851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- Формирование у детей представлений о традиционных православных праздниках.</w:t>
      </w:r>
    </w:p>
    <w:p w:rsidR="003C7C02" w:rsidRDefault="003C7C02" w:rsidP="003C7C02">
      <w:pPr>
        <w:spacing w:after="0" w:line="240" w:lineRule="auto"/>
        <w:ind w:left="851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- Приобщение к православной культуре, знакомство с формами традиционного семейного уклада, понимание своего места в семье.</w:t>
      </w:r>
    </w:p>
    <w:p w:rsidR="003C7C02" w:rsidRDefault="003C7C02" w:rsidP="003C7C02">
      <w:pPr>
        <w:spacing w:after="0" w:line="240" w:lineRule="auto"/>
        <w:ind w:left="851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- Воспитание позитивного отношения ребенка к окружающему миру, ближним и самому себе.</w:t>
      </w:r>
    </w:p>
    <w:p w:rsidR="003C7C02" w:rsidRDefault="003C7C02" w:rsidP="003C7C02">
      <w:pPr>
        <w:spacing w:after="0" w:line="240" w:lineRule="auto"/>
        <w:ind w:left="851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- Ориентирование семьи на духовно-нравственное воспитание детей.</w:t>
      </w:r>
    </w:p>
    <w:p w:rsidR="003C7C02" w:rsidRDefault="003C7C02" w:rsidP="003C7C02">
      <w:pPr>
        <w:spacing w:after="0" w:line="240" w:lineRule="auto"/>
        <w:ind w:left="851"/>
        <w:jc w:val="both"/>
      </w:pPr>
      <w:r>
        <w:rPr>
          <w:rFonts w:ascii="Times New Roman" w:hAnsi="Times New Roman" w:cs="Times New Roman"/>
          <w:color w:val="0D0D0D"/>
          <w:sz w:val="28"/>
          <w:szCs w:val="28"/>
        </w:rPr>
        <w:t>- Содействовать формированию умения отвечать за свои дела и поступки, усвоения ребенком вечных ценностей: милосердия, сострадания, правдолюбия, в стремлении ребенка к добру и неприятию зла.</w:t>
      </w:r>
      <w:r>
        <w:t xml:space="preserve"> </w:t>
      </w:r>
    </w:p>
    <w:p w:rsidR="003C7C02" w:rsidRDefault="003C7C02" w:rsidP="003C7C02">
      <w:pPr>
        <w:spacing w:after="0" w:line="240" w:lineRule="auto"/>
        <w:ind w:left="851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- Вовлечение и ознакомление детей с традиционными праздниками Донского края. </w:t>
      </w:r>
    </w:p>
    <w:p w:rsidR="003C7C02" w:rsidRDefault="003C7C02" w:rsidP="003C7C02">
      <w:pPr>
        <w:spacing w:after="0" w:line="240" w:lineRule="auto"/>
        <w:ind w:left="851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- Приобщение дошкольников к культурным ценностям донского казачества, сохранение исторической памяти, укрепление и развитие преемственности поколений.</w:t>
      </w:r>
    </w:p>
    <w:p w:rsidR="003C7C02" w:rsidRDefault="003C7C02" w:rsidP="003C7C02">
      <w:pPr>
        <w:spacing w:after="0" w:line="240" w:lineRule="auto"/>
        <w:ind w:left="851"/>
        <w:jc w:val="both"/>
        <w:rPr>
          <w:rFonts w:ascii="Times New Roman" w:hAnsi="Times New Roman" w:cs="Times New Roman"/>
          <w:color w:val="0D0D0D"/>
          <w:sz w:val="28"/>
          <w:szCs w:val="28"/>
        </w:rPr>
      </w:pPr>
    </w:p>
    <w:p w:rsidR="00F951AA" w:rsidRPr="00B97DEC" w:rsidRDefault="003C7C02" w:rsidP="00F951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ab/>
      </w:r>
    </w:p>
    <w:p w:rsidR="00F951AA" w:rsidRPr="00B97DEC" w:rsidRDefault="00F951AA" w:rsidP="00F951AA">
      <w:pPr>
        <w:spacing w:after="0" w:line="240" w:lineRule="auto"/>
        <w:ind w:left="7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51AA" w:rsidRDefault="00F951AA" w:rsidP="00F951AA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333875" cy="3257550"/>
            <wp:effectExtent l="57150" t="38100" r="47625" b="19050"/>
            <wp:docPr id="1" name="Рисунок 15" descr="SAM_1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AM_16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257550"/>
                    </a:xfrm>
                    <a:prstGeom prst="rect">
                      <a:avLst/>
                    </a:prstGeom>
                    <a:noFill/>
                    <a:ln w="38100" cmpd="thinThick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951AA" w:rsidRPr="00087292" w:rsidRDefault="00F951AA" w:rsidP="00F951AA">
      <w:pPr>
        <w:spacing w:after="0" w:line="240" w:lineRule="auto"/>
        <w:ind w:left="786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0872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«Крестики носят не для красоты»</w:t>
      </w:r>
      <w:r w:rsidRPr="00087292"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951AA" w:rsidRDefault="00F951AA" w:rsidP="00F951AA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067300" cy="3819525"/>
            <wp:effectExtent l="57150" t="38100" r="38100" b="28575"/>
            <wp:docPr id="16" name="Рисунок 16" descr="SAM_1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AM_16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819525"/>
                    </a:xfrm>
                    <a:prstGeom prst="rect">
                      <a:avLst/>
                    </a:prstGeom>
                    <a:noFill/>
                    <a:ln w="38100" cmpd="thinThick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951AA" w:rsidRPr="00087292" w:rsidRDefault="00F951AA" w:rsidP="00F951AA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872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Покровские посиделки: изготовление «Куклы -  </w:t>
      </w:r>
      <w:proofErr w:type="spellStart"/>
      <w:r w:rsidRPr="000872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пеленашки</w:t>
      </w:r>
      <w:proofErr w:type="spellEnd"/>
      <w:r w:rsidRPr="000872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F951AA" w:rsidRPr="00087292" w:rsidRDefault="00F951AA" w:rsidP="00F951AA">
      <w:pPr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951AA" w:rsidRDefault="00F951AA" w:rsidP="00F951AA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51AA" w:rsidRDefault="00F951AA" w:rsidP="00F951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038725" cy="3248025"/>
            <wp:effectExtent l="57150" t="38100" r="47625" b="28575"/>
            <wp:docPr id="17" name="Рисунок 17" descr="DSCN1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SCN173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-1216" b="12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2480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1AA" w:rsidRPr="00087292" w:rsidRDefault="00F951AA" w:rsidP="00F951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872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25 октября «Посвящение в казачата»</w:t>
      </w:r>
    </w:p>
    <w:p w:rsidR="00F951AA" w:rsidRPr="00087292" w:rsidRDefault="00F951AA" w:rsidP="00F951A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951AA" w:rsidRPr="00087292" w:rsidRDefault="00F951AA" w:rsidP="00F951A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91100" cy="3324225"/>
            <wp:effectExtent l="57150" t="38100" r="38100" b="28575"/>
            <wp:docPr id="18" name="Рисунок 18" descr="1418311313870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418311313870_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3242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087292">
        <w:rPr>
          <w:rFonts w:ascii="Times New Roman" w:hAnsi="Times New Roman" w:cs="Times New Roman"/>
          <w:b/>
          <w:sz w:val="28"/>
          <w:szCs w:val="28"/>
        </w:rPr>
        <w:t>4 декабря  «День – матери казачки»</w:t>
      </w:r>
      <w:r w:rsidRPr="00087292"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Pr="00087292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51AA" w:rsidRDefault="00F951AA" w:rsidP="00F951AA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95875" cy="3837859"/>
            <wp:effectExtent l="57150" t="38100" r="47625" b="10241"/>
            <wp:docPr id="19" name="Рисунок 19" descr="SAM_1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AM_155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837859"/>
                    </a:xfrm>
                    <a:prstGeom prst="rect">
                      <a:avLst/>
                    </a:prstGeom>
                    <a:noFill/>
                    <a:ln w="38100" cmpd="thinThick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951AA" w:rsidRPr="00087292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087292">
        <w:rPr>
          <w:rFonts w:ascii="Times New Roman" w:hAnsi="Times New Roman" w:cs="Times New Roman"/>
          <w:b/>
          <w:sz w:val="28"/>
          <w:szCs w:val="28"/>
        </w:rPr>
        <w:t>«Поздравление осенних именинников»</w:t>
      </w:r>
      <w:r w:rsidRPr="00087292"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951AA" w:rsidRPr="00087292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95900" cy="3476625"/>
            <wp:effectExtent l="57150" t="38100" r="38100" b="28575"/>
            <wp:docPr id="20" name="Рисунок 20" descr="DSCN2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SCN223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2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4766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087292">
        <w:rPr>
          <w:rFonts w:ascii="Times New Roman" w:hAnsi="Times New Roman" w:cs="Times New Roman"/>
          <w:b/>
          <w:sz w:val="28"/>
          <w:szCs w:val="28"/>
        </w:rPr>
        <w:t>Поздравление отца Романа (Белоусова) с Рождеством Христовым</w:t>
      </w:r>
      <w:r w:rsidRPr="00B97DEC">
        <w:rPr>
          <w:rFonts w:ascii="Times New Roman" w:hAnsi="Times New Roman" w:cs="Times New Roman"/>
          <w:sz w:val="28"/>
          <w:szCs w:val="28"/>
        </w:rPr>
        <w:t>.</w:t>
      </w:r>
      <w:r w:rsidRPr="00972A73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</w:pPr>
    </w:p>
    <w:p w:rsidR="00F951AA" w:rsidRDefault="00F951AA" w:rsidP="00F951AA">
      <w:pPr>
        <w:pStyle w:val="a4"/>
        <w:spacing w:after="0" w:line="240" w:lineRule="auto"/>
        <w:ind w:left="0"/>
        <w:jc w:val="center"/>
      </w:pPr>
      <w:r>
        <w:rPr>
          <w:noProof/>
          <w:lang w:eastAsia="ru-RU"/>
        </w:rPr>
        <w:drawing>
          <wp:inline distT="0" distB="0" distL="0" distR="0">
            <wp:extent cx="5019675" cy="3752850"/>
            <wp:effectExtent l="57150" t="38100" r="47625" b="19050"/>
            <wp:docPr id="21" name="Рисунок 21" descr="DSC00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SC0064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7528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1AA" w:rsidRPr="0084221F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21F">
        <w:rPr>
          <w:rFonts w:ascii="Times New Roman" w:hAnsi="Times New Roman" w:cs="Times New Roman"/>
          <w:b/>
          <w:sz w:val="28"/>
          <w:szCs w:val="28"/>
        </w:rPr>
        <w:t xml:space="preserve">Праздник </w:t>
      </w:r>
    </w:p>
    <w:p w:rsidR="00F951AA" w:rsidRPr="0084221F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21F">
        <w:rPr>
          <w:rFonts w:ascii="Times New Roman" w:hAnsi="Times New Roman" w:cs="Times New Roman"/>
          <w:b/>
          <w:sz w:val="28"/>
          <w:szCs w:val="28"/>
        </w:rPr>
        <w:t>«Как казачки «</w:t>
      </w:r>
      <w:proofErr w:type="spellStart"/>
      <w:r w:rsidRPr="0084221F">
        <w:rPr>
          <w:rFonts w:ascii="Times New Roman" w:hAnsi="Times New Roman" w:cs="Times New Roman"/>
          <w:b/>
          <w:sz w:val="28"/>
          <w:szCs w:val="28"/>
        </w:rPr>
        <w:t>христославили</w:t>
      </w:r>
      <w:proofErr w:type="spellEnd"/>
      <w:r w:rsidRPr="0084221F">
        <w:rPr>
          <w:rFonts w:ascii="Times New Roman" w:hAnsi="Times New Roman" w:cs="Times New Roman"/>
          <w:b/>
          <w:sz w:val="28"/>
          <w:szCs w:val="28"/>
        </w:rPr>
        <w:t>»</w:t>
      </w:r>
    </w:p>
    <w:p w:rsidR="00F951AA" w:rsidRDefault="00F951AA" w:rsidP="00F951AA">
      <w:pPr>
        <w:pStyle w:val="a4"/>
        <w:spacing w:after="0" w:line="240" w:lineRule="auto"/>
        <w:ind w:left="0"/>
      </w:pPr>
    </w:p>
    <w:p w:rsidR="00F951AA" w:rsidRDefault="00F951AA" w:rsidP="00F951AA">
      <w:pPr>
        <w:pStyle w:val="a4"/>
        <w:spacing w:after="0" w:line="240" w:lineRule="auto"/>
        <w:ind w:left="0"/>
        <w:jc w:val="center"/>
      </w:pPr>
    </w:p>
    <w:p w:rsidR="00F951AA" w:rsidRDefault="00F951AA" w:rsidP="00F951AA">
      <w:pPr>
        <w:pStyle w:val="a4"/>
        <w:spacing w:after="0" w:line="240" w:lineRule="auto"/>
        <w:ind w:left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95900" cy="3448050"/>
            <wp:effectExtent l="57150" t="38100" r="38100" b="19050"/>
            <wp:docPr id="22" name="Рисунок 22" descr="IMG_2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G_235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3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4480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1AA" w:rsidRPr="00087292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087292">
        <w:rPr>
          <w:rFonts w:ascii="Times New Roman" w:hAnsi="Times New Roman" w:cs="Times New Roman"/>
          <w:b/>
          <w:sz w:val="28"/>
          <w:szCs w:val="28"/>
        </w:rPr>
        <w:t>Поздравление жителей СРО с Рождеством Христовым.</w:t>
      </w:r>
    </w:p>
    <w:p w:rsidR="00F951AA" w:rsidRPr="00087292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Pr="00087292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Pr="00087292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67300" cy="3810000"/>
            <wp:effectExtent l="57150" t="38100" r="38100" b="19050"/>
            <wp:docPr id="23" name="Рисунок 23" descr="P1010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101069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8100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087292">
        <w:rPr>
          <w:rFonts w:ascii="Times New Roman" w:hAnsi="Times New Roman" w:cs="Times New Roman"/>
          <w:b/>
          <w:sz w:val="28"/>
          <w:szCs w:val="28"/>
        </w:rPr>
        <w:t>«Масленичные гуляния»</w:t>
      </w:r>
      <w:r w:rsidRPr="00087292"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Pr="00087292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95875" cy="3819525"/>
            <wp:effectExtent l="57150" t="38100" r="47625" b="28575"/>
            <wp:docPr id="24" name="Рисунок 24" descr="SAM_2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AM_213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8195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1AA" w:rsidRPr="0084221F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7292">
        <w:rPr>
          <w:rFonts w:ascii="Times New Roman" w:hAnsi="Times New Roman" w:cs="Times New Roman"/>
          <w:b/>
          <w:sz w:val="28"/>
          <w:szCs w:val="28"/>
        </w:rPr>
        <w:t>Экскурсия в храм на Пасхальной неделе.</w:t>
      </w: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05325" cy="3390900"/>
            <wp:effectExtent l="57150" t="38100" r="47625" b="19050"/>
            <wp:docPr id="25" name="Рисунок 25" descr="DSC04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SC044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3909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1AA" w:rsidRPr="00087292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087292">
        <w:rPr>
          <w:rFonts w:ascii="Times New Roman" w:hAnsi="Times New Roman" w:cs="Times New Roman"/>
          <w:b/>
          <w:sz w:val="28"/>
          <w:szCs w:val="28"/>
        </w:rPr>
        <w:t>«Моя малая Родина – Донская сторона»</w:t>
      </w:r>
      <w:r w:rsidRPr="00087292">
        <w:rPr>
          <w:rFonts w:ascii="Times New Roman" w:eastAsia="Times New Roman" w:hAnsi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65967" cy="3333750"/>
            <wp:effectExtent l="57150" t="38100" r="29833" b="19050"/>
            <wp:docPr id="26" name="Рисунок 26" descr="SAM_2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AM_21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967" cy="33337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F951AA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43003" cy="3248025"/>
            <wp:effectExtent l="57150" t="38100" r="38497" b="28575"/>
            <wp:docPr id="27" name="Рисунок 27" descr="SAM_2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AM_267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003" cy="32480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1AA" w:rsidRPr="00087292" w:rsidRDefault="00F951AA" w:rsidP="00F951AA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7292">
        <w:rPr>
          <w:rFonts w:ascii="Times New Roman" w:hAnsi="Times New Roman" w:cs="Times New Roman"/>
          <w:b/>
          <w:sz w:val="28"/>
          <w:szCs w:val="28"/>
        </w:rPr>
        <w:t>«Что в августе соберешь с тем и зиму проведешь»</w:t>
      </w:r>
    </w:p>
    <w:p w:rsidR="003C7C02" w:rsidRDefault="003C7C02" w:rsidP="003C7C02">
      <w:pPr>
        <w:tabs>
          <w:tab w:val="left" w:pos="4170"/>
          <w:tab w:val="center" w:pos="5102"/>
        </w:tabs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F951AA" w:rsidRDefault="00F951AA" w:rsidP="003C7C02">
      <w:pPr>
        <w:tabs>
          <w:tab w:val="left" w:pos="4170"/>
          <w:tab w:val="center" w:pos="5102"/>
        </w:tabs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F951AA" w:rsidRDefault="00F951AA" w:rsidP="003C7C02">
      <w:pPr>
        <w:tabs>
          <w:tab w:val="left" w:pos="4170"/>
          <w:tab w:val="center" w:pos="5102"/>
        </w:tabs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C7C02" w:rsidRDefault="003C7C02" w:rsidP="003C7C02">
      <w:pPr>
        <w:tabs>
          <w:tab w:val="left" w:pos="4170"/>
          <w:tab w:val="center" w:pos="5102"/>
        </w:tabs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C7C02" w:rsidRDefault="003C7C02" w:rsidP="003C7C02">
      <w:pPr>
        <w:tabs>
          <w:tab w:val="left" w:pos="4170"/>
          <w:tab w:val="center" w:pos="5102"/>
        </w:tabs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C7C02" w:rsidRDefault="003C7C02" w:rsidP="003C7C02">
      <w:pPr>
        <w:tabs>
          <w:tab w:val="left" w:pos="4170"/>
          <w:tab w:val="center" w:pos="5102"/>
        </w:tabs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C7C02" w:rsidRDefault="003C7C02" w:rsidP="003C7C02">
      <w:pPr>
        <w:tabs>
          <w:tab w:val="left" w:pos="4170"/>
          <w:tab w:val="center" w:pos="5102"/>
        </w:tabs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C7C02" w:rsidRDefault="003C7C02" w:rsidP="003C7C02">
      <w:pPr>
        <w:tabs>
          <w:tab w:val="left" w:pos="4170"/>
          <w:tab w:val="center" w:pos="5102"/>
        </w:tabs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F951AA" w:rsidRDefault="00F951AA" w:rsidP="003C7C02">
      <w:pPr>
        <w:tabs>
          <w:tab w:val="left" w:pos="4170"/>
          <w:tab w:val="center" w:pos="5102"/>
        </w:tabs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3C7C02" w:rsidRDefault="00F951AA" w:rsidP="003C7C02">
      <w:pPr>
        <w:tabs>
          <w:tab w:val="left" w:pos="4170"/>
          <w:tab w:val="center" w:pos="5102"/>
        </w:tabs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                                                 </w:t>
      </w:r>
      <w:r w:rsidR="003C7C02">
        <w:rPr>
          <w:rFonts w:ascii="Times New Roman" w:hAnsi="Times New Roman" w:cs="Times New Roman"/>
          <w:b/>
          <w:bCs/>
          <w:sz w:val="32"/>
          <w:szCs w:val="32"/>
        </w:rPr>
        <w:t>Литература</w:t>
      </w:r>
    </w:p>
    <w:p w:rsidR="003C7C02" w:rsidRDefault="003C7C02" w:rsidP="003C7C02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«Формирование опыта духовно- нравственного поведения детей 4 – 7 лет»</w:t>
      </w:r>
    </w:p>
    <w:p w:rsidR="003C7C02" w:rsidRDefault="003C7C02" w:rsidP="003C7C0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Авторы – составители Э.А.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Колебошина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Волгоград: Учитель, 2014.- 95с.</w:t>
      </w:r>
    </w:p>
    <w:p w:rsidR="003C7C02" w:rsidRDefault="003C7C02" w:rsidP="003C7C0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«Детям о душе»  Борис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Ганаго</w:t>
      </w:r>
      <w:proofErr w:type="spellEnd"/>
      <w:r>
        <w:rPr>
          <w:rFonts w:ascii="Times New Roman" w:hAnsi="Times New Roman" w:cs="Times New Roman"/>
          <w:sz w:val="28"/>
          <w:szCs w:val="28"/>
        </w:rPr>
        <w:t>. Рассказы для детей.  Минск. Белорусская православная церковь 2008г.</w:t>
      </w:r>
    </w:p>
    <w:p w:rsidR="003C7C02" w:rsidRDefault="003C7C02" w:rsidP="003C7C0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Серия «Живой родник» Л. Родина.  Саратов  ООО «Приволжское издательство» 2008г.</w:t>
      </w:r>
    </w:p>
    <w:p w:rsidR="003C7C02" w:rsidRDefault="003C7C02" w:rsidP="003C7C0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«Дошкольник. Младший школьник»  ООО «Школьная пресса»  2007 - 2008г.г.</w:t>
      </w:r>
    </w:p>
    <w:p w:rsidR="003C7C02" w:rsidRDefault="003C7C02" w:rsidP="003C7C0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Цикл «Задушевные беседы»</w:t>
      </w:r>
    </w:p>
    <w:p w:rsidR="003C7C02" w:rsidRDefault="003C7C02" w:rsidP="003C7C0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«Практическая копилка воспитателя детского сада» П.П. Дзюба Ростов – на – Дону. Феникс 2006г.  (Сердце отдаю детям)</w:t>
      </w:r>
    </w:p>
    <w:p w:rsidR="003C7C02" w:rsidRDefault="003C7C02" w:rsidP="003C7C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«Свечечка» детская православная газета. Издается по благословению Архиепископа Ростовского и Новочеркасского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Пантелеймона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C7C02" w:rsidRDefault="003C7C02" w:rsidP="003C7C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Бородина А.В.. Основы православной культуры: Рождество Пресвятой Богородицы. Для дошкольников. – М.: ОПК, 2006.</w:t>
      </w:r>
    </w:p>
    <w:p w:rsidR="003C7C02" w:rsidRDefault="003C7C02" w:rsidP="003C7C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Бородина А.В. Основы православной культуры: Рождество Христово. Для дошкольников.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Изд-е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2-е. – М.: ОПК, 2008.</w:t>
      </w:r>
    </w:p>
    <w:p w:rsidR="003C7C02" w:rsidRDefault="003C7C02" w:rsidP="003C7C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Евгений Кучеров «Казачий городок» стихи 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Адьтаир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Ростов – на – Дону 2011г.</w:t>
      </w:r>
    </w:p>
    <w:p w:rsidR="003C7C02" w:rsidRDefault="003C7C02" w:rsidP="003C7C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П.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Кашкаров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«Казаки: традиции, обычаи, культура (краткое руководство настоящего казака) – Ростов – на – Дону: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Феникс, 2015. – 125, (1)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 (Интересно!).</w:t>
      </w:r>
    </w:p>
    <w:p w:rsidR="003C7C02" w:rsidRDefault="003C7C02" w:rsidP="003C7C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Православные праздники и чудотворные молитвы на весь год. – М. ОЛМА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Групп, 2014. – 96 с.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ил. – (Православие).</w:t>
      </w:r>
    </w:p>
    <w:p w:rsidR="003C7C02" w:rsidRDefault="003C7C02" w:rsidP="003C7C02">
      <w:pPr>
        <w:pStyle w:val="a3"/>
        <w:spacing w:after="0" w:line="240" w:lineRule="auto"/>
        <w:ind w:left="786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sz w:val="28"/>
          <w:szCs w:val="28"/>
        </w:rPr>
      </w:pPr>
    </w:p>
    <w:p w:rsidR="003C7C02" w:rsidRDefault="003C7C02" w:rsidP="003C7C02">
      <w:pPr>
        <w:pStyle w:val="a3"/>
        <w:spacing w:after="0" w:line="240" w:lineRule="auto"/>
        <w:rPr>
          <w:rFonts w:eastAsia="Times New Roman"/>
          <w:color w:val="000000"/>
          <w:sz w:val="32"/>
          <w:szCs w:val="32"/>
          <w:lang w:eastAsia="ru-RU"/>
        </w:rPr>
      </w:pPr>
      <w:r>
        <w:rPr>
          <w:sz w:val="28"/>
          <w:szCs w:val="28"/>
        </w:rPr>
        <w:lastRenderedPageBreak/>
        <w:t xml:space="preserve">  </w:t>
      </w:r>
      <w:r>
        <w:rPr>
          <w:rFonts w:eastAsia="Times New Roman"/>
          <w:b/>
          <w:bCs/>
          <w:color w:val="000000"/>
          <w:sz w:val="32"/>
          <w:szCs w:val="32"/>
          <w:lang w:eastAsia="ru-RU"/>
        </w:rPr>
        <w:t>Перечень рекомендуемых учебных и методических пособий</w:t>
      </w:r>
    </w:p>
    <w:p w:rsidR="003C7C02" w:rsidRDefault="003C7C02" w:rsidP="003C7C0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для реализации духовно-нравственного компонента в ДОУ.</w:t>
      </w:r>
    </w:p>
    <w:p w:rsidR="003C7C02" w:rsidRDefault="003C7C02" w:rsidP="003C7C02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Абрамова А. Введение в традицию. Пособие в помощь родителям и педагогам. – М.: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Никея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2013.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Бородина А.В. Культура и творчество в детском саду. Программа воспитания и образования детей дошкольного возраста.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Изд-е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2-е,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доп. – М.: ОПК, 2007.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Бородина А.В. Основы православной культуры: Рождество Пресвятой Богородицы. Для дошкольников. – М.: ОПК, 2006.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Бородина А.В. Основы православной культуры: Рождество Христово. Для дошкольников.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Изд-е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2-е. – М.: ОПК, 2008.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Бородина А.В. Основы православной культуры: Крещение Господне. Для дошкольников. – М.: ОПК, 2009.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Бородина А.В. Основы православной культуры. Демонстрационный материал для дошкольников: в 2-х ч. Часть 1. – Изд. 2-е,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ОПК, 2007.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Бородина А.В. Основы православной культуры. Демонстрационный материал для дошкольников: в 2-х ч. Часть 2. – Изд. 2-е,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ОПК, 2008.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«Истоки» и «Воспитание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социокультурном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опыте». Дошкольное образование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 ред. И.А. Кузьмина 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Истоковедение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Т.5. – М.: Изд. дом «Истоки», 2005.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Верность родной земле. Книга 1 для развития детей дошкольного возраста (5-6 лет) / Под ред. И.А. Кузьмина. – М.: Изд. дом «Истоки», 2006.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Радость послушания. Книга 2 для развития детей дошкольного возраста (5-6 лет) / Под ред. И.А. Кузьмина. – М.: Изд. дом «Истоки», 2006.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Светлая надежда. Книга 3 для развития детей дошкольного возраста (5-6 лет) / Под ред. И.А. Кузьмина. – М.: Изд. дом «Истоки», 2006.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Добрые друзья. Книга 4 для развития детей дошкольного возраста (5-6 лет) / Под ред. И.А. Кузьмина. – М.: Изд. дом «Истоки», 2007.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Мудрое слово. Книга для развития детей дошкольного возраста (5-6 лет) / Под ред. И.А. Кузьмина. – М.: Изд. дом «Истоки», 2007.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Сказочное слово. Книга 1 для развития детей дошкольного возраста (6-7 лет) / Под ред. И.А. Кузьмина. – М.: Изд. дом «Истоки», 2006.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Напутственное слово. Книга 2 для развития детей дошкольного возраста (6-7 лет) / Под ред. И.А. Кузьмина. – М.: Изд. дом «Истоки», 2006.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Светлый образ. Книга 3 для развития детей дошкольного возраста (6-7 лет) / Под ред. И. А. Кузьмина. – М.: Изд. дом «Истоки», 2006.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Мастера-рукодельницы. Книга 4 для развития детей дошкольного возраста (6-7 лет) / Под ред. И.А. Кузьмина. – М.: Изд. дом «Истоки», 2006.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Семейные традиции. Книга 5 для развития детей дошкольного возраста (6-7 лет) / Под ред. И.А. Кузьмина. – М.: Изд. дом «Истоки», 2006.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мир. Православная культура для малышей. Книга 1. Прогулки по дням творения. Под ред. Л.Н. Антоновой. – М.: Центр поддержки культурно-исторических традиций Отечества, 2011.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Добрый мир. Православная культура для малышей. Книга 2. Хорошо – плохо. Под ред. Л.Н. Антоновой. – М.: Центр поддержки культурно-исторических традиций Отечества, 2011.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мир. Православная культура для малышей. Книга З. Семья. Родина. Православный храм. Наши меньшие друзья. Под ред. Л.Н. Антоновой. – М.: Центр поддержки культурно-исторических традиций Отечества, 2011.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мир. Православная культура для малышей. Книга 4. Чему мы радуемся? Православные праздники. Под ред. Л.Н. Антоновой. – М.: Центр поддержки культурно-исторических традиций Отечества, 2011.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Добрый мир. Православная культура для малышей. Наглядные материалы. – М.: Центр поддержки культурно-исторических традиций Отечества, 2011.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мир. Православная культура для малышей. Рабочая тетрадь. – М.: Центр поддержки культурно-исторических традиций Отечества, 2011.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мир. Православная культура для малышей. 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диск. Музыкальное сопровождение занятий. – М.: Центр поддержки культурно-исторических традиций Отечества, 2011.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мир. Маршруты духовного краеведения для детей во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внеучебной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работе. Методическое пособие. Под ред. Л. Л. Шевченко. – М.: Центр поддержки культурно - исторических традиций Отечества, 2011.</w:t>
      </w:r>
    </w:p>
    <w:p w:rsidR="003C7C02" w:rsidRDefault="003C7C02" w:rsidP="003C7C02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мир. Православная культура для малышей. Методическое пособие. Под ред. Л. Л. Шевченко. – М.: Центр поддержки культурно-исторических традиций Отечества. 2011.</w:t>
      </w:r>
      <w:r>
        <w:rPr>
          <w:rFonts w:ascii="Times New Roman" w:eastAsia="Times New Roman" w:hAnsi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  <w:t xml:space="preserve"> </w:t>
      </w:r>
    </w:p>
    <w:p w:rsidR="00523B83" w:rsidRDefault="00F951AA"/>
    <w:sectPr w:rsidR="00523B83" w:rsidSect="00F951AA">
      <w:pgSz w:w="11906" w:h="16838"/>
      <w:pgMar w:top="1134" w:right="851" w:bottom="1134" w:left="851" w:header="709" w:footer="709" w:gutter="0"/>
      <w:pgBorders w:offsetFrom="page">
        <w:top w:val="papyrus" w:sz="24" w:space="24" w:color="FF0000"/>
        <w:left w:val="papyrus" w:sz="24" w:space="24" w:color="FF0000"/>
        <w:bottom w:val="papyrus" w:sz="24" w:space="24" w:color="FF0000"/>
        <w:right w:val="papyrus" w:sz="24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A3E72"/>
    <w:multiLevelType w:val="hybridMultilevel"/>
    <w:tmpl w:val="84680D8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2B25DB"/>
    <w:multiLevelType w:val="hybridMultilevel"/>
    <w:tmpl w:val="A3E4C95E"/>
    <w:lvl w:ilvl="0" w:tplc="945CF7B6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7C02"/>
    <w:rsid w:val="00002307"/>
    <w:rsid w:val="00224441"/>
    <w:rsid w:val="00336E43"/>
    <w:rsid w:val="003C7C02"/>
    <w:rsid w:val="004970CF"/>
    <w:rsid w:val="005053A0"/>
    <w:rsid w:val="00D60973"/>
    <w:rsid w:val="00D750CE"/>
    <w:rsid w:val="00DB19DE"/>
    <w:rsid w:val="00E6195F"/>
    <w:rsid w:val="00F321DC"/>
    <w:rsid w:val="00F95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C02"/>
    <w:rPr>
      <w:rFonts w:ascii="Calibri" w:eastAsia="Calibri" w:hAnsi="Calibri" w:cs="Calibri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3C7C02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rsid w:val="003C7C02"/>
    <w:rPr>
      <w:rFonts w:ascii="Cambria" w:eastAsia="Times New Roman" w:hAnsi="Cambria" w:cs="Cambria"/>
      <w:color w:val="243F60"/>
    </w:rPr>
  </w:style>
  <w:style w:type="paragraph" w:styleId="a3">
    <w:name w:val="Normal (Web)"/>
    <w:basedOn w:val="a"/>
    <w:uiPriority w:val="99"/>
    <w:semiHidden/>
    <w:unhideWhenUsed/>
    <w:rsid w:val="003C7C02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99"/>
    <w:qFormat/>
    <w:rsid w:val="003C7C02"/>
    <w:pPr>
      <w:ind w:left="720"/>
    </w:pPr>
  </w:style>
  <w:style w:type="paragraph" w:customStyle="1" w:styleId="c0">
    <w:name w:val="c0"/>
    <w:basedOn w:val="a"/>
    <w:uiPriority w:val="99"/>
    <w:semiHidden/>
    <w:rsid w:val="003C7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uiPriority w:val="99"/>
    <w:rsid w:val="003C7C02"/>
  </w:style>
  <w:style w:type="character" w:customStyle="1" w:styleId="c6">
    <w:name w:val="c6"/>
    <w:basedOn w:val="a0"/>
    <w:uiPriority w:val="99"/>
    <w:rsid w:val="003C7C02"/>
  </w:style>
  <w:style w:type="paragraph" w:styleId="a5">
    <w:name w:val="Balloon Text"/>
    <w:basedOn w:val="a"/>
    <w:link w:val="a6"/>
    <w:uiPriority w:val="99"/>
    <w:semiHidden/>
    <w:unhideWhenUsed/>
    <w:rsid w:val="00497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0C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2948</Words>
  <Characters>16805</Characters>
  <Application>Microsoft Office Word</Application>
  <DocSecurity>0</DocSecurity>
  <Lines>140</Lines>
  <Paragraphs>39</Paragraphs>
  <ScaleCrop>false</ScaleCrop>
  <Company>Krokoz™</Company>
  <LinksUpToDate>false</LinksUpToDate>
  <CharactersWithSpaces>19714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6</cp:revision>
  <dcterms:created xsi:type="dcterms:W3CDTF">2016-10-10T07:53:00Z</dcterms:created>
  <dcterms:modified xsi:type="dcterms:W3CDTF">2016-12-10T19:33:00Z</dcterms:modified>
</cp:coreProperties>
</file>