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ДЛЯ ЧЕГО НУЖНА ПАЛЬЧИКОВАЯ ГИМНАСТИКА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«Представление, что при любом двигательном тренинге... упражняются не руки, а мозг, вначале казалось парадоксальным и лишь с трудом проникло в сознание педагогов».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Н.А. Бернштейн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В устной речи любого народа можно встретить короткие стихотворения, которые сопровождаются движениями пальцев, например, известная всем «Сорока- Ворона...». Люди давно заметили, что движения рук и пальцев, сопровождаемые короткими стихами, благотворно действуют на развитие детей. А уже в наше время сотрудники Института физиологии детей и подростков АПН РФ доказали, что тонкие 1вижения пальцев рук положительно влияют на развитие детской речи.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Что же происходит, когда ребёнок занимается пальчиковой гимнастикой?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1.</w:t>
      </w:r>
      <w:r>
        <w:rPr>
          <w:rStyle w:val="c4"/>
          <w:color w:val="000000"/>
          <w:sz w:val="32"/>
          <w:szCs w:val="32"/>
        </w:rPr>
        <w:t> </w:t>
      </w:r>
      <w:proofErr w:type="gramStart"/>
      <w:r>
        <w:rPr>
          <w:rStyle w:val="c4"/>
          <w:color w:val="000000"/>
          <w:sz w:val="32"/>
          <w:szCs w:val="32"/>
        </w:rPr>
        <w:t>Выполнение  упражнений</w:t>
      </w:r>
      <w:proofErr w:type="gramEnd"/>
      <w:r>
        <w:rPr>
          <w:rStyle w:val="c4"/>
          <w:color w:val="000000"/>
          <w:sz w:val="32"/>
          <w:szCs w:val="32"/>
        </w:rPr>
        <w:t xml:space="preserve"> и   ритмических   движений  пальцами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2.</w:t>
      </w:r>
      <w:r>
        <w:rPr>
          <w:rStyle w:val="c4"/>
          <w:color w:val="000000"/>
          <w:sz w:val="32"/>
          <w:szCs w:val="32"/>
        </w:rPr>
        <w:t xml:space="preserve"> Игры с пальчиками создают благоприятный эмоциональный фон, </w:t>
      </w:r>
      <w:proofErr w:type="gramStart"/>
      <w:r>
        <w:rPr>
          <w:rStyle w:val="c4"/>
          <w:color w:val="000000"/>
          <w:sz w:val="32"/>
          <w:szCs w:val="32"/>
        </w:rPr>
        <w:t>развивают  умение</w:t>
      </w:r>
      <w:proofErr w:type="gramEnd"/>
      <w:r>
        <w:rPr>
          <w:rStyle w:val="c4"/>
          <w:color w:val="000000"/>
          <w:sz w:val="32"/>
          <w:szCs w:val="32"/>
        </w:rPr>
        <w:t xml:space="preserve"> подражать взрослому, учат вслушиваться и понимать смысл речи, повышают речевую активность ребёнка.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3</w:t>
      </w:r>
      <w:r>
        <w:rPr>
          <w:rStyle w:val="c4"/>
          <w:color w:val="000000"/>
          <w:sz w:val="32"/>
          <w:szCs w:val="32"/>
        </w:rPr>
        <w:t>. Малыш учится концентрировать своё внимание и правильно его распределять.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4.</w:t>
      </w:r>
      <w:r>
        <w:rPr>
          <w:rStyle w:val="c4"/>
          <w:color w:val="000000"/>
          <w:sz w:val="32"/>
          <w:szCs w:val="32"/>
        </w:rPr>
        <w:t> Если ребёнок будет выполнять упражнения, сопровождая их короткими стихотворными строчками, то его речь станет более чёткой, ритмичной, яркой, и усилится контроль за выполняемыми движениями.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5.</w:t>
      </w:r>
      <w:r>
        <w:rPr>
          <w:rStyle w:val="c4"/>
          <w:color w:val="000000"/>
          <w:sz w:val="32"/>
          <w:szCs w:val="32"/>
        </w:rPr>
        <w:t xml:space="preserve"> Развивается память ребёнка, так как он учится запоминать определённые положения рук и последовательность движений (лучшему запоминанию поможет </w:t>
      </w:r>
      <w:proofErr w:type="gramStart"/>
      <w:r>
        <w:rPr>
          <w:rStyle w:val="c4"/>
          <w:color w:val="000000"/>
          <w:sz w:val="32"/>
          <w:szCs w:val="32"/>
        </w:rPr>
        <w:t>яркий  рисунок</w:t>
      </w:r>
      <w:proofErr w:type="gramEnd"/>
      <w:r>
        <w:rPr>
          <w:rStyle w:val="c4"/>
          <w:color w:val="000000"/>
          <w:sz w:val="32"/>
          <w:szCs w:val="32"/>
        </w:rPr>
        <w:t xml:space="preserve"> на правой странице).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6</w:t>
      </w:r>
      <w:r>
        <w:rPr>
          <w:rStyle w:val="c4"/>
          <w:color w:val="000000"/>
          <w:sz w:val="32"/>
          <w:szCs w:val="32"/>
        </w:rPr>
        <w:t>. У малыша развивается воображение и фантазия. Овладев всеми упражнения- ш, он сможет «рассказывать руками» целые истории (пример смотрите далее).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 xml:space="preserve">7. В результате освоения всех упражнений кисти рук и пальцы приобретут силу, хорошую подвижность и гибкость, а это в дальнейшем облегчит овладение </w:t>
      </w:r>
      <w:proofErr w:type="gramStart"/>
      <w:r>
        <w:rPr>
          <w:rStyle w:val="c4"/>
          <w:color w:val="000000"/>
          <w:sz w:val="32"/>
          <w:szCs w:val="32"/>
        </w:rPr>
        <w:t>навыком  письма</w:t>
      </w:r>
      <w:proofErr w:type="gramEnd"/>
      <w:r>
        <w:rPr>
          <w:rStyle w:val="c4"/>
          <w:color w:val="000000"/>
          <w:sz w:val="32"/>
          <w:szCs w:val="32"/>
        </w:rPr>
        <w:t>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lastRenderedPageBreak/>
        <w:t>Все упражнения разделены на три группы.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I группа. Упражнения для кистей рук</w:t>
      </w:r>
      <w:r>
        <w:rPr>
          <w:rStyle w:val="c4"/>
          <w:color w:val="000000"/>
          <w:sz w:val="32"/>
          <w:szCs w:val="32"/>
        </w:rPr>
        <w:t> 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 xml:space="preserve">— развивают подражательную способность, </w:t>
      </w:r>
      <w:proofErr w:type="gramStart"/>
      <w:r>
        <w:rPr>
          <w:rStyle w:val="c4"/>
          <w:color w:val="000000"/>
          <w:sz w:val="32"/>
          <w:szCs w:val="32"/>
        </w:rPr>
        <w:t>достаточно  просты</w:t>
      </w:r>
      <w:proofErr w:type="gramEnd"/>
      <w:r>
        <w:rPr>
          <w:rStyle w:val="c4"/>
          <w:color w:val="000000"/>
          <w:sz w:val="32"/>
          <w:szCs w:val="32"/>
        </w:rPr>
        <w:t xml:space="preserve"> и не требуют  тонких дифференцированных движений;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учат напрягать и расслаблять мышцы;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развивают умение сохранять положение пальцев некоторое время;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учат переключаться с одного движения на другое.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II группа. Упражнения для пальцев условно статические</w:t>
      </w:r>
      <w:r>
        <w:rPr>
          <w:rStyle w:val="c4"/>
          <w:color w:val="000000"/>
          <w:sz w:val="32"/>
          <w:szCs w:val="32"/>
        </w:rPr>
        <w:t> 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 xml:space="preserve">— совершенствуют полученные ранее навыки на более высоком уровне и </w:t>
      </w:r>
      <w:proofErr w:type="gramStart"/>
      <w:r>
        <w:rPr>
          <w:rStyle w:val="c4"/>
          <w:color w:val="000000"/>
          <w:sz w:val="32"/>
          <w:szCs w:val="32"/>
        </w:rPr>
        <w:t>требуют  более</w:t>
      </w:r>
      <w:proofErr w:type="gramEnd"/>
      <w:r>
        <w:rPr>
          <w:rStyle w:val="c4"/>
          <w:color w:val="000000"/>
          <w:sz w:val="32"/>
          <w:szCs w:val="32"/>
        </w:rPr>
        <w:t xml:space="preserve"> точных движений.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III группа. Упражнения для пальцев динамические</w:t>
      </w:r>
      <w:r>
        <w:rPr>
          <w:rStyle w:val="c4"/>
          <w:color w:val="000000"/>
          <w:sz w:val="32"/>
          <w:szCs w:val="32"/>
        </w:rPr>
        <w:t> 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развивают точную координацию движений;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учат сгибать и разгибать пальцы рук;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учат противопоставлять большой палец остальным.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Все упражнения будут полезны не только детям с задержкой в развитии речи или какими-либо её нарушениями, но и детям, у которых речевое развитие происходит своевременно.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С какого возраста можно начинать выполнять эти упражнения?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В Японии упражнения для пальчиков начинают выполнять с трёхмесячного возраста. Некоторые специалисты советуют заниматься пальчиковой гимнастикой с 6-7 месяцев. Но и в более позднем возрасте занятия будут очень полезны и эффективны.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Начинать можно с ежедневного массажа по 2-3 минуты кистей рук и пальцев: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1) поглаживать и растирать ладошки вверх—вниз;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2) разминать и растирать каждый палец вдоль, затем — поперёк;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3) растирать пальчики спиралевидными движениями.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Затем можно выполнять некоторые упражнения III группы, но в пассивной форме, то есть Вы сами сгибаете, разгибаете пальчики малыша и совершаете другие энергичные движения, сопровождая их ритмичными строчками. При этом важно, чтобы в упражнениях участвовали все пальчики.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 xml:space="preserve">Примерно с 10 месяцев кроме пассивных </w:t>
      </w:r>
      <w:proofErr w:type="gramStart"/>
      <w:r>
        <w:rPr>
          <w:rStyle w:val="c7"/>
          <w:b/>
          <w:bCs/>
          <w:color w:val="000000"/>
          <w:sz w:val="32"/>
          <w:szCs w:val="32"/>
        </w:rPr>
        <w:t>упражнений  групп</w:t>
      </w:r>
      <w:proofErr w:type="gramEnd"/>
      <w:r>
        <w:rPr>
          <w:rStyle w:val="c7"/>
          <w:b/>
          <w:bCs/>
          <w:color w:val="000000"/>
          <w:sz w:val="32"/>
          <w:szCs w:val="32"/>
        </w:rPr>
        <w:t xml:space="preserve"> ребёнка нужно учить: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катать между ладошками и пальчиками шарики и палочки разного размера;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lastRenderedPageBreak/>
        <w:t>— рвать бумагу, отщипывать кусочки от куска глины или пластилина;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— перекладывать из одной коробки в другую разные мелкие предметы (бусинки, пуговки и т.п.) одной рукой или двумя одновременно.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Затем малыша можно начинать учить движениям, имитирующим знакомые ему действия и предметы (упражнения I группы).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 xml:space="preserve">После освоения упражнений I группы приступайте к выполнению упражнений II и III групп, но уже в активной форме, то есть </w:t>
      </w:r>
      <w:proofErr w:type="gramStart"/>
      <w:r>
        <w:rPr>
          <w:rStyle w:val="c4"/>
          <w:color w:val="000000"/>
          <w:sz w:val="32"/>
          <w:szCs w:val="32"/>
        </w:rPr>
        <w:t>все  упражнения</w:t>
      </w:r>
      <w:proofErr w:type="gramEnd"/>
      <w:r>
        <w:rPr>
          <w:rStyle w:val="c4"/>
          <w:color w:val="000000"/>
          <w:sz w:val="32"/>
          <w:szCs w:val="32"/>
        </w:rPr>
        <w:t xml:space="preserve"> ребёнок выполняет сам.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4"/>
          <w:color w:val="000000"/>
          <w:sz w:val="32"/>
          <w:szCs w:val="32"/>
        </w:rPr>
        <w:t>Если же вы начинаете заниматься с детьми в возрасте 2-, 3-, 4 лет и старше, то отрабатывайте последовательно все упражнения, начиная с I группы.</w:t>
      </w:r>
    </w:p>
    <w:p w:rsidR="0043252F" w:rsidRDefault="0043252F" w:rsidP="0043252F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32"/>
          <w:szCs w:val="32"/>
        </w:rPr>
        <w:t>Помните! Любые упражнения будут эффективны только при регулярных занятиях.</w:t>
      </w:r>
      <w:r>
        <w:rPr>
          <w:rStyle w:val="c4"/>
          <w:color w:val="000000"/>
          <w:sz w:val="32"/>
          <w:szCs w:val="32"/>
        </w:rPr>
        <w:t> </w:t>
      </w:r>
      <w:r>
        <w:rPr>
          <w:rStyle w:val="c7"/>
          <w:b/>
          <w:bCs/>
          <w:color w:val="000000"/>
          <w:sz w:val="32"/>
          <w:szCs w:val="32"/>
        </w:rPr>
        <w:t>Занимайтесь ежедневно около 5 минут.</w:t>
      </w:r>
    </w:p>
    <w:p w:rsidR="00C73B8D" w:rsidRDefault="00C73B8D">
      <w:bookmarkStart w:id="0" w:name="_GoBack"/>
      <w:bookmarkEnd w:id="0"/>
    </w:p>
    <w:sectPr w:rsidR="00C7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572"/>
    <w:rsid w:val="0043252F"/>
    <w:rsid w:val="00622572"/>
    <w:rsid w:val="00C7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70B16-6ABC-43E4-8E1B-D37EFCE7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32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3252F"/>
  </w:style>
  <w:style w:type="character" w:customStyle="1" w:styleId="c4">
    <w:name w:val="c4"/>
    <w:basedOn w:val="a0"/>
    <w:rsid w:val="00432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2023-12-10T16:17:00Z</dcterms:created>
  <dcterms:modified xsi:type="dcterms:W3CDTF">2023-12-10T16:19:00Z</dcterms:modified>
</cp:coreProperties>
</file>