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ECFF">
    <v:background id="_x0000_s1025" o:bwmode="white" fillcolor="#ccecff">
      <v:fill r:id="rId2" o:title="Голубая тисненая бумага" type="tile"/>
    </v:background>
  </w:background>
  <w:body>
    <w:p w:rsidR="008B7AD9" w:rsidRPr="0029793A" w:rsidRDefault="0029793A" w:rsidP="0029793A">
      <w:pPr>
        <w:jc w:val="center"/>
        <w:rPr>
          <w:rFonts w:ascii="Monotype Corsiva" w:hAnsi="Monotype Corsiva" w:cs="Calibri"/>
          <w:b/>
          <w:color w:val="FF0000"/>
          <w:sz w:val="44"/>
          <w:szCs w:val="44"/>
        </w:rPr>
      </w:pPr>
      <w:r w:rsidRPr="0029793A">
        <w:rPr>
          <w:rFonts w:ascii="Monotype Corsiva" w:hAnsi="Monotype Corsiva" w:cs="Calibri"/>
          <w:b/>
          <w:color w:val="FF0000"/>
          <w:sz w:val="44"/>
          <w:szCs w:val="44"/>
        </w:rPr>
        <w:t>Сюжетно – ролевые игры в жизни детей</w:t>
      </w:r>
      <w:bookmarkStart w:id="0" w:name="_GoBack"/>
      <w:bookmarkEnd w:id="0"/>
    </w:p>
    <w:p w:rsidR="00405225" w:rsidRPr="00403BC4" w:rsidRDefault="00405225" w:rsidP="006C38EC">
      <w:pPr>
        <w:jc w:val="both"/>
        <w:rPr>
          <w:rFonts w:ascii="Calibri" w:hAnsi="Calibri" w:cs="Calibri"/>
          <w:sz w:val="28"/>
          <w:szCs w:val="28"/>
        </w:rPr>
      </w:pPr>
      <w:r w:rsidRPr="00403BC4">
        <w:rPr>
          <w:rFonts w:ascii="Calibri" w:hAnsi="Calibri" w:cs="Calibri"/>
          <w:sz w:val="28"/>
          <w:szCs w:val="28"/>
        </w:rPr>
        <w:tab/>
        <w:t xml:space="preserve">Сюжетная игра </w:t>
      </w:r>
      <w:r w:rsidR="006C38EC">
        <w:rPr>
          <w:rFonts w:ascii="Calibri" w:hAnsi="Calibri" w:cs="Calibri"/>
          <w:sz w:val="28"/>
          <w:szCs w:val="28"/>
        </w:rPr>
        <w:t xml:space="preserve">– </w:t>
      </w:r>
      <w:r w:rsidRPr="00403BC4">
        <w:rPr>
          <w:rFonts w:ascii="Calibri" w:hAnsi="Calibri" w:cs="Calibri"/>
          <w:sz w:val="28"/>
          <w:szCs w:val="28"/>
        </w:rPr>
        <w:t>это главный и самый развивающий вид деятельности ребенка. Отличительный признак – создание мнимой воображаемой ситуации, когда ребенок действует и в реальном и в придуманном им пространстве. В такой игре наиболее интенсивно формируется все психические качества и особенности личности ребенка: произвольность поведения, мышление в плане образов и представлений, воображение, самосознание, общение и т.д.</w:t>
      </w:r>
    </w:p>
    <w:p w:rsidR="00405225" w:rsidRPr="00403BC4" w:rsidRDefault="00405225" w:rsidP="006C38EC">
      <w:pPr>
        <w:ind w:firstLine="708"/>
        <w:jc w:val="both"/>
        <w:rPr>
          <w:sz w:val="28"/>
          <w:szCs w:val="28"/>
        </w:rPr>
      </w:pPr>
      <w:r w:rsidRPr="00403BC4">
        <w:rPr>
          <w:sz w:val="28"/>
          <w:szCs w:val="28"/>
        </w:rPr>
        <w:t>В последнее время отмечается снижение уровня ролевых игр у дошкольников. Дети играют меньше, их ролевые игры более примитивны и однообразны. Это, по-видимому, связано с тем, что дети всё более отдаляются от взрослых, они не видят и</w:t>
      </w:r>
      <w:r w:rsidR="006C38EC">
        <w:rPr>
          <w:sz w:val="28"/>
          <w:szCs w:val="28"/>
        </w:rPr>
        <w:t> </w:t>
      </w:r>
      <w:r w:rsidRPr="00403BC4">
        <w:rPr>
          <w:sz w:val="28"/>
          <w:szCs w:val="28"/>
        </w:rPr>
        <w:t>не понимают деятельности взрослых, плохо знакомы с их трудовыми и личными отношениями. Усложнилось производство; труд взрослых, раньше такой понятный и</w:t>
      </w:r>
      <w:r w:rsidR="006C38EC">
        <w:rPr>
          <w:sz w:val="28"/>
          <w:szCs w:val="28"/>
        </w:rPr>
        <w:t> </w:t>
      </w:r>
      <w:r w:rsidRPr="00403BC4">
        <w:rPr>
          <w:sz w:val="28"/>
          <w:szCs w:val="28"/>
        </w:rPr>
        <w:t>доступный детям, оказался для них за семью печатями. Многие дошкольники не</w:t>
      </w:r>
      <w:r w:rsidR="006C38EC">
        <w:rPr>
          <w:sz w:val="28"/>
          <w:szCs w:val="28"/>
        </w:rPr>
        <w:t> </w:t>
      </w:r>
      <w:r w:rsidRPr="00403BC4">
        <w:rPr>
          <w:sz w:val="28"/>
          <w:szCs w:val="28"/>
        </w:rPr>
        <w:t>знают, чем занимаются их родители, кто они по профессии. И если раньше первое, что обыгрывали дети, был труд их родителей, а естественное желание быть «как мама» или «как папа» воплощалось в исполнении профессий, то теперь дети вынуждены свести все к «семейному быту». И так сложилось, что основной игрой детей стала игра в «дочки-матери».</w:t>
      </w:r>
    </w:p>
    <w:p w:rsidR="00405225" w:rsidRPr="00403BC4" w:rsidRDefault="00405225" w:rsidP="006C38EC">
      <w:pPr>
        <w:ind w:firstLine="708"/>
        <w:jc w:val="both"/>
        <w:rPr>
          <w:b/>
          <w:sz w:val="28"/>
          <w:szCs w:val="28"/>
        </w:rPr>
      </w:pPr>
      <w:r w:rsidRPr="00403BC4">
        <w:rPr>
          <w:b/>
          <w:sz w:val="28"/>
          <w:szCs w:val="28"/>
        </w:rPr>
        <w:t>Как изменился мир игры современного дошкольника?</w:t>
      </w:r>
    </w:p>
    <w:p w:rsidR="00405225" w:rsidRPr="00403BC4" w:rsidRDefault="00405225" w:rsidP="006C38EC">
      <w:pPr>
        <w:ind w:firstLine="708"/>
        <w:jc w:val="both"/>
        <w:rPr>
          <w:sz w:val="28"/>
          <w:szCs w:val="28"/>
        </w:rPr>
      </w:pPr>
      <w:r w:rsidRPr="00403BC4">
        <w:rPr>
          <w:sz w:val="28"/>
          <w:szCs w:val="28"/>
        </w:rPr>
        <w:t xml:space="preserve">У современных дошкольников под влиянием телекоммуникационной среды, искажается игровая культура детства </w:t>
      </w:r>
      <w:r w:rsidR="006C38EC">
        <w:rPr>
          <w:sz w:val="28"/>
          <w:szCs w:val="28"/>
        </w:rPr>
        <w:t xml:space="preserve">– </w:t>
      </w:r>
      <w:r w:rsidRPr="00403BC4">
        <w:rPr>
          <w:sz w:val="28"/>
          <w:szCs w:val="28"/>
        </w:rPr>
        <w:t>основное условие развития личности ребенка. Хотя современные дошкольники технически «подкованы», легко управляются с</w:t>
      </w:r>
      <w:r w:rsidR="006C38EC">
        <w:rPr>
          <w:sz w:val="28"/>
          <w:szCs w:val="28"/>
        </w:rPr>
        <w:t> </w:t>
      </w:r>
      <w:r w:rsidRPr="00403BC4">
        <w:rPr>
          <w:sz w:val="28"/>
          <w:szCs w:val="28"/>
        </w:rPr>
        <w:t>телевизором, электронными и компьютерными играми, но у них исчезлоестественное детское «дворовое» сообщество, на смену им пришли компьютерные игры. Дети теперь реже свободно играют и общаются со сверстниками, становятся значительно более пассивными, им все труднее становится находить общий язык с партнерами по игре, они не могут договариваться, решать спорные и</w:t>
      </w:r>
      <w:r w:rsidR="006C38EC">
        <w:rPr>
          <w:sz w:val="28"/>
          <w:szCs w:val="28"/>
        </w:rPr>
        <w:t> </w:t>
      </w:r>
      <w:r w:rsidRPr="00403BC4">
        <w:rPr>
          <w:sz w:val="28"/>
          <w:szCs w:val="28"/>
        </w:rPr>
        <w:t>конфликтные ситуации, привыкая решать все сложности нажатием кнопок и</w:t>
      </w:r>
      <w:r w:rsidR="006C38EC">
        <w:rPr>
          <w:sz w:val="28"/>
          <w:szCs w:val="28"/>
        </w:rPr>
        <w:t> </w:t>
      </w:r>
      <w:r w:rsidRPr="00403BC4">
        <w:rPr>
          <w:sz w:val="28"/>
          <w:szCs w:val="28"/>
        </w:rPr>
        <w:t>доминированием над противником. При этом, темы их игр лишены самостоятельности. Они чаще всего являются воспроизведением увиденного по</w:t>
      </w:r>
      <w:r w:rsidR="006C38EC">
        <w:rPr>
          <w:sz w:val="28"/>
          <w:szCs w:val="28"/>
        </w:rPr>
        <w:t> </w:t>
      </w:r>
      <w:r w:rsidRPr="00403BC4">
        <w:rPr>
          <w:sz w:val="28"/>
          <w:szCs w:val="28"/>
        </w:rPr>
        <w:t>телевизору или в компьютерной игре, что свидетельствует о бедности воображения. Поскольку современные дети предпочитают нажать кнопку телевизора и ждать новых, уже готовых развлечений, не требующих никакой внутренней работы. Одной из причин снижения роли сюжетной игры в жизни современных детей стало развитие игрушки, приблизившее ее к реальным объектам окружающего мира и</w:t>
      </w:r>
      <w:r w:rsidR="006C38EC">
        <w:rPr>
          <w:sz w:val="28"/>
          <w:szCs w:val="28"/>
        </w:rPr>
        <w:t> </w:t>
      </w:r>
      <w:r w:rsidRPr="00403BC4">
        <w:rPr>
          <w:sz w:val="28"/>
          <w:szCs w:val="28"/>
        </w:rPr>
        <w:t>отнявшее, таким образом, у игры право на создание мнимой ситуации. Игрушки воплощают все, что есть в реальной жизни, и все, что только выдумано людьми, но</w:t>
      </w:r>
      <w:r w:rsidR="006C38EC">
        <w:rPr>
          <w:sz w:val="28"/>
          <w:szCs w:val="28"/>
        </w:rPr>
        <w:t> </w:t>
      </w:r>
      <w:r w:rsidRPr="00403BC4">
        <w:rPr>
          <w:sz w:val="28"/>
          <w:szCs w:val="28"/>
        </w:rPr>
        <w:t>в</w:t>
      </w:r>
      <w:r w:rsidR="006C38EC">
        <w:rPr>
          <w:sz w:val="28"/>
          <w:szCs w:val="28"/>
        </w:rPr>
        <w:t> </w:t>
      </w:r>
      <w:r w:rsidRPr="00403BC4">
        <w:rPr>
          <w:sz w:val="28"/>
          <w:szCs w:val="28"/>
        </w:rPr>
        <w:t xml:space="preserve">реальности не существует. То, что не может быть воссоздано в </w:t>
      </w:r>
      <w:r w:rsidRPr="00403BC4">
        <w:rPr>
          <w:sz w:val="28"/>
          <w:szCs w:val="28"/>
        </w:rPr>
        <w:lastRenderedPageBreak/>
        <w:t>предметной игрушке, легко имитируется компьютером: самолет, межпланетный корабль, гоночный болид, городские улицы, даже семейная жизнь и древняя цивилизация. Для</w:t>
      </w:r>
      <w:r w:rsidR="006C38EC">
        <w:rPr>
          <w:sz w:val="28"/>
          <w:szCs w:val="28"/>
        </w:rPr>
        <w:t> </w:t>
      </w:r>
      <w:r w:rsidRPr="00403BC4">
        <w:rPr>
          <w:sz w:val="28"/>
          <w:szCs w:val="28"/>
        </w:rPr>
        <w:t>того чтобы почувствовать себя командиром космического корабля, теперь не</w:t>
      </w:r>
      <w:r w:rsidR="006C38EC">
        <w:rPr>
          <w:sz w:val="28"/>
          <w:szCs w:val="28"/>
        </w:rPr>
        <w:t> </w:t>
      </w:r>
      <w:r w:rsidRPr="00403BC4">
        <w:rPr>
          <w:sz w:val="28"/>
          <w:szCs w:val="28"/>
        </w:rPr>
        <w:t>нужно включать всю мощь воображения и использовать все имеющиеся в наличии знания: игрушка-имитатор предложит такую «реальность» событий и обстановки, которая не под силу никакому детскому воображению. Вопрос в том, нужна ли такая реалистичность для полноценной игры? Традиционная игрушка всегда допускала возможность ее вариативного использования ребенком. Этому способствовали, в</w:t>
      </w:r>
      <w:r w:rsidR="006C38EC">
        <w:rPr>
          <w:sz w:val="28"/>
          <w:szCs w:val="28"/>
        </w:rPr>
        <w:t> </w:t>
      </w:r>
      <w:r w:rsidRPr="00403BC4">
        <w:rPr>
          <w:sz w:val="28"/>
          <w:szCs w:val="28"/>
        </w:rPr>
        <w:t>первую очередь, ее открытость и определенная условность, неполное соответствие реальным предметам окружающего мира. Воображение ребенка превратит обычную куклу-девочку и в младенца, и в ребенка постарше, и даже в невесту – все зависит от</w:t>
      </w:r>
      <w:r w:rsidR="006C38EC">
        <w:rPr>
          <w:sz w:val="28"/>
          <w:szCs w:val="28"/>
        </w:rPr>
        <w:t> </w:t>
      </w:r>
      <w:r w:rsidRPr="00403BC4">
        <w:rPr>
          <w:sz w:val="28"/>
          <w:szCs w:val="28"/>
        </w:rPr>
        <w:t>игрового сюжета. Игра «в магазин», оснащенная лишь примитивными весами, открывает простор для фантазии детей по поводу того, что из подручных средств может быть использовано в качестве товаров, упаковок, денег и пр. В отличие от</w:t>
      </w:r>
      <w:r w:rsidR="006C38EC">
        <w:rPr>
          <w:sz w:val="28"/>
          <w:szCs w:val="28"/>
        </w:rPr>
        <w:t> </w:t>
      </w:r>
      <w:r w:rsidRPr="00403BC4">
        <w:rPr>
          <w:sz w:val="28"/>
          <w:szCs w:val="28"/>
        </w:rPr>
        <w:t>этого, полностью укомплектованный весами, кассовым аппаратом, монетками, «продуктами», фартучком и прочими атрибутами торговли «Прилавок», закупленный для детского сада, оказался практически невостребованным. Быстро «продав» и</w:t>
      </w:r>
      <w:r w:rsidR="006C38EC">
        <w:rPr>
          <w:sz w:val="28"/>
          <w:szCs w:val="28"/>
        </w:rPr>
        <w:t> </w:t>
      </w:r>
      <w:r w:rsidRPr="00403BC4">
        <w:rPr>
          <w:sz w:val="28"/>
          <w:szCs w:val="28"/>
        </w:rPr>
        <w:t>«купив» все то, что имелось в комплекте, дети прекращали игру: использование «посторонних» предметов казалось уже ненужным и неинтересным, воображение пасовало перед реалистичностью столь привлекательной с точки зрения взрослых игрушки.</w:t>
      </w:r>
    </w:p>
    <w:p w:rsidR="00405225" w:rsidRPr="00403BC4" w:rsidRDefault="00405225" w:rsidP="006C38EC">
      <w:pPr>
        <w:ind w:firstLine="708"/>
        <w:jc w:val="both"/>
        <w:rPr>
          <w:rFonts w:ascii="Calibri" w:hAnsi="Calibri" w:cs="Calibri"/>
          <w:sz w:val="28"/>
          <w:szCs w:val="28"/>
        </w:rPr>
      </w:pPr>
      <w:r w:rsidRPr="00403BC4">
        <w:rPr>
          <w:rFonts w:ascii="Calibri" w:hAnsi="Calibri" w:cs="Calibri"/>
          <w:sz w:val="28"/>
          <w:szCs w:val="28"/>
        </w:rPr>
        <w:t>Серьезную проблему вызывает «уход» сюжетно-ролевой игры из жизни современного ребенка. Игра (по определению А. Н. Леонтьева) является ведущей деятельностью ребенка-дошкольника, т.е. такой деятельностью, благодаря которой происходят главнейшие изменения в психике ребенка и внутри которой развиваются психические процессы, подготавливающие переход ребенка к новой, высшей ступени его развития. Однако, экспериментальные исследования сюжетно-ролевой игры у</w:t>
      </w:r>
      <w:r w:rsidR="006C38EC">
        <w:rPr>
          <w:rFonts w:ascii="Calibri" w:hAnsi="Calibri" w:cs="Calibri"/>
          <w:sz w:val="28"/>
          <w:szCs w:val="28"/>
        </w:rPr>
        <w:t> </w:t>
      </w:r>
      <w:r w:rsidRPr="00403BC4">
        <w:rPr>
          <w:rFonts w:ascii="Calibri" w:hAnsi="Calibri" w:cs="Calibri"/>
          <w:sz w:val="28"/>
          <w:szCs w:val="28"/>
        </w:rPr>
        <w:t>дошкольников 6-7 лет показали, что у современных детей наивысшего уровня развития игра - не достигает. Следовательно, не формируются на должном уровне школьная мотивация, обобщение, умение планировать, строить свои взаимоотношения со сверстниками. И, как результат - снижение показателей готовности к обучению в школе</w:t>
      </w:r>
    </w:p>
    <w:p w:rsidR="00405225" w:rsidRPr="00403BC4" w:rsidRDefault="00405225" w:rsidP="006C38EC">
      <w:pPr>
        <w:ind w:firstLine="708"/>
        <w:jc w:val="both"/>
        <w:rPr>
          <w:rFonts w:ascii="Calibri" w:hAnsi="Calibri" w:cs="Calibri"/>
          <w:sz w:val="28"/>
          <w:szCs w:val="28"/>
        </w:rPr>
      </w:pPr>
      <w:r w:rsidRPr="00403BC4">
        <w:rPr>
          <w:rFonts w:ascii="Calibri" w:hAnsi="Calibri" w:cs="Calibri"/>
          <w:sz w:val="28"/>
          <w:szCs w:val="28"/>
        </w:rPr>
        <w:t xml:space="preserve">Жизнь современного ребенка заполнена телевидением, компьютерными играми. На игру у ребенка остается крайне мало времени и дома, и в детском саду. Между тем дети хотят играть, считают игру, самым любим видом деятельности. Существуют игры, которые остаются в игровом репертуаре многие десятилетия «Больница», «Магазин», «Семья», «Гости». У дошкольников XXI века появились новые </w:t>
      </w:r>
      <w:r w:rsidRPr="00403BC4">
        <w:rPr>
          <w:rFonts w:ascii="Calibri" w:hAnsi="Calibri" w:cs="Calibri"/>
          <w:sz w:val="28"/>
          <w:szCs w:val="28"/>
        </w:rPr>
        <w:lastRenderedPageBreak/>
        <w:t>игровые роли: банкир, агент, клиент, визажист, оператор и т.д., и новые игровые сюжеты «Салон сотовой связи», «Путешествия», «Служба спасения» и т.д. В</w:t>
      </w:r>
      <w:r w:rsidR="006C38EC">
        <w:rPr>
          <w:rFonts w:ascii="Calibri" w:hAnsi="Calibri" w:cs="Calibri"/>
          <w:sz w:val="28"/>
          <w:szCs w:val="28"/>
        </w:rPr>
        <w:t> </w:t>
      </w:r>
      <w:r w:rsidRPr="00403BC4">
        <w:rPr>
          <w:rFonts w:ascii="Calibri" w:hAnsi="Calibri" w:cs="Calibri"/>
          <w:sz w:val="28"/>
          <w:szCs w:val="28"/>
        </w:rPr>
        <w:t>то</w:t>
      </w:r>
      <w:r w:rsidR="006C38EC">
        <w:rPr>
          <w:rFonts w:ascii="Calibri" w:hAnsi="Calibri" w:cs="Calibri"/>
          <w:sz w:val="28"/>
          <w:szCs w:val="28"/>
        </w:rPr>
        <w:t> </w:t>
      </w:r>
      <w:r w:rsidRPr="00403BC4">
        <w:rPr>
          <w:rFonts w:ascii="Calibri" w:hAnsi="Calibri" w:cs="Calibri"/>
          <w:sz w:val="28"/>
          <w:szCs w:val="28"/>
        </w:rPr>
        <w:t>же</w:t>
      </w:r>
      <w:r w:rsidR="006C38EC">
        <w:rPr>
          <w:rFonts w:ascii="Calibri" w:hAnsi="Calibri" w:cs="Calibri"/>
          <w:sz w:val="28"/>
          <w:szCs w:val="28"/>
        </w:rPr>
        <w:t> </w:t>
      </w:r>
      <w:r w:rsidRPr="00403BC4">
        <w:rPr>
          <w:rFonts w:ascii="Calibri" w:hAnsi="Calibri" w:cs="Calibri"/>
          <w:sz w:val="28"/>
          <w:szCs w:val="28"/>
        </w:rPr>
        <w:t>время замечено, что современные дошкольники предпочитают воспроизводить в своих играх сюжеты, заимствованные из телевизионных сериалов и</w:t>
      </w:r>
      <w:r w:rsidR="006C38EC">
        <w:rPr>
          <w:rFonts w:ascii="Calibri" w:hAnsi="Calibri" w:cs="Calibri"/>
          <w:sz w:val="28"/>
          <w:szCs w:val="28"/>
        </w:rPr>
        <w:t> </w:t>
      </w:r>
      <w:r w:rsidRPr="00403BC4">
        <w:rPr>
          <w:rFonts w:ascii="Calibri" w:hAnsi="Calibri" w:cs="Calibri"/>
          <w:sz w:val="28"/>
          <w:szCs w:val="28"/>
        </w:rPr>
        <w:t xml:space="preserve">брать на себя роли телевизионных героев. Телевидение оказывает наибольшее влияние на воображение дошкольников. (Человек-паук, </w:t>
      </w:r>
      <w:proofErr w:type="spellStart"/>
      <w:r w:rsidRPr="00403BC4">
        <w:rPr>
          <w:rFonts w:ascii="Calibri" w:hAnsi="Calibri" w:cs="Calibri"/>
          <w:sz w:val="28"/>
          <w:szCs w:val="28"/>
        </w:rPr>
        <w:t>энгриберс</w:t>
      </w:r>
      <w:proofErr w:type="spellEnd"/>
      <w:r w:rsidRPr="00403BC4">
        <w:rPr>
          <w:rFonts w:ascii="Calibri" w:hAnsi="Calibri" w:cs="Calibri"/>
          <w:sz w:val="28"/>
          <w:szCs w:val="28"/>
        </w:rPr>
        <w:t xml:space="preserve">, Черепашки </w:t>
      </w:r>
      <w:proofErr w:type="spellStart"/>
      <w:r w:rsidRPr="00403BC4">
        <w:rPr>
          <w:rFonts w:ascii="Calibri" w:hAnsi="Calibri" w:cs="Calibri"/>
          <w:sz w:val="28"/>
          <w:szCs w:val="28"/>
        </w:rPr>
        <w:t>Нидзя</w:t>
      </w:r>
      <w:proofErr w:type="spellEnd"/>
      <w:r w:rsidRPr="00403BC4">
        <w:rPr>
          <w:rFonts w:ascii="Calibri" w:hAnsi="Calibri" w:cs="Calibri"/>
          <w:sz w:val="28"/>
          <w:szCs w:val="28"/>
        </w:rPr>
        <w:t>, телеведущая и т.д.). Это говорит о том, что наши дошкольники, проводящие слишком много времени у телевизора, лучше знакомы с жизнью и отношениями иностранных героев фильмом, чем окружающих их реальных взрослых. Однако, это не меняет сути игры: при всѐм многообразии сюжетов, за ними скрывается принципиально одно и</w:t>
      </w:r>
      <w:r w:rsidR="006C38EC">
        <w:rPr>
          <w:rFonts w:ascii="Calibri" w:hAnsi="Calibri" w:cs="Calibri"/>
          <w:sz w:val="28"/>
          <w:szCs w:val="28"/>
        </w:rPr>
        <w:t> </w:t>
      </w:r>
      <w:r w:rsidRPr="00403BC4">
        <w:rPr>
          <w:rFonts w:ascii="Calibri" w:hAnsi="Calibri" w:cs="Calibri"/>
          <w:sz w:val="28"/>
          <w:szCs w:val="28"/>
        </w:rPr>
        <w:t>то</w:t>
      </w:r>
      <w:r w:rsidR="006C38EC">
        <w:rPr>
          <w:rFonts w:ascii="Calibri" w:hAnsi="Calibri" w:cs="Calibri"/>
          <w:sz w:val="28"/>
          <w:szCs w:val="28"/>
        </w:rPr>
        <w:t> </w:t>
      </w:r>
      <w:r w:rsidRPr="00403BC4">
        <w:rPr>
          <w:rFonts w:ascii="Calibri" w:hAnsi="Calibri" w:cs="Calibri"/>
          <w:sz w:val="28"/>
          <w:szCs w:val="28"/>
        </w:rPr>
        <w:t xml:space="preserve">же содержание </w:t>
      </w:r>
      <w:r w:rsidR="006C38EC">
        <w:rPr>
          <w:rFonts w:ascii="Calibri" w:hAnsi="Calibri" w:cs="Calibri"/>
          <w:sz w:val="28"/>
          <w:szCs w:val="28"/>
        </w:rPr>
        <w:t xml:space="preserve">– </w:t>
      </w:r>
      <w:r w:rsidRPr="00403BC4">
        <w:rPr>
          <w:rFonts w:ascii="Calibri" w:hAnsi="Calibri" w:cs="Calibri"/>
          <w:sz w:val="28"/>
          <w:szCs w:val="28"/>
        </w:rPr>
        <w:t>деятельность людей, их поступки и отношения. Современный ребенок дошкольного возраста стремится отражать в сюжетно-ролевой игре ту</w:t>
      </w:r>
      <w:r w:rsidR="006C38EC">
        <w:rPr>
          <w:rFonts w:ascii="Calibri" w:hAnsi="Calibri" w:cs="Calibri"/>
          <w:sz w:val="28"/>
          <w:szCs w:val="28"/>
        </w:rPr>
        <w:t> </w:t>
      </w:r>
      <w:r w:rsidRPr="00403BC4">
        <w:rPr>
          <w:rFonts w:ascii="Calibri" w:hAnsi="Calibri" w:cs="Calibri"/>
          <w:sz w:val="28"/>
          <w:szCs w:val="28"/>
        </w:rPr>
        <w:t>социальную действительность, в которой он живет и в которой развивается. А</w:t>
      </w:r>
      <w:r w:rsidR="006C38EC">
        <w:rPr>
          <w:rFonts w:ascii="Calibri" w:hAnsi="Calibri" w:cs="Calibri"/>
          <w:sz w:val="28"/>
          <w:szCs w:val="28"/>
        </w:rPr>
        <w:t> </w:t>
      </w:r>
      <w:r w:rsidRPr="00403BC4">
        <w:rPr>
          <w:rFonts w:ascii="Calibri" w:hAnsi="Calibri" w:cs="Calibri"/>
          <w:sz w:val="28"/>
          <w:szCs w:val="28"/>
        </w:rPr>
        <w:t>это</w:t>
      </w:r>
      <w:r w:rsidR="006C38EC">
        <w:rPr>
          <w:rFonts w:ascii="Calibri" w:hAnsi="Calibri" w:cs="Calibri"/>
          <w:sz w:val="28"/>
          <w:szCs w:val="28"/>
        </w:rPr>
        <w:t> </w:t>
      </w:r>
      <w:r w:rsidRPr="00403BC4">
        <w:rPr>
          <w:rFonts w:ascii="Calibri" w:hAnsi="Calibri" w:cs="Calibri"/>
          <w:sz w:val="28"/>
          <w:szCs w:val="28"/>
        </w:rPr>
        <w:t>означает, что тематика сюжетно-ролевых игр должна меняться с изменениями социума. Часто игра сводится к манипулированию с яркой, модной игрушкой или</w:t>
      </w:r>
      <w:r w:rsidR="006C38EC">
        <w:rPr>
          <w:rFonts w:ascii="Calibri" w:hAnsi="Calibri" w:cs="Calibri"/>
          <w:sz w:val="28"/>
          <w:szCs w:val="28"/>
        </w:rPr>
        <w:t> </w:t>
      </w:r>
      <w:r w:rsidRPr="00403BC4">
        <w:rPr>
          <w:rFonts w:ascii="Calibri" w:hAnsi="Calibri" w:cs="Calibri"/>
          <w:sz w:val="28"/>
          <w:szCs w:val="28"/>
        </w:rPr>
        <w:t>к</w:t>
      </w:r>
      <w:r w:rsidR="006C38EC">
        <w:rPr>
          <w:rFonts w:ascii="Calibri" w:hAnsi="Calibri" w:cs="Calibri"/>
          <w:sz w:val="28"/>
          <w:szCs w:val="28"/>
        </w:rPr>
        <w:t> </w:t>
      </w:r>
      <w:r w:rsidRPr="00403BC4">
        <w:rPr>
          <w:rFonts w:ascii="Calibri" w:hAnsi="Calibri" w:cs="Calibri"/>
          <w:sz w:val="28"/>
          <w:szCs w:val="28"/>
        </w:rPr>
        <w:t xml:space="preserve">накопительству, потому что иметь как можно больше </w:t>
      </w:r>
      <w:proofErr w:type="spellStart"/>
      <w:r w:rsidRPr="00403BC4">
        <w:rPr>
          <w:rFonts w:ascii="Calibri" w:hAnsi="Calibri" w:cs="Calibri"/>
          <w:sz w:val="28"/>
          <w:szCs w:val="28"/>
        </w:rPr>
        <w:t>трансформеров</w:t>
      </w:r>
      <w:proofErr w:type="spellEnd"/>
      <w:r w:rsidRPr="00403BC4">
        <w:rPr>
          <w:rFonts w:ascii="Calibri" w:hAnsi="Calibri" w:cs="Calibri"/>
          <w:sz w:val="28"/>
          <w:szCs w:val="28"/>
        </w:rPr>
        <w:t xml:space="preserve"> и</w:t>
      </w:r>
      <w:r w:rsidR="006C38EC">
        <w:rPr>
          <w:rFonts w:ascii="Calibri" w:hAnsi="Calibri" w:cs="Calibri"/>
          <w:sz w:val="28"/>
          <w:szCs w:val="28"/>
        </w:rPr>
        <w:t> </w:t>
      </w:r>
      <w:proofErr w:type="spellStart"/>
      <w:r w:rsidRPr="00403BC4">
        <w:rPr>
          <w:rFonts w:ascii="Calibri" w:hAnsi="Calibri" w:cs="Calibri"/>
          <w:sz w:val="28"/>
          <w:szCs w:val="28"/>
        </w:rPr>
        <w:t>покемонов</w:t>
      </w:r>
      <w:proofErr w:type="spellEnd"/>
      <w:r w:rsidRPr="00403BC4">
        <w:rPr>
          <w:rFonts w:ascii="Calibri" w:hAnsi="Calibri" w:cs="Calibri"/>
          <w:sz w:val="28"/>
          <w:szCs w:val="28"/>
        </w:rPr>
        <w:t xml:space="preserve"> в детской субкультуре считается престижным. Придумывая игры, дети основываются на телевизионной информации и компьютерных играх. Часто дети не знают, как играть, как развивать игровой сюжет. Такая ситуация во многом обусловлена тем, что в детском саду ребенок находится в обществе сверстников – детей, играющих также, как и он сам. Игровой опыт не передается от старших детей к</w:t>
      </w:r>
      <w:r w:rsidR="006C38EC">
        <w:rPr>
          <w:rFonts w:ascii="Calibri" w:hAnsi="Calibri" w:cs="Calibri"/>
          <w:sz w:val="28"/>
          <w:szCs w:val="28"/>
        </w:rPr>
        <w:t> </w:t>
      </w:r>
      <w:r w:rsidRPr="00403BC4">
        <w:rPr>
          <w:rFonts w:ascii="Calibri" w:hAnsi="Calibri" w:cs="Calibri"/>
          <w:sz w:val="28"/>
          <w:szCs w:val="28"/>
        </w:rPr>
        <w:t>младшим, современному ребенку негде научиться играть. Обучение игре представляется естественной помощью воспитателя ребенку. Оно включает непосредственное взаимодействие воспитателя с детьми в игре, наблюдение за игрой детей, изучение детских возможностей и перспектив развития игры. Воспитателю необходимо стать привлекательным для ребенка игровым партнером, который приносит в детскую игру новое содержание и новые умения.</w:t>
      </w:r>
    </w:p>
    <w:p w:rsidR="00405225" w:rsidRPr="00403BC4" w:rsidRDefault="00405225" w:rsidP="006C38EC">
      <w:pPr>
        <w:ind w:firstLine="708"/>
        <w:jc w:val="both"/>
        <w:rPr>
          <w:rFonts w:ascii="Calibri" w:hAnsi="Calibri" w:cs="Calibri"/>
          <w:sz w:val="28"/>
          <w:szCs w:val="28"/>
        </w:rPr>
      </w:pPr>
      <w:r w:rsidRPr="00403BC4">
        <w:rPr>
          <w:rFonts w:ascii="Calibri" w:hAnsi="Calibri" w:cs="Calibri"/>
          <w:sz w:val="28"/>
          <w:szCs w:val="28"/>
        </w:rPr>
        <w:t>На что нужно обратить внимание, современному педагогу? Во-первых, на то, что</w:t>
      </w:r>
      <w:r w:rsidR="006C38EC">
        <w:rPr>
          <w:rFonts w:ascii="Calibri" w:hAnsi="Calibri" w:cs="Calibri"/>
          <w:sz w:val="28"/>
          <w:szCs w:val="28"/>
        </w:rPr>
        <w:t> </w:t>
      </w:r>
      <w:r w:rsidRPr="00403BC4">
        <w:rPr>
          <w:rFonts w:ascii="Calibri" w:hAnsi="Calibri" w:cs="Calibri"/>
          <w:sz w:val="28"/>
          <w:szCs w:val="28"/>
        </w:rPr>
        <w:t>игра – любимый вид деятельности дошкольников. И как бы ни были важны занятия, подготовка к школьному обучению, природа ребенка требует реализации потребности в игре. Во-вторых, на то, что изменилась игровая субкультура дошкольников, иными стали любимые роли и сюжеты. Следовательно, игровую субкультуру детей надо изучать и учитывать её особенности в педагогическом процессе.</w:t>
      </w:r>
    </w:p>
    <w:p w:rsidR="00405225" w:rsidRPr="006C38EC" w:rsidRDefault="00405225" w:rsidP="006C38EC">
      <w:pPr>
        <w:ind w:firstLine="708"/>
        <w:jc w:val="both"/>
        <w:rPr>
          <w:rFonts w:ascii="Calibri" w:hAnsi="Calibri" w:cs="Calibri"/>
          <w:b/>
          <w:sz w:val="28"/>
          <w:szCs w:val="28"/>
        </w:rPr>
      </w:pPr>
      <w:r w:rsidRPr="006C38EC">
        <w:rPr>
          <w:rFonts w:ascii="Calibri" w:hAnsi="Calibri" w:cs="Calibri"/>
          <w:b/>
          <w:sz w:val="28"/>
          <w:szCs w:val="28"/>
        </w:rPr>
        <w:t>Принципы организации сюжетно-ролевой игры:</w:t>
      </w:r>
    </w:p>
    <w:p w:rsidR="00405225" w:rsidRPr="00403BC4" w:rsidRDefault="00405225" w:rsidP="00E90D7E">
      <w:pPr>
        <w:spacing w:after="0"/>
        <w:ind w:firstLine="709"/>
        <w:jc w:val="both"/>
        <w:rPr>
          <w:rFonts w:ascii="Calibri" w:hAnsi="Calibri" w:cs="Calibri"/>
          <w:sz w:val="28"/>
          <w:szCs w:val="28"/>
        </w:rPr>
      </w:pPr>
      <w:r w:rsidRPr="00E97272">
        <w:rPr>
          <w:rFonts w:ascii="Calibri" w:hAnsi="Calibri" w:cs="Calibri"/>
          <w:b/>
          <w:sz w:val="28"/>
          <w:szCs w:val="28"/>
          <w:u w:val="single"/>
        </w:rPr>
        <w:t>1 принцип.</w:t>
      </w:r>
      <w:r w:rsidRPr="00403BC4">
        <w:rPr>
          <w:rFonts w:ascii="Calibri" w:hAnsi="Calibri" w:cs="Calibri"/>
          <w:sz w:val="28"/>
          <w:szCs w:val="28"/>
        </w:rPr>
        <w:t xml:space="preserve"> Воспитатель должен играть вместе с детьми. Важным является характер поведения взрослого во время игры: он должен занимать позицию «играющего партнера», у которого превосходство заключается лишь в умении </w:t>
      </w:r>
      <w:r w:rsidRPr="00403BC4">
        <w:rPr>
          <w:rFonts w:ascii="Calibri" w:hAnsi="Calibri" w:cs="Calibri"/>
          <w:sz w:val="28"/>
          <w:szCs w:val="28"/>
        </w:rPr>
        <w:lastRenderedPageBreak/>
        <w:t xml:space="preserve">интересно играть. Стратегия воспитателя должна заключаться в том, чтобы дети были поставлены перед необходимостью использовать более сложный, новый способ построения игры. </w:t>
      </w:r>
      <w:r w:rsidRPr="00403BC4">
        <w:rPr>
          <w:rFonts w:ascii="Calibri" w:hAnsi="Calibri" w:cs="Calibri"/>
          <w:i/>
          <w:sz w:val="28"/>
          <w:szCs w:val="28"/>
        </w:rPr>
        <w:t>В 1,5 – 3</w:t>
      </w:r>
      <w:r w:rsidRPr="00403BC4">
        <w:rPr>
          <w:rFonts w:ascii="Calibri" w:hAnsi="Calibri" w:cs="Calibri"/>
          <w:sz w:val="28"/>
          <w:szCs w:val="28"/>
        </w:rPr>
        <w:t xml:space="preserve"> года ребенок может «открыть» условное игровое действие с предметом-заместителем, если в совместной игре он видит его у партнера-взрослого и в естественном процессе игры сам сталкивается с необходимостью осуществить такое действие. В </w:t>
      </w:r>
      <w:r w:rsidRPr="00403BC4">
        <w:rPr>
          <w:rFonts w:ascii="Calibri" w:hAnsi="Calibri" w:cs="Calibri"/>
          <w:i/>
          <w:sz w:val="28"/>
          <w:szCs w:val="28"/>
        </w:rPr>
        <w:t xml:space="preserve">3-5 </w:t>
      </w:r>
      <w:r w:rsidRPr="00403BC4">
        <w:rPr>
          <w:rFonts w:ascii="Calibri" w:hAnsi="Calibri" w:cs="Calibri"/>
          <w:sz w:val="28"/>
          <w:szCs w:val="28"/>
        </w:rPr>
        <w:t>лет формируется у детей умение принимать роль, переходить в игре от одной роли к другой. Наиболее успешно это можно осуществить, если строить совместную игру с детьми в виде цепочки ролевых диалогов между участниками, смещая внимание детей с условных действий с предметами на ролевую речь. После 5 лет дети играют в игру-придумывание, протекающую в чисто речевом плане, основное содержание которой - придумывание новых сюжетов, которые включают в себя разнообразные события.</w:t>
      </w:r>
    </w:p>
    <w:p w:rsidR="00405225" w:rsidRPr="00403BC4" w:rsidRDefault="00405225" w:rsidP="00E90D7E">
      <w:pPr>
        <w:spacing w:after="0"/>
        <w:ind w:firstLine="709"/>
        <w:jc w:val="both"/>
        <w:rPr>
          <w:rFonts w:ascii="Calibri" w:hAnsi="Calibri" w:cs="Calibri"/>
          <w:sz w:val="28"/>
          <w:szCs w:val="28"/>
        </w:rPr>
      </w:pPr>
      <w:r w:rsidRPr="00E97272">
        <w:rPr>
          <w:rFonts w:ascii="Calibri" w:hAnsi="Calibri" w:cs="Calibri"/>
          <w:b/>
          <w:sz w:val="28"/>
          <w:szCs w:val="28"/>
          <w:u w:val="single"/>
        </w:rPr>
        <w:t>2 принцип.</w:t>
      </w:r>
      <w:r w:rsidRPr="00403BC4">
        <w:rPr>
          <w:rFonts w:ascii="Calibri" w:hAnsi="Calibri" w:cs="Calibri"/>
          <w:sz w:val="28"/>
          <w:szCs w:val="28"/>
        </w:rPr>
        <w:t xml:space="preserve"> Воспитатель должен играть с детьми на протяжении всего дошкольного детства, но на каждом этапе игру следует развертывать так, чтобы дети сразу «открывали» и усваивали новый, более сложный способ ее построения. Чтобы успешно играть с кем-то, ребенку необходимо хорошо понимать смысл действий партнера и самому быть понятым другими детьми. Поэтому взрослому в совместной игре необходимо оговаривать свои действия и стимулировать к этому ребенка. Также важной является как можно более ранняя ориентация на сверстника.</w:t>
      </w:r>
    </w:p>
    <w:p w:rsidR="00405225" w:rsidRPr="00403BC4" w:rsidRDefault="00405225" w:rsidP="006C38EC">
      <w:pPr>
        <w:ind w:firstLine="708"/>
        <w:jc w:val="both"/>
        <w:rPr>
          <w:rFonts w:ascii="Calibri" w:hAnsi="Calibri" w:cs="Calibri"/>
          <w:sz w:val="28"/>
          <w:szCs w:val="28"/>
        </w:rPr>
      </w:pPr>
      <w:r w:rsidRPr="00E97272">
        <w:rPr>
          <w:rFonts w:ascii="Calibri" w:hAnsi="Calibri" w:cs="Calibri"/>
          <w:b/>
          <w:sz w:val="28"/>
          <w:szCs w:val="28"/>
          <w:u w:val="single"/>
        </w:rPr>
        <w:t>3 принцип.</w:t>
      </w:r>
      <w:r w:rsidRPr="00403BC4">
        <w:rPr>
          <w:rFonts w:ascii="Calibri" w:hAnsi="Calibri" w:cs="Calibri"/>
          <w:sz w:val="28"/>
          <w:szCs w:val="28"/>
        </w:rPr>
        <w:t xml:space="preserve"> Начиная с раннего возраста и далее на каждом этапе дошкольного детства необходимо при формировании игровых умений одновременно ориентировать ребенка, как на осуществление игрового действия, так и на пояснение его смысла партнерам – взрослому или сверстникам.</w:t>
      </w:r>
    </w:p>
    <w:p w:rsidR="00405225" w:rsidRPr="00403BC4" w:rsidRDefault="00405225" w:rsidP="00E90D7E">
      <w:pPr>
        <w:spacing w:after="0"/>
        <w:ind w:firstLine="709"/>
        <w:jc w:val="both"/>
        <w:rPr>
          <w:rFonts w:ascii="Calibri" w:hAnsi="Calibri" w:cs="Calibri"/>
          <w:sz w:val="28"/>
          <w:szCs w:val="28"/>
        </w:rPr>
      </w:pPr>
      <w:r w:rsidRPr="00403BC4">
        <w:rPr>
          <w:rFonts w:ascii="Calibri" w:hAnsi="Calibri" w:cs="Calibri"/>
          <w:sz w:val="28"/>
          <w:szCs w:val="28"/>
        </w:rPr>
        <w:t>Развивающая предметно-пространственная среда группы должна быть содержательно насыщенной, трансформируемой, полифункциональной, вариативной, доступной и безопасной.</w:t>
      </w:r>
    </w:p>
    <w:p w:rsidR="00405225" w:rsidRPr="00403BC4" w:rsidRDefault="00405225" w:rsidP="006C38EC">
      <w:pPr>
        <w:ind w:firstLine="708"/>
        <w:jc w:val="both"/>
        <w:rPr>
          <w:rFonts w:ascii="Calibri" w:hAnsi="Calibri" w:cs="Calibri"/>
          <w:sz w:val="28"/>
          <w:szCs w:val="28"/>
        </w:rPr>
      </w:pPr>
      <w:r w:rsidRPr="00403BC4">
        <w:rPr>
          <w:rFonts w:ascii="Calibri" w:hAnsi="Calibri" w:cs="Calibri"/>
          <w:sz w:val="28"/>
          <w:szCs w:val="28"/>
        </w:rPr>
        <w:t>Наша жизнь меняется, в связи с новыми условиями, появилась необходимость в</w:t>
      </w:r>
      <w:r w:rsidR="006C38EC">
        <w:rPr>
          <w:rFonts w:ascii="Calibri" w:hAnsi="Calibri" w:cs="Calibri"/>
          <w:sz w:val="28"/>
          <w:szCs w:val="28"/>
        </w:rPr>
        <w:t> </w:t>
      </w:r>
      <w:r w:rsidRPr="00403BC4">
        <w:rPr>
          <w:rFonts w:ascii="Calibri" w:hAnsi="Calibri" w:cs="Calibri"/>
          <w:sz w:val="28"/>
          <w:szCs w:val="28"/>
        </w:rPr>
        <w:t>организации более современных игр, которые можно предложить:</w:t>
      </w:r>
    </w:p>
    <w:p w:rsidR="00405225" w:rsidRPr="00E97272" w:rsidRDefault="00405225" w:rsidP="00E90D7E">
      <w:pPr>
        <w:spacing w:after="0"/>
        <w:ind w:firstLine="709"/>
        <w:jc w:val="both"/>
        <w:rPr>
          <w:rFonts w:ascii="Calibri" w:hAnsi="Calibri" w:cs="Calibri"/>
          <w:b/>
          <w:sz w:val="28"/>
          <w:szCs w:val="28"/>
        </w:rPr>
      </w:pPr>
      <w:r w:rsidRPr="00E97272">
        <w:rPr>
          <w:rFonts w:ascii="Calibri" w:hAnsi="Calibri" w:cs="Calibri"/>
          <w:b/>
          <w:sz w:val="28"/>
          <w:szCs w:val="28"/>
          <w:u w:val="single"/>
        </w:rPr>
        <w:t>Турагентство</w:t>
      </w:r>
    </w:p>
    <w:p w:rsidR="00405225" w:rsidRPr="00403BC4" w:rsidRDefault="00405225" w:rsidP="006C38EC">
      <w:pPr>
        <w:ind w:firstLine="708"/>
        <w:jc w:val="both"/>
        <w:rPr>
          <w:rFonts w:ascii="Calibri" w:hAnsi="Calibri" w:cs="Calibri"/>
          <w:sz w:val="28"/>
          <w:szCs w:val="28"/>
        </w:rPr>
      </w:pPr>
      <w:r w:rsidRPr="00403BC4">
        <w:rPr>
          <w:rFonts w:ascii="Calibri" w:hAnsi="Calibri" w:cs="Calibri"/>
          <w:i/>
          <w:iCs/>
          <w:sz w:val="28"/>
          <w:szCs w:val="28"/>
        </w:rPr>
        <w:t>Цели:</w:t>
      </w:r>
      <w:r w:rsidRPr="00403BC4">
        <w:rPr>
          <w:rFonts w:ascii="Calibri" w:hAnsi="Calibri" w:cs="Calibri"/>
          <w:sz w:val="28"/>
          <w:szCs w:val="28"/>
        </w:rPr>
        <w:t xml:space="preserve"> познакомить детей с профессиями - директор туристической фирмы, менеджер по туризму, курьер, кассир, турист и т.д. Учить изменять игровое взаимодействие в зависимости от изменения замысла сюжета. Развивать фантазию и</w:t>
      </w:r>
      <w:r w:rsidR="006C38EC">
        <w:rPr>
          <w:rFonts w:ascii="Calibri" w:hAnsi="Calibri" w:cs="Calibri"/>
          <w:sz w:val="28"/>
          <w:szCs w:val="28"/>
        </w:rPr>
        <w:t> </w:t>
      </w:r>
      <w:r w:rsidRPr="00403BC4">
        <w:rPr>
          <w:rFonts w:ascii="Calibri" w:hAnsi="Calibri" w:cs="Calibri"/>
          <w:sz w:val="28"/>
          <w:szCs w:val="28"/>
        </w:rPr>
        <w:t>воображение. Воспитывать навыки позитивного общения, активную жизненную позицию.</w:t>
      </w:r>
    </w:p>
    <w:p w:rsidR="00405225" w:rsidRPr="00E97272" w:rsidRDefault="00405225" w:rsidP="00E90D7E">
      <w:pPr>
        <w:spacing w:after="0"/>
        <w:ind w:firstLine="709"/>
        <w:jc w:val="both"/>
        <w:rPr>
          <w:rFonts w:ascii="Calibri" w:hAnsi="Calibri" w:cs="Calibri"/>
          <w:b/>
          <w:sz w:val="28"/>
          <w:szCs w:val="28"/>
        </w:rPr>
      </w:pPr>
      <w:r w:rsidRPr="00E97272">
        <w:rPr>
          <w:rFonts w:ascii="Calibri" w:hAnsi="Calibri" w:cs="Calibri"/>
          <w:b/>
          <w:sz w:val="28"/>
          <w:szCs w:val="28"/>
          <w:u w:val="single"/>
        </w:rPr>
        <w:t>Банк</w:t>
      </w:r>
    </w:p>
    <w:p w:rsidR="00405225" w:rsidRPr="00403BC4" w:rsidRDefault="00405225" w:rsidP="006C38EC">
      <w:pPr>
        <w:ind w:firstLine="708"/>
        <w:jc w:val="both"/>
        <w:rPr>
          <w:rFonts w:ascii="Calibri" w:hAnsi="Calibri" w:cs="Calibri"/>
          <w:sz w:val="28"/>
          <w:szCs w:val="28"/>
        </w:rPr>
      </w:pPr>
      <w:r w:rsidRPr="00403BC4">
        <w:rPr>
          <w:rFonts w:ascii="Calibri" w:hAnsi="Calibri" w:cs="Calibri"/>
          <w:i/>
          <w:iCs/>
          <w:sz w:val="28"/>
          <w:szCs w:val="28"/>
        </w:rPr>
        <w:t xml:space="preserve">Цели: </w:t>
      </w:r>
      <w:r w:rsidRPr="00403BC4">
        <w:rPr>
          <w:rFonts w:ascii="Calibri" w:hAnsi="Calibri" w:cs="Calibri"/>
          <w:sz w:val="28"/>
          <w:szCs w:val="28"/>
        </w:rPr>
        <w:t>выбирать роль и действовать в соответствии с ней, формировать навыки сотрудничества. Отражать в игре явления социальной действительности, закреплять правила поведения в общественных местах, формировать навыки речевого этикета.</w:t>
      </w:r>
    </w:p>
    <w:p w:rsidR="00405225" w:rsidRPr="00E97272" w:rsidRDefault="00405225" w:rsidP="00E90D7E">
      <w:pPr>
        <w:spacing w:after="0"/>
        <w:ind w:firstLine="709"/>
        <w:jc w:val="both"/>
        <w:rPr>
          <w:rFonts w:ascii="Calibri" w:hAnsi="Calibri" w:cs="Calibri"/>
          <w:b/>
          <w:sz w:val="28"/>
          <w:szCs w:val="28"/>
        </w:rPr>
      </w:pPr>
      <w:r w:rsidRPr="00E97272">
        <w:rPr>
          <w:rFonts w:ascii="Calibri" w:hAnsi="Calibri" w:cs="Calibri"/>
          <w:b/>
          <w:sz w:val="28"/>
          <w:szCs w:val="28"/>
          <w:u w:val="single"/>
        </w:rPr>
        <w:lastRenderedPageBreak/>
        <w:t>Телевидение</w:t>
      </w:r>
    </w:p>
    <w:p w:rsidR="00405225" w:rsidRPr="00403BC4" w:rsidRDefault="00405225" w:rsidP="006C38EC">
      <w:pPr>
        <w:ind w:firstLine="708"/>
        <w:jc w:val="both"/>
        <w:rPr>
          <w:rFonts w:ascii="Calibri" w:hAnsi="Calibri" w:cs="Calibri"/>
          <w:sz w:val="28"/>
          <w:szCs w:val="28"/>
        </w:rPr>
      </w:pPr>
      <w:r w:rsidRPr="00403BC4">
        <w:rPr>
          <w:rFonts w:ascii="Calibri" w:hAnsi="Calibri" w:cs="Calibri"/>
          <w:i/>
          <w:iCs/>
          <w:sz w:val="28"/>
          <w:szCs w:val="28"/>
        </w:rPr>
        <w:t xml:space="preserve">Цели: </w:t>
      </w:r>
      <w:r w:rsidRPr="00403BC4">
        <w:rPr>
          <w:rFonts w:ascii="Calibri" w:hAnsi="Calibri" w:cs="Calibri"/>
          <w:sz w:val="28"/>
          <w:szCs w:val="28"/>
        </w:rPr>
        <w:t>закреплять ролевые действия работников телевидения, показать, что их труд — коллективный, от качества работы одного зависит результат всего коллектива. Закреплять представления детей о средствах массовой информации, о роли телевидения в жизни людей.</w:t>
      </w:r>
    </w:p>
    <w:p w:rsidR="00405225" w:rsidRPr="00E97272" w:rsidRDefault="00405225" w:rsidP="00E90D7E">
      <w:pPr>
        <w:spacing w:after="0"/>
        <w:ind w:firstLine="709"/>
        <w:jc w:val="both"/>
        <w:rPr>
          <w:rFonts w:ascii="Calibri" w:hAnsi="Calibri" w:cs="Calibri"/>
          <w:b/>
          <w:sz w:val="28"/>
          <w:szCs w:val="28"/>
        </w:rPr>
      </w:pPr>
      <w:r w:rsidRPr="00E97272">
        <w:rPr>
          <w:rFonts w:ascii="Calibri" w:hAnsi="Calibri" w:cs="Calibri"/>
          <w:b/>
          <w:sz w:val="28"/>
          <w:szCs w:val="28"/>
          <w:u w:val="single"/>
        </w:rPr>
        <w:t>Редакция</w:t>
      </w:r>
    </w:p>
    <w:p w:rsidR="00405225" w:rsidRPr="00403BC4" w:rsidRDefault="00405225" w:rsidP="006C38EC">
      <w:pPr>
        <w:ind w:firstLine="708"/>
        <w:jc w:val="both"/>
        <w:rPr>
          <w:rFonts w:ascii="Calibri" w:hAnsi="Calibri" w:cs="Calibri"/>
          <w:sz w:val="28"/>
          <w:szCs w:val="28"/>
        </w:rPr>
      </w:pPr>
      <w:r w:rsidRPr="00403BC4">
        <w:rPr>
          <w:rFonts w:ascii="Calibri" w:hAnsi="Calibri" w:cs="Calibri"/>
          <w:i/>
          <w:iCs/>
          <w:sz w:val="28"/>
          <w:szCs w:val="28"/>
        </w:rPr>
        <w:t xml:space="preserve">Цели: </w:t>
      </w:r>
      <w:r w:rsidRPr="00403BC4">
        <w:rPr>
          <w:rFonts w:ascii="Calibri" w:hAnsi="Calibri" w:cs="Calibri"/>
          <w:sz w:val="28"/>
          <w:szCs w:val="28"/>
        </w:rPr>
        <w:t>закреплять ролевые действия работников редакции, показать, что их труд — коллективный, от качества работы одного зависит результат всего коллектива. Закреплять знания детей о средствах массовой информации, о роли газет и журналов в нашей жизни. Развивать речь детей.</w:t>
      </w:r>
    </w:p>
    <w:p w:rsidR="00405225" w:rsidRPr="00E97272" w:rsidRDefault="00405225" w:rsidP="00E90D7E">
      <w:pPr>
        <w:spacing w:after="0"/>
        <w:ind w:firstLine="709"/>
        <w:jc w:val="both"/>
        <w:rPr>
          <w:rFonts w:ascii="Calibri" w:hAnsi="Calibri" w:cs="Calibri"/>
          <w:b/>
          <w:sz w:val="28"/>
          <w:szCs w:val="28"/>
        </w:rPr>
      </w:pPr>
      <w:r w:rsidRPr="00E97272">
        <w:rPr>
          <w:rFonts w:ascii="Calibri" w:hAnsi="Calibri" w:cs="Calibri"/>
          <w:b/>
          <w:sz w:val="28"/>
          <w:szCs w:val="28"/>
          <w:u w:val="single"/>
        </w:rPr>
        <w:t>Корпорация «Сотовой связи»</w:t>
      </w:r>
    </w:p>
    <w:p w:rsidR="00405225" w:rsidRPr="00403BC4" w:rsidRDefault="00405225" w:rsidP="006C38EC">
      <w:pPr>
        <w:ind w:firstLine="708"/>
        <w:jc w:val="both"/>
        <w:rPr>
          <w:rFonts w:ascii="Calibri" w:hAnsi="Calibri" w:cs="Calibri"/>
          <w:sz w:val="28"/>
          <w:szCs w:val="28"/>
        </w:rPr>
      </w:pPr>
      <w:r w:rsidRPr="00403BC4">
        <w:rPr>
          <w:rFonts w:ascii="Calibri" w:hAnsi="Calibri" w:cs="Calibri"/>
          <w:i/>
          <w:iCs/>
          <w:sz w:val="28"/>
          <w:szCs w:val="28"/>
        </w:rPr>
        <w:t xml:space="preserve">Цели: </w:t>
      </w:r>
      <w:r w:rsidRPr="00403BC4">
        <w:rPr>
          <w:rFonts w:ascii="Calibri" w:hAnsi="Calibri" w:cs="Calibri"/>
          <w:sz w:val="28"/>
          <w:szCs w:val="28"/>
        </w:rPr>
        <w:t>учить детей самостоятельно распределять роли и действовать согласно принятой на себя роли. Отражать в игре явления социальной действительности, закреплять правила поведения в общественных местах, корпоративную этику формирование навыков речевого этикета, учить включаться в групповую работу и</w:t>
      </w:r>
      <w:r w:rsidR="00E90D7E">
        <w:rPr>
          <w:rFonts w:ascii="Calibri" w:hAnsi="Calibri" w:cs="Calibri"/>
          <w:sz w:val="28"/>
          <w:szCs w:val="28"/>
        </w:rPr>
        <w:t> </w:t>
      </w:r>
      <w:r w:rsidRPr="00403BC4">
        <w:rPr>
          <w:rFonts w:ascii="Calibri" w:hAnsi="Calibri" w:cs="Calibri"/>
          <w:sz w:val="28"/>
          <w:szCs w:val="28"/>
        </w:rPr>
        <w:t>самостоятельно находить в ней привлекательные для себя моменты, учить оценивать качество выполнения задания, формировать навыки сотрудничества.</w:t>
      </w:r>
    </w:p>
    <w:p w:rsidR="00405225" w:rsidRPr="00403BC4" w:rsidRDefault="00405225" w:rsidP="00E90D7E">
      <w:pPr>
        <w:spacing w:after="0"/>
        <w:ind w:firstLine="709"/>
        <w:jc w:val="both"/>
        <w:rPr>
          <w:rFonts w:ascii="Calibri" w:hAnsi="Calibri" w:cs="Calibri"/>
          <w:sz w:val="28"/>
          <w:szCs w:val="28"/>
        </w:rPr>
      </w:pPr>
      <w:r w:rsidRPr="00E97272">
        <w:rPr>
          <w:rFonts w:ascii="Calibri" w:hAnsi="Calibri" w:cs="Calibri"/>
          <w:b/>
          <w:sz w:val="28"/>
          <w:szCs w:val="28"/>
          <w:u w:val="single"/>
        </w:rPr>
        <w:t>Дизайнерская студия</w:t>
      </w:r>
    </w:p>
    <w:p w:rsidR="00405225" w:rsidRPr="00403BC4" w:rsidRDefault="00405225" w:rsidP="006C38EC">
      <w:pPr>
        <w:ind w:firstLine="708"/>
        <w:jc w:val="both"/>
        <w:rPr>
          <w:rFonts w:ascii="Calibri" w:hAnsi="Calibri" w:cs="Calibri"/>
          <w:sz w:val="28"/>
          <w:szCs w:val="28"/>
        </w:rPr>
      </w:pPr>
      <w:r w:rsidRPr="00403BC4">
        <w:rPr>
          <w:rFonts w:ascii="Calibri" w:hAnsi="Calibri" w:cs="Calibri"/>
          <w:i/>
          <w:iCs/>
          <w:sz w:val="28"/>
          <w:szCs w:val="28"/>
        </w:rPr>
        <w:t>Цели: </w:t>
      </w:r>
      <w:r w:rsidRPr="00403BC4">
        <w:rPr>
          <w:rFonts w:ascii="Calibri" w:hAnsi="Calibri" w:cs="Calibri"/>
          <w:sz w:val="28"/>
          <w:szCs w:val="28"/>
        </w:rPr>
        <w:t>учить самостоятельно распределять роли и действовать согласно роли, формировать навык речевого этикета, учить включаться в групповую работу и</w:t>
      </w:r>
      <w:r w:rsidR="00E90D7E">
        <w:rPr>
          <w:rFonts w:ascii="Calibri" w:hAnsi="Calibri" w:cs="Calibri"/>
          <w:sz w:val="28"/>
          <w:szCs w:val="28"/>
        </w:rPr>
        <w:t> </w:t>
      </w:r>
      <w:r w:rsidRPr="00403BC4">
        <w:rPr>
          <w:rFonts w:ascii="Calibri" w:hAnsi="Calibri" w:cs="Calibri"/>
          <w:sz w:val="28"/>
          <w:szCs w:val="28"/>
        </w:rPr>
        <w:t>самостоятельно находить в ней привлекательные моменты, учить оценивать качество выполнения задания (своей работы и партнеров по игре), учить выражать свое мнение публично; знакомить с работниками дизайнерской студии.</w:t>
      </w:r>
    </w:p>
    <w:p w:rsidR="00405225" w:rsidRPr="00403BC4" w:rsidRDefault="00405225" w:rsidP="006C38EC">
      <w:pPr>
        <w:ind w:firstLine="708"/>
        <w:jc w:val="both"/>
        <w:rPr>
          <w:rFonts w:ascii="Calibri" w:hAnsi="Calibri" w:cs="Calibri"/>
          <w:sz w:val="28"/>
          <w:szCs w:val="28"/>
        </w:rPr>
      </w:pPr>
      <w:r w:rsidRPr="00403BC4">
        <w:rPr>
          <w:rFonts w:ascii="Calibri" w:hAnsi="Calibri" w:cs="Calibri"/>
          <w:sz w:val="28"/>
          <w:szCs w:val="28"/>
        </w:rPr>
        <w:t xml:space="preserve">В коллективной игре обычно есть организаторы, благодаря которым осуществляется замысел детей. </w:t>
      </w:r>
    </w:p>
    <w:p w:rsidR="00405225" w:rsidRPr="00403BC4" w:rsidRDefault="00405225" w:rsidP="006C38EC">
      <w:pPr>
        <w:ind w:firstLine="708"/>
        <w:jc w:val="both"/>
        <w:rPr>
          <w:rFonts w:ascii="Calibri" w:hAnsi="Calibri" w:cs="Calibri"/>
          <w:sz w:val="28"/>
          <w:szCs w:val="28"/>
        </w:rPr>
      </w:pPr>
      <w:r w:rsidRPr="00403BC4">
        <w:rPr>
          <w:rFonts w:ascii="Calibri" w:hAnsi="Calibri" w:cs="Calibri"/>
          <w:sz w:val="28"/>
          <w:szCs w:val="28"/>
        </w:rPr>
        <w:t>В заключении хочется сказать, что сюжетно-ролевая игра обязательно сама придет в жизнь наших детей. Но то, насколько она будет богатой и разнообразной, и</w:t>
      </w:r>
      <w:r w:rsidR="00E90D7E">
        <w:rPr>
          <w:rFonts w:ascii="Calibri" w:hAnsi="Calibri" w:cs="Calibri"/>
          <w:sz w:val="28"/>
          <w:szCs w:val="28"/>
        </w:rPr>
        <w:t> </w:t>
      </w:r>
      <w:r w:rsidRPr="00403BC4">
        <w:rPr>
          <w:rFonts w:ascii="Calibri" w:hAnsi="Calibri" w:cs="Calibri"/>
          <w:sz w:val="28"/>
          <w:szCs w:val="28"/>
        </w:rPr>
        <w:t xml:space="preserve">как много сложных жизненных коллизий преодолеют дети, играя, в значительной степени зависит от нас, педагогов. Не забывайте, что сюжетно-ролевая игра </w:t>
      </w:r>
      <w:r w:rsidR="00E90D7E">
        <w:rPr>
          <w:rFonts w:ascii="Calibri" w:hAnsi="Calibri" w:cs="Calibri"/>
          <w:sz w:val="28"/>
          <w:szCs w:val="28"/>
        </w:rPr>
        <w:t xml:space="preserve">– </w:t>
      </w:r>
      <w:r w:rsidRPr="00403BC4">
        <w:rPr>
          <w:rFonts w:ascii="Calibri" w:hAnsi="Calibri" w:cs="Calibri"/>
          <w:sz w:val="28"/>
          <w:szCs w:val="28"/>
        </w:rPr>
        <w:t>очень мощное средство успешной социализации и овладения навыками решения самых непредвиденных ситуаций. Недаром же лучшие менеджеры мира прибегают в своей работе к аналогу детской сюжетно-ролевой игры, по-взрослому именуемой ими “деловой”.</w:t>
      </w:r>
    </w:p>
    <w:sectPr w:rsidR="00405225" w:rsidRPr="00403BC4" w:rsidSect="006C38EC">
      <w:pgSz w:w="11906" w:h="16838"/>
      <w:pgMar w:top="720" w:right="720" w:bottom="720" w:left="72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Arial Unicode MS"/>
    <w:charset w:val="80"/>
    <w:family w:val="roman"/>
    <w:pitch w:val="variable"/>
  </w:font>
  <w:font w:name="DejaVu Sans">
    <w:charset w:val="CC"/>
    <w:family w:val="swiss"/>
    <w:pitch w:val="variable"/>
    <w:sig w:usb0="E7002EFF" w:usb1="D200FDFF" w:usb2="0A042029" w:usb3="00000000" w:csb0="800001FF" w:csb1="00000000"/>
  </w:font>
  <w:font w:name="Lohit Hindi">
    <w:altName w:val="Arial Unicode MS"/>
    <w:charset w:val="80"/>
    <w:family w:val="auto"/>
    <w:pitch w:val="variable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drawingGridHorizontalSpacing w:val="105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225"/>
    <w:rsid w:val="00073A3C"/>
    <w:rsid w:val="001A76F0"/>
    <w:rsid w:val="0029793A"/>
    <w:rsid w:val="003D4698"/>
    <w:rsid w:val="00403BC4"/>
    <w:rsid w:val="00405225"/>
    <w:rsid w:val="006C38EC"/>
    <w:rsid w:val="008B6E77"/>
    <w:rsid w:val="008B7AD9"/>
    <w:rsid w:val="008E1C8F"/>
    <w:rsid w:val="00A4034B"/>
    <w:rsid w:val="00C903FB"/>
    <w:rsid w:val="00DF6D16"/>
    <w:rsid w:val="00E83BE2"/>
    <w:rsid w:val="00E90D7E"/>
    <w:rsid w:val="00E972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3D1DF"/>
  <w15:docId w15:val="{947AAF16-E567-402C-AF1F-91699F293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225"/>
    <w:pPr>
      <w:spacing w:after="180" w:line="274" w:lineRule="auto"/>
    </w:pPr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5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05225"/>
    <w:pPr>
      <w:spacing w:after="0" w:line="240" w:lineRule="auto"/>
    </w:pPr>
    <w:rPr>
      <w:sz w:val="21"/>
    </w:rPr>
  </w:style>
  <w:style w:type="paragraph" w:styleId="a5">
    <w:name w:val="Balloon Text"/>
    <w:basedOn w:val="a"/>
    <w:link w:val="a6"/>
    <w:uiPriority w:val="99"/>
    <w:semiHidden/>
    <w:unhideWhenUsed/>
    <w:rsid w:val="00A40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034B"/>
    <w:rPr>
      <w:rFonts w:ascii="Tahoma" w:hAnsi="Tahoma" w:cs="Tahoma"/>
      <w:sz w:val="16"/>
      <w:szCs w:val="16"/>
    </w:rPr>
  </w:style>
  <w:style w:type="paragraph" w:customStyle="1" w:styleId="a7">
    <w:name w:val="Содержимое таблицы"/>
    <w:basedOn w:val="a"/>
    <w:semiHidden/>
    <w:rsid w:val="008E1C8F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Lohit Hindi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media/image1.jpeg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1897</Words>
  <Characters>10814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RADUGA</dc:creator>
  <cp:lastModifiedBy>Пользователь</cp:lastModifiedBy>
  <cp:revision>3</cp:revision>
  <dcterms:created xsi:type="dcterms:W3CDTF">2024-01-09T12:24:00Z</dcterms:created>
  <dcterms:modified xsi:type="dcterms:W3CDTF">2024-01-09T12:24:00Z</dcterms:modified>
</cp:coreProperties>
</file>