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84F" w:rsidRPr="009F384F" w:rsidRDefault="009F384F" w:rsidP="00ED10FB">
      <w:pPr>
        <w:spacing w:after="0" w:line="240" w:lineRule="auto"/>
        <w:jc w:val="center"/>
        <w:rPr>
          <w:rFonts w:ascii="Times New Roman" w:eastAsia="Times New Roman" w:hAnsi="Times New Roman" w:cs="Times New Roman"/>
          <w:color w:val="000000" w:themeColor="text1"/>
          <w:sz w:val="28"/>
          <w:szCs w:val="28"/>
          <w:lang w:eastAsia="ru-RU"/>
        </w:rPr>
      </w:pPr>
      <w:bookmarkStart w:id="0" w:name="_GoBack"/>
      <w:bookmarkEnd w:id="0"/>
      <w:r w:rsidRPr="009F384F">
        <w:rPr>
          <w:rFonts w:ascii="Times New Roman" w:eastAsia="Times New Roman" w:hAnsi="Times New Roman" w:cs="Times New Roman"/>
          <w:color w:val="000000" w:themeColor="text1"/>
          <w:sz w:val="28"/>
          <w:szCs w:val="28"/>
          <w:lang w:eastAsia="ru-RU"/>
        </w:rPr>
        <w:t>Круглый стол</w:t>
      </w:r>
    </w:p>
    <w:p w:rsidR="00C32388" w:rsidRPr="009F384F" w:rsidRDefault="00C32388"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Круглый стол — это метод активного обучения, одна из организационных форм познавательной деятельности учащихся, позволяющая закрепить полученные ранее знания, восполнить недостающую информацию, сформировать умения решать проблемы, укрепить позиции, научить культуре ведения дискуссии. Характерной чертой «круглого стола» является сочетание тематической дискуссии с групповой консультацией</w:t>
      </w:r>
      <w:r w:rsidRPr="009F384F">
        <w:rPr>
          <w:rFonts w:ascii="Times New Roman" w:eastAsia="Times New Roman" w:hAnsi="Times New Roman" w:cs="Times New Roman"/>
          <w:i/>
          <w:iCs/>
          <w:color w:val="000000" w:themeColor="text1"/>
          <w:sz w:val="28"/>
          <w:szCs w:val="28"/>
          <w:lang w:eastAsia="ru-RU"/>
        </w:rPr>
        <w:t>.</w:t>
      </w:r>
    </w:p>
    <w:p w:rsidR="00C32388" w:rsidRPr="009F384F" w:rsidRDefault="00C32388"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Основной целью проведения «круглого стола» является выработка у учащихся профессиональных умений излагать мысли, аргументировать свои соображения, обосновывать предлагаемые решения и отстаивать свои убеждения. При этом происходит закрепление информации и самостоятельной работы с дополнительным материалом, а также выявление проблем и вопросов для обсуждения</w:t>
      </w:r>
      <w:r w:rsidR="009F384F" w:rsidRPr="009F384F">
        <w:rPr>
          <w:rFonts w:ascii="Times New Roman" w:eastAsia="Times New Roman" w:hAnsi="Times New Roman" w:cs="Times New Roman"/>
          <w:color w:val="000000" w:themeColor="text1"/>
          <w:sz w:val="28"/>
          <w:szCs w:val="28"/>
          <w:lang w:eastAsia="ru-RU"/>
        </w:rPr>
        <w:t>[1]</w:t>
      </w:r>
      <w:r w:rsidRPr="009F384F">
        <w:rPr>
          <w:rFonts w:ascii="Times New Roman" w:eastAsia="Times New Roman" w:hAnsi="Times New Roman" w:cs="Times New Roman"/>
          <w:color w:val="000000" w:themeColor="text1"/>
          <w:sz w:val="28"/>
          <w:szCs w:val="28"/>
          <w:lang w:eastAsia="ru-RU"/>
        </w:rPr>
        <w:t>.</w:t>
      </w:r>
    </w:p>
    <w:p w:rsidR="00C32388" w:rsidRPr="009F384F" w:rsidRDefault="000C3FE9"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bCs/>
          <w:color w:val="000000" w:themeColor="text1"/>
          <w:sz w:val="28"/>
          <w:szCs w:val="28"/>
          <w:lang w:eastAsia="ru-RU"/>
        </w:rPr>
        <w:t xml:space="preserve"> </w:t>
      </w:r>
      <w:r w:rsidR="00C32388" w:rsidRPr="009F384F">
        <w:rPr>
          <w:rFonts w:ascii="Times New Roman" w:eastAsia="Times New Roman" w:hAnsi="Times New Roman" w:cs="Times New Roman"/>
          <w:bCs/>
          <w:color w:val="000000" w:themeColor="text1"/>
          <w:sz w:val="28"/>
          <w:szCs w:val="28"/>
          <w:lang w:eastAsia="ru-RU"/>
        </w:rPr>
        <w:t>«Круглый стол» в форме дебатов развивает способности и формирует необходимые навыки для ведения диалога:</w:t>
      </w:r>
    </w:p>
    <w:p w:rsidR="00C32388" w:rsidRPr="009F384F" w:rsidRDefault="00C32388"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развитие критического мышления (рациональное, рефлексивное и творческое мышление, необходимое при формулировании, определении, обосновании и анализе обсуждаемых мыслей и идей);</w:t>
      </w:r>
    </w:p>
    <w:p w:rsidR="00C32388" w:rsidRPr="009F384F" w:rsidRDefault="00C32388"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развитие коммуникативной культуры, навыков публичного выступления;</w:t>
      </w:r>
    </w:p>
    <w:p w:rsidR="00C32388" w:rsidRPr="009F384F" w:rsidRDefault="00C32388"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формирование исследовательских навыков (приводимые аргументы требуют доказательства и примеров, для поиска которых необходима работа с источниками информации);</w:t>
      </w:r>
    </w:p>
    <w:p w:rsidR="00C32388" w:rsidRPr="009F384F" w:rsidRDefault="00C32388"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формирование организационных навыков (подразумеваются не только организацию самого себя, но и излагаемых материалов);</w:t>
      </w:r>
    </w:p>
    <w:p w:rsidR="00C32388" w:rsidRDefault="00C32388"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В дебатах принимают участие две команды (одна утверждает тезис, а другая его отрицает). Команды в зависимости от формата дебатов состоят из двух или трех игроков (спикеров). Суть игры заключается в том, чтобы убедить нейтральную третью сторону, судей, в том, что ваши аргументы лучше (убедительнее), чем аргументы вашего оппонента</w:t>
      </w:r>
      <w:r w:rsidR="009F384F" w:rsidRPr="009F384F">
        <w:rPr>
          <w:rFonts w:ascii="Times New Roman" w:eastAsia="Times New Roman" w:hAnsi="Times New Roman" w:cs="Times New Roman"/>
          <w:color w:val="000000" w:themeColor="text1"/>
          <w:sz w:val="28"/>
          <w:szCs w:val="28"/>
          <w:lang w:eastAsia="ru-RU"/>
        </w:rPr>
        <w:t>[3]</w:t>
      </w:r>
      <w:r w:rsidRPr="009F384F">
        <w:rPr>
          <w:rFonts w:ascii="Times New Roman" w:eastAsia="Times New Roman" w:hAnsi="Times New Roman" w:cs="Times New Roman"/>
          <w:color w:val="000000" w:themeColor="text1"/>
          <w:sz w:val="28"/>
          <w:szCs w:val="28"/>
          <w:lang w:eastAsia="ru-RU"/>
        </w:rPr>
        <w:t>.</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Роли спикеров</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Спикер </w:t>
      </w:r>
      <w:r w:rsidRPr="009F384F">
        <w:rPr>
          <w:rFonts w:ascii="Times New Roman" w:eastAsia="Times New Roman" w:hAnsi="Times New Roman" w:cs="Times New Roman"/>
          <w:color w:val="000000" w:themeColor="text1"/>
          <w:sz w:val="28"/>
          <w:szCs w:val="28"/>
          <w:lang w:eastAsia="ru-RU"/>
        </w:rPr>
        <w:t>1:</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представление команды;</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ф</w:t>
      </w:r>
      <w:r w:rsidR="00815D27">
        <w:rPr>
          <w:rFonts w:ascii="Times New Roman" w:eastAsia="Times New Roman" w:hAnsi="Times New Roman" w:cs="Times New Roman"/>
          <w:color w:val="000000" w:themeColor="text1"/>
          <w:sz w:val="28"/>
          <w:szCs w:val="28"/>
          <w:lang w:eastAsia="ru-RU"/>
        </w:rPr>
        <w:t>ормулировка темы, актуальность;</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выдвижение критерия (ценность или цель команды);</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представление кейса утверждающей стороны;</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заключение (таким образом... готов ответить на вопросы...).</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Спикер </w:t>
      </w:r>
      <w:r w:rsidRPr="009F384F">
        <w:rPr>
          <w:rFonts w:ascii="Times New Roman" w:eastAsia="Times New Roman" w:hAnsi="Times New Roman" w:cs="Times New Roman"/>
          <w:color w:val="000000" w:themeColor="text1"/>
          <w:sz w:val="28"/>
          <w:szCs w:val="28"/>
          <w:lang w:eastAsia="ru-RU"/>
        </w:rPr>
        <w:t>1:</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представление команды;</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формулировка тезиса отрицания;</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атака или принятие критерия оппонентов;</w:t>
      </w:r>
    </w:p>
    <w:p w:rsidR="009F384F" w:rsidRPr="009F384F" w:rsidRDefault="009F384F" w:rsidP="00815D27">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9F384F">
        <w:rPr>
          <w:rFonts w:ascii="Times New Roman" w:eastAsia="Times New Roman" w:hAnsi="Times New Roman" w:cs="Times New Roman"/>
          <w:color w:val="000000" w:themeColor="text1"/>
          <w:sz w:val="28"/>
          <w:szCs w:val="28"/>
          <w:lang w:eastAsia="ru-RU"/>
        </w:rPr>
        <w:t>- опровержение позиции утверждения;</w:t>
      </w:r>
    </w:p>
    <w:p w:rsidR="009F384F" w:rsidRPr="009F384F" w:rsidRDefault="004651D7"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Тема для дебатов</w:t>
      </w:r>
      <w:r w:rsidR="009F384F">
        <w:rPr>
          <w:rFonts w:ascii="Times New Roman" w:hAnsi="Times New Roman" w:cs="Times New Roman"/>
          <w:color w:val="000000" w:themeColor="text1"/>
          <w:sz w:val="28"/>
          <w:szCs w:val="28"/>
        </w:rPr>
        <w:t>:</w:t>
      </w:r>
      <w:r w:rsidRPr="009F384F">
        <w:rPr>
          <w:rFonts w:ascii="Times New Roman" w:hAnsi="Times New Roman" w:cs="Times New Roman"/>
          <w:color w:val="000000" w:themeColor="text1"/>
          <w:sz w:val="28"/>
          <w:szCs w:val="28"/>
        </w:rPr>
        <w:t xml:space="preserve"> </w:t>
      </w:r>
      <w:r w:rsidR="00127F3A" w:rsidRPr="009F384F">
        <w:rPr>
          <w:rFonts w:ascii="Times New Roman" w:hAnsi="Times New Roman" w:cs="Times New Roman"/>
          <w:color w:val="000000" w:themeColor="text1"/>
          <w:sz w:val="28"/>
          <w:szCs w:val="28"/>
        </w:rPr>
        <w:t>«</w:t>
      </w:r>
      <w:r w:rsidR="00C32388" w:rsidRPr="009F384F">
        <w:rPr>
          <w:rFonts w:ascii="Times New Roman" w:hAnsi="Times New Roman" w:cs="Times New Roman"/>
          <w:color w:val="000000" w:themeColor="text1"/>
          <w:sz w:val="28"/>
          <w:szCs w:val="28"/>
        </w:rPr>
        <w:t>Современные технологии в общественном питании</w:t>
      </w:r>
      <w:r w:rsidR="00127F3A" w:rsidRPr="009F384F">
        <w:rPr>
          <w:rFonts w:ascii="Times New Roman" w:hAnsi="Times New Roman" w:cs="Times New Roman"/>
          <w:color w:val="000000" w:themeColor="text1"/>
          <w:sz w:val="28"/>
          <w:szCs w:val="28"/>
        </w:rPr>
        <w:t>»</w:t>
      </w:r>
      <w:r w:rsidRPr="009F384F">
        <w:rPr>
          <w:rFonts w:ascii="Times New Roman" w:hAnsi="Times New Roman" w:cs="Times New Roman"/>
          <w:color w:val="000000" w:themeColor="text1"/>
          <w:sz w:val="28"/>
          <w:szCs w:val="28"/>
        </w:rPr>
        <w:t>.</w:t>
      </w:r>
    </w:p>
    <w:p w:rsidR="009F384F"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Внедрение новых методов приготовления пищи на основе инновационных технологий  расширя</w:t>
      </w:r>
      <w:r w:rsidR="009F384F">
        <w:rPr>
          <w:rFonts w:ascii="Times New Roman" w:hAnsi="Times New Roman" w:cs="Times New Roman"/>
          <w:color w:val="000000" w:themeColor="text1"/>
          <w:sz w:val="28"/>
          <w:szCs w:val="28"/>
        </w:rPr>
        <w:t>ет человеку границы возможного.</w:t>
      </w:r>
    </w:p>
    <w:p w:rsidR="00C32388"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lastRenderedPageBreak/>
        <w:t>Позволяет экономить энергию, время персонала, сократить простои поваров, увеличивать время хранения продуктов питания, воплощать свои фантазии в реальность: сотворить из привычных для современного человека  продуктов, произведение искусства, что так важно для предприятий. Как общественное, так и социальное питание оказывает огромное влияние на здоровье и красоту нынешнего человека. Поэтому, специалисты тщательно следят за продукцией, производимой на предприятиях, которая должна быть высококачественной, сбалансированной,  вкусной, красиво поданной, ароматной, а также поставляться в медицинские учреждения, садики, школы, колледжи,  университеты с соблюдением санитарных норм, строгого температурного режима и правил транспортировки, а инновационные технологии позволяют облегчить осуществление этой задачи</w:t>
      </w:r>
      <w:r w:rsidR="009F384F" w:rsidRPr="009F384F">
        <w:rPr>
          <w:rFonts w:ascii="Times New Roman" w:hAnsi="Times New Roman" w:cs="Times New Roman"/>
          <w:color w:val="000000" w:themeColor="text1"/>
          <w:sz w:val="28"/>
          <w:szCs w:val="28"/>
        </w:rPr>
        <w:t>[2]</w:t>
      </w:r>
      <w:r w:rsidRPr="009F384F">
        <w:rPr>
          <w:rFonts w:ascii="Times New Roman" w:hAnsi="Times New Roman" w:cs="Times New Roman"/>
          <w:color w:val="000000" w:themeColor="text1"/>
          <w:sz w:val="28"/>
          <w:szCs w:val="28"/>
        </w:rPr>
        <w:t>.</w:t>
      </w:r>
    </w:p>
    <w:p w:rsidR="00C32388"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Но, изучая уже существующие системы, мы заметили, что они довольно сложны и  занимают много места в маленьких заведениях, а также содержат множество компонентов, которые никогда не будут использоваться на небольших кухнях.</w:t>
      </w:r>
    </w:p>
    <w:p w:rsidR="00C32388"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 xml:space="preserve">Обучающимся нашего колледжа рано или поздно придется сталкиваться с современными технологиями в профессиональной деятельности. </w:t>
      </w:r>
    </w:p>
    <w:p w:rsidR="00C32388"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Цель работы: выявление позитивного и негативного влияния применения технологий общественного питания.</w:t>
      </w:r>
    </w:p>
    <w:p w:rsidR="00C32388"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 xml:space="preserve">Задачи </w:t>
      </w:r>
      <w:r w:rsidR="00127F3A" w:rsidRPr="009F384F">
        <w:rPr>
          <w:rFonts w:ascii="Times New Roman" w:hAnsi="Times New Roman" w:cs="Times New Roman"/>
          <w:color w:val="000000" w:themeColor="text1"/>
          <w:sz w:val="28"/>
          <w:szCs w:val="28"/>
        </w:rPr>
        <w:t>работы:</w:t>
      </w:r>
    </w:p>
    <w:p w:rsidR="00C32388"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  Анализ современных технологий в сфере общественного питания;</w:t>
      </w:r>
    </w:p>
    <w:p w:rsidR="00C32388"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 Исследование проблем применения современных технологий в сфере общественного питания;</w:t>
      </w:r>
    </w:p>
    <w:p w:rsidR="00C32388"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 Выявление позитивных и негативных сторон применения различных инновационных технологий в сфере общественного питания.</w:t>
      </w:r>
    </w:p>
    <w:p w:rsidR="009F384F" w:rsidRPr="009F384F" w:rsidRDefault="00C32388" w:rsidP="00815D27">
      <w:pPr>
        <w:spacing w:after="0" w:line="240" w:lineRule="auto"/>
        <w:ind w:firstLine="709"/>
        <w:jc w:val="both"/>
        <w:rPr>
          <w:rFonts w:ascii="Times New Roman" w:hAnsi="Times New Roman" w:cs="Times New Roman"/>
          <w:color w:val="000000" w:themeColor="text1"/>
          <w:sz w:val="28"/>
          <w:szCs w:val="28"/>
        </w:rPr>
      </w:pPr>
      <w:r w:rsidRPr="009F384F">
        <w:rPr>
          <w:rFonts w:ascii="Times New Roman" w:hAnsi="Times New Roman" w:cs="Times New Roman"/>
          <w:color w:val="000000" w:themeColor="text1"/>
          <w:sz w:val="28"/>
          <w:szCs w:val="28"/>
        </w:rPr>
        <w:t>С учетом всего этого, мы выяснили, что применение в процессе производства и обслуживания инновационных технологий влечёт за собой как положительные, так и отрицательные стороны. Но позитивное влияние новых технологий в сфере общественного питания преобладает над всеми негативными его сторонами. Поэтому, мы, бесспорно, можем сказать, что современная техника занимает передовое место в мире на данный момент.</w:t>
      </w:r>
      <w:r w:rsidR="009F384F" w:rsidRPr="009F384F">
        <w:rPr>
          <w:rFonts w:ascii="Times New Roman" w:hAnsi="Times New Roman" w:cs="Times New Roman"/>
          <w:color w:val="000000" w:themeColor="text1"/>
          <w:sz w:val="28"/>
          <w:szCs w:val="28"/>
        </w:rPr>
        <w:t xml:space="preserve"> </w:t>
      </w:r>
    </w:p>
    <w:p w:rsidR="009F384F" w:rsidRDefault="009F384F" w:rsidP="00815D27">
      <w:pPr>
        <w:spacing w:after="0" w:line="240" w:lineRule="auto"/>
        <w:ind w:firstLine="709"/>
        <w:jc w:val="both"/>
        <w:rPr>
          <w:rFonts w:ascii="Times New Roman" w:hAnsi="Times New Roman" w:cs="Times New Roman"/>
          <w:color w:val="000000" w:themeColor="text1"/>
          <w:sz w:val="28"/>
          <w:szCs w:val="28"/>
        </w:rPr>
      </w:pPr>
    </w:p>
    <w:p w:rsidR="00815D27" w:rsidRPr="009F384F" w:rsidRDefault="00815D27" w:rsidP="00815D27">
      <w:pPr>
        <w:spacing w:after="0" w:line="240" w:lineRule="auto"/>
        <w:ind w:firstLine="709"/>
        <w:jc w:val="both"/>
        <w:rPr>
          <w:rFonts w:ascii="Times New Roman" w:hAnsi="Times New Roman" w:cs="Times New Roman"/>
          <w:color w:val="000000" w:themeColor="text1"/>
          <w:sz w:val="28"/>
          <w:szCs w:val="28"/>
        </w:rPr>
      </w:pPr>
    </w:p>
    <w:p w:rsidR="009F384F" w:rsidRPr="009F384F" w:rsidRDefault="009F384F" w:rsidP="00815D27">
      <w:pPr>
        <w:spacing w:after="0" w:line="240" w:lineRule="auto"/>
        <w:ind w:firstLine="709"/>
        <w:jc w:val="both"/>
        <w:rPr>
          <w:rFonts w:ascii="Times New Roman" w:hAnsi="Times New Roman" w:cs="Times New Roman"/>
          <w:sz w:val="28"/>
          <w:szCs w:val="28"/>
        </w:rPr>
      </w:pPr>
      <w:r w:rsidRPr="009F384F">
        <w:rPr>
          <w:rFonts w:ascii="Times New Roman" w:hAnsi="Times New Roman" w:cs="Times New Roman"/>
          <w:sz w:val="28"/>
          <w:szCs w:val="28"/>
        </w:rPr>
        <w:t>Список литературы</w:t>
      </w:r>
      <w:r w:rsidR="00815D27">
        <w:rPr>
          <w:rFonts w:ascii="Times New Roman" w:hAnsi="Times New Roman" w:cs="Times New Roman"/>
          <w:sz w:val="28"/>
          <w:szCs w:val="28"/>
        </w:rPr>
        <w:t>:</w:t>
      </w:r>
    </w:p>
    <w:p w:rsidR="00225C90" w:rsidRPr="009F384F" w:rsidRDefault="009F384F" w:rsidP="00815D2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hyperlink r:id="rId5" w:history="1">
        <w:r w:rsidR="00225C90" w:rsidRPr="009F384F">
          <w:rPr>
            <w:rStyle w:val="a3"/>
            <w:rFonts w:ascii="Times New Roman" w:hAnsi="Times New Roman" w:cs="Times New Roman"/>
            <w:sz w:val="28"/>
            <w:szCs w:val="28"/>
          </w:rPr>
          <w:t>https://pandia.ru/text/81/087/50173.php</w:t>
        </w:r>
      </w:hyperlink>
    </w:p>
    <w:p w:rsidR="00225C90" w:rsidRPr="009F384F" w:rsidRDefault="009F384F" w:rsidP="00815D27">
      <w:pPr>
        <w:spacing w:after="0" w:line="240" w:lineRule="auto"/>
        <w:jc w:val="both"/>
        <w:rPr>
          <w:rStyle w:val="a3"/>
          <w:rFonts w:ascii="Times New Roman" w:hAnsi="Times New Roman" w:cs="Times New Roman"/>
          <w:color w:val="auto"/>
          <w:sz w:val="28"/>
          <w:szCs w:val="28"/>
          <w:u w:val="none"/>
        </w:rPr>
      </w:pPr>
      <w:r>
        <w:rPr>
          <w:rFonts w:ascii="Times New Roman" w:hAnsi="Times New Roman" w:cs="Times New Roman"/>
          <w:sz w:val="28"/>
          <w:szCs w:val="28"/>
        </w:rPr>
        <w:t>2.</w:t>
      </w:r>
      <w:hyperlink r:id="rId6" w:history="1">
        <w:r w:rsidR="00225C90" w:rsidRPr="009F384F">
          <w:rPr>
            <w:rStyle w:val="a3"/>
            <w:rFonts w:ascii="Times New Roman" w:hAnsi="Times New Roman" w:cs="Times New Roman"/>
            <w:sz w:val="28"/>
            <w:szCs w:val="28"/>
          </w:rPr>
          <w:t>https://fgosonline.ru/srednee-prof/sovremennyie-tehnologii-v-sfere-obshhestvennogo-pitaniya/</w:t>
        </w:r>
      </w:hyperlink>
    </w:p>
    <w:p w:rsidR="009F384F" w:rsidRPr="009F384F" w:rsidRDefault="009F384F" w:rsidP="00815D2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hyperlink r:id="rId7" w:history="1">
        <w:r w:rsidRPr="009F384F">
          <w:rPr>
            <w:rStyle w:val="a3"/>
            <w:rFonts w:ascii="Times New Roman" w:hAnsi="Times New Roman" w:cs="Times New Roman"/>
            <w:sz w:val="28"/>
            <w:szCs w:val="28"/>
          </w:rPr>
          <w:t>https://www.maam.ru/detskijsad/metodicheskie-rekomendaci-po-provedeniyu-kruglyh-stolov.html</w:t>
        </w:r>
      </w:hyperlink>
    </w:p>
    <w:p w:rsidR="009F384F" w:rsidRPr="009F384F" w:rsidRDefault="009F384F" w:rsidP="009F384F">
      <w:pPr>
        <w:pStyle w:val="a4"/>
        <w:spacing w:after="0" w:line="240" w:lineRule="auto"/>
        <w:ind w:left="1069"/>
        <w:jc w:val="both"/>
        <w:rPr>
          <w:rFonts w:ascii="Times New Roman" w:hAnsi="Times New Roman" w:cs="Times New Roman"/>
          <w:sz w:val="28"/>
          <w:szCs w:val="28"/>
        </w:rPr>
      </w:pPr>
    </w:p>
    <w:p w:rsidR="00C32388" w:rsidRPr="00127F3A" w:rsidRDefault="00C32388" w:rsidP="00127F3A">
      <w:pPr>
        <w:spacing w:after="0" w:line="240" w:lineRule="auto"/>
        <w:ind w:firstLine="709"/>
        <w:jc w:val="both"/>
        <w:rPr>
          <w:rFonts w:ascii="Times New Roman" w:hAnsi="Times New Roman" w:cs="Times New Roman"/>
          <w:sz w:val="28"/>
          <w:szCs w:val="28"/>
        </w:rPr>
      </w:pPr>
      <w:r w:rsidRPr="00127F3A">
        <w:rPr>
          <w:rFonts w:ascii="Times New Roman" w:hAnsi="Times New Roman" w:cs="Times New Roman"/>
          <w:sz w:val="28"/>
          <w:szCs w:val="28"/>
        </w:rPr>
        <w:t> </w:t>
      </w:r>
    </w:p>
    <w:p w:rsidR="006972A7" w:rsidRPr="00225C90" w:rsidRDefault="006972A7" w:rsidP="00127F3A">
      <w:pPr>
        <w:spacing w:after="0" w:line="240" w:lineRule="auto"/>
        <w:ind w:firstLine="709"/>
        <w:jc w:val="both"/>
        <w:rPr>
          <w:rFonts w:ascii="Times New Roman" w:hAnsi="Times New Roman" w:cs="Times New Roman"/>
          <w:sz w:val="24"/>
          <w:szCs w:val="24"/>
        </w:rPr>
      </w:pPr>
    </w:p>
    <w:sectPr w:rsidR="006972A7" w:rsidRPr="00225C90" w:rsidSect="00127F3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C6BA3"/>
    <w:multiLevelType w:val="hybridMultilevel"/>
    <w:tmpl w:val="F3909F82"/>
    <w:lvl w:ilvl="0" w:tplc="AD98473A">
      <w:start w:val="1"/>
      <w:numFmt w:val="decimal"/>
      <w:lvlText w:val="%1."/>
      <w:lvlJc w:val="left"/>
      <w:pPr>
        <w:ind w:left="1069" w:hanging="360"/>
      </w:pPr>
      <w:rPr>
        <w:rFonts w:asciiTheme="minorHAnsi" w:hAnsiTheme="minorHAnsi" w:cstheme="minorBid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1D3"/>
    <w:rsid w:val="00042DFE"/>
    <w:rsid w:val="000C3FE9"/>
    <w:rsid w:val="00127F3A"/>
    <w:rsid w:val="00225C90"/>
    <w:rsid w:val="004651D7"/>
    <w:rsid w:val="005F31D3"/>
    <w:rsid w:val="006972A7"/>
    <w:rsid w:val="00815D27"/>
    <w:rsid w:val="009F384F"/>
    <w:rsid w:val="00C32388"/>
    <w:rsid w:val="00ED10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B175D"/>
  <w15:docId w15:val="{931E03EB-7A6A-4E8C-B154-6E9C77047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25C90"/>
    <w:rPr>
      <w:color w:val="0000FF" w:themeColor="hyperlink"/>
      <w:u w:val="single"/>
    </w:rPr>
  </w:style>
  <w:style w:type="paragraph" w:styleId="a4">
    <w:name w:val="List Paragraph"/>
    <w:basedOn w:val="a"/>
    <w:uiPriority w:val="34"/>
    <w:qFormat/>
    <w:rsid w:val="009F3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284433">
      <w:bodyDiv w:val="1"/>
      <w:marLeft w:val="0"/>
      <w:marRight w:val="0"/>
      <w:marTop w:val="0"/>
      <w:marBottom w:val="0"/>
      <w:divBdr>
        <w:top w:val="none" w:sz="0" w:space="0" w:color="auto"/>
        <w:left w:val="none" w:sz="0" w:space="0" w:color="auto"/>
        <w:bottom w:val="none" w:sz="0" w:space="0" w:color="auto"/>
        <w:right w:val="none" w:sz="0" w:space="0" w:color="auto"/>
      </w:divBdr>
      <w:divsChild>
        <w:div w:id="1483160284">
          <w:marLeft w:val="0"/>
          <w:marRight w:val="0"/>
          <w:marTop w:val="0"/>
          <w:marBottom w:val="0"/>
          <w:divBdr>
            <w:top w:val="none" w:sz="0" w:space="0" w:color="auto"/>
            <w:left w:val="none" w:sz="0" w:space="0" w:color="auto"/>
            <w:bottom w:val="none" w:sz="0" w:space="0" w:color="auto"/>
            <w:right w:val="none" w:sz="0" w:space="0" w:color="auto"/>
          </w:divBdr>
        </w:div>
      </w:divsChild>
    </w:div>
    <w:div w:id="448015340">
      <w:bodyDiv w:val="1"/>
      <w:marLeft w:val="0"/>
      <w:marRight w:val="0"/>
      <w:marTop w:val="0"/>
      <w:marBottom w:val="0"/>
      <w:divBdr>
        <w:top w:val="none" w:sz="0" w:space="0" w:color="auto"/>
        <w:left w:val="none" w:sz="0" w:space="0" w:color="auto"/>
        <w:bottom w:val="none" w:sz="0" w:space="0" w:color="auto"/>
        <w:right w:val="none" w:sz="0" w:space="0" w:color="auto"/>
      </w:divBdr>
    </w:div>
    <w:div w:id="133984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am.ru/detskijsad/metodicheskie-rekomendaci-po-provedeniyu-kruglyh-stolov.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gosonline.ru/srednee-prof/sovremennyie-tehnologii-v-sfere-obshhestvennogo-pitaniya/" TargetMode="External"/><Relationship Id="rId5" Type="http://schemas.openxmlformats.org/officeDocument/2006/relationships/hyperlink" Target="https://pandia.ru/text/81/087/50173.ph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717</Words>
  <Characters>4087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9</cp:revision>
  <dcterms:created xsi:type="dcterms:W3CDTF">2021-10-30T07:21:00Z</dcterms:created>
  <dcterms:modified xsi:type="dcterms:W3CDTF">2024-01-11T07:44:00Z</dcterms:modified>
</cp:coreProperties>
</file>