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AC0" w:rsidRDefault="00CD66B6">
      <w:pPr>
        <w:spacing w:after="0" w:line="240" w:lineRule="auto"/>
        <w:jc w:val="center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ФОРМИРОВАНИЕ ЗДОРОВОГО ОБРАЗА ЖИЗНИ</w:t>
      </w:r>
    </w:p>
    <w:p w:rsidR="00D63AC0" w:rsidRDefault="00CD66B6">
      <w:pPr>
        <w:spacing w:after="0" w:line="240" w:lineRule="auto"/>
        <w:jc w:val="center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У ВОСПИТАННИКОВ ДЕТСКИХ ДОМОВ</w:t>
      </w:r>
    </w:p>
    <w:p w:rsidR="00D63AC0" w:rsidRDefault="00CD66B6">
      <w:pPr>
        <w:spacing w:after="0" w:line="240" w:lineRule="auto"/>
        <w:jc w:val="center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В ВОЗРАСТЕ ОТ 7 ДО 14 ЛЕТ</w:t>
      </w:r>
    </w:p>
    <w:p w:rsidR="00D63AC0" w:rsidRDefault="00D63AC0">
      <w:pPr>
        <w:spacing w:before="100" w:after="100" w:line="240" w:lineRule="auto"/>
        <w:rPr>
          <w:rFonts w:ascii="Arial" w:eastAsia="Arial" w:hAnsi="Arial" w:cs="Arial"/>
          <w:sz w:val="28"/>
        </w:rPr>
      </w:pPr>
    </w:p>
    <w:p w:rsidR="00D63AC0" w:rsidRDefault="00CD66B6">
      <w:pPr>
        <w:spacing w:before="100" w:after="100" w:line="240" w:lineRule="auto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br/>
      </w:r>
      <w:r>
        <w:rPr>
          <w:rFonts w:ascii="Arial" w:eastAsia="Arial" w:hAnsi="Arial" w:cs="Arial"/>
          <w:b/>
          <w:sz w:val="28"/>
        </w:rPr>
        <w:t>Пояснительная записка</w:t>
      </w:r>
      <w:proofErr w:type="gramStart"/>
      <w:r>
        <w:rPr>
          <w:rFonts w:ascii="Arial" w:eastAsia="Arial" w:hAnsi="Arial" w:cs="Arial"/>
          <w:b/>
          <w:sz w:val="28"/>
        </w:rPr>
        <w:br/>
      </w:r>
      <w:r>
        <w:rPr>
          <w:rFonts w:ascii="Arial" w:eastAsia="Arial" w:hAnsi="Arial" w:cs="Arial"/>
          <w:sz w:val="28"/>
        </w:rPr>
        <w:t>В</w:t>
      </w:r>
      <w:proofErr w:type="gramEnd"/>
      <w:r>
        <w:rPr>
          <w:rFonts w:ascii="Arial" w:eastAsia="Arial" w:hAnsi="Arial" w:cs="Arial"/>
          <w:sz w:val="28"/>
        </w:rPr>
        <w:t xml:space="preserve"> настоящее время общепризнанным становится тот факт, что высшей ценностью для личности является </w:t>
      </w:r>
      <w:proofErr w:type="spellStart"/>
      <w:r>
        <w:rPr>
          <w:rFonts w:ascii="Arial" w:eastAsia="Arial" w:hAnsi="Arial" w:cs="Arial"/>
          <w:sz w:val="28"/>
        </w:rPr>
        <w:t>самосохранительное</w:t>
      </w:r>
      <w:proofErr w:type="spellEnd"/>
      <w:r>
        <w:rPr>
          <w:rFonts w:ascii="Arial" w:eastAsia="Arial" w:hAnsi="Arial" w:cs="Arial"/>
          <w:sz w:val="28"/>
        </w:rPr>
        <w:t xml:space="preserve"> поведение, здоровый образ жизни и формирование потребности быть здоровым.</w:t>
      </w:r>
    </w:p>
    <w:p w:rsidR="00D63AC0" w:rsidRDefault="00CD66B6">
      <w:pPr>
        <w:spacing w:before="100" w:after="100" w:line="240" w:lineRule="auto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На реализацию функций здоровья влияют многие внешние и внутренние </w:t>
      </w:r>
      <w:r>
        <w:rPr>
          <w:rFonts w:ascii="Arial" w:eastAsia="Arial" w:hAnsi="Arial" w:cs="Arial"/>
          <w:sz w:val="28"/>
        </w:rPr>
        <w:t xml:space="preserve">факторы, в том числе социально-культурно-политическая система, индивидуальное поведение, индивидуальный потенциал здоровья, склонности и способности, физико-биологическая среда обитания. 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Методики констатируют значительное ухудшение состояния здоровье у де</w:t>
      </w:r>
      <w:r>
        <w:rPr>
          <w:rFonts w:ascii="Arial" w:eastAsia="Arial" w:hAnsi="Arial" w:cs="Arial"/>
          <w:sz w:val="28"/>
        </w:rPr>
        <w:t>тей и подростков. Наблюдается изменение показателей физического развития, патологии зрения, все чаще среди школьников диагностируются аллергические заболевания, нарушения в опорно-двигательной системе, депрессивные состояния.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У детей, важно выработать и сф</w:t>
      </w:r>
      <w:r>
        <w:rPr>
          <w:rFonts w:ascii="Arial" w:eastAsia="Arial" w:hAnsi="Arial" w:cs="Arial"/>
          <w:sz w:val="28"/>
        </w:rPr>
        <w:t xml:space="preserve">ормировать культуру </w:t>
      </w:r>
      <w:proofErr w:type="gramStart"/>
      <w:r>
        <w:rPr>
          <w:rFonts w:ascii="Arial" w:eastAsia="Arial" w:hAnsi="Arial" w:cs="Arial"/>
          <w:sz w:val="28"/>
        </w:rPr>
        <w:t>здорового</w:t>
      </w:r>
      <w:proofErr w:type="gramEnd"/>
      <w:r>
        <w:rPr>
          <w:rFonts w:ascii="Arial" w:eastAsia="Arial" w:hAnsi="Arial" w:cs="Arial"/>
          <w:sz w:val="28"/>
        </w:rPr>
        <w:t xml:space="preserve"> образа жизни. (ЗОЖ).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ЗОЖ – это такой образ жизни, при котором поддерживаются в здоровом состоянии все органы и системы организма.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Здоровый образ жизни включает в себя: 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- настрой на здоровый образ жизни;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- двигательную активно</w:t>
      </w:r>
      <w:r>
        <w:rPr>
          <w:rFonts w:ascii="Arial" w:eastAsia="Arial" w:hAnsi="Arial" w:cs="Arial"/>
          <w:b/>
          <w:sz w:val="28"/>
        </w:rPr>
        <w:t>сть;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- личную гигиену;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- умеренное и сбалансированное питание;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- ритмичность жизни;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- безопасность жизни.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Анализ условий жизни воспитанников до поступления в детский дом показывают, что в большинстве случаев дети воспитывались в неблагополучных семьях, усл</w:t>
      </w:r>
      <w:r>
        <w:rPr>
          <w:rFonts w:ascii="Arial" w:eastAsia="Arial" w:hAnsi="Arial" w:cs="Arial"/>
          <w:sz w:val="28"/>
        </w:rPr>
        <w:t>овия которых создали прямую угрозу для их жизни и здоровья. Жизненный опыт, который дети получают, в таких семьях, приводит к раннему пристрастию к курению, алкоголю и пробе наркотиков, со всеми вытекающими отсюда последствиями. Зачастую, педагогические пр</w:t>
      </w:r>
      <w:r>
        <w:rPr>
          <w:rFonts w:ascii="Arial" w:eastAsia="Arial" w:hAnsi="Arial" w:cs="Arial"/>
          <w:sz w:val="28"/>
        </w:rPr>
        <w:t>иемы уже не срабатывают, а вредные привычки остаются с ребенком навсегда.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Поэтому, работа по формированию навыков ЗОЖ актуальна для детей в условиях детского дома.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Для изучения ЗОЖ воспитанников детского дома было проведено: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- анкетирование «Отношение к св</w:t>
      </w:r>
      <w:r>
        <w:rPr>
          <w:rFonts w:ascii="Arial" w:eastAsia="Arial" w:hAnsi="Arial" w:cs="Arial"/>
          <w:sz w:val="28"/>
        </w:rPr>
        <w:t xml:space="preserve">оему здоровью». 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lastRenderedPageBreak/>
        <w:t xml:space="preserve">Автор Тихомиров С. В. 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i/>
          <w:sz w:val="28"/>
        </w:rPr>
      </w:pPr>
      <w:r>
        <w:rPr>
          <w:rFonts w:ascii="Arial" w:eastAsia="Arial" w:hAnsi="Arial" w:cs="Arial"/>
          <w:i/>
          <w:sz w:val="28"/>
        </w:rPr>
        <w:t xml:space="preserve">По результатам анкетирования установлено, что материальные блага, друзей, любовь дети ставят выше, чем свое здоровье. 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- диагностика «Потребность в новых ощущениях», М. </w:t>
      </w:r>
      <w:proofErr w:type="spellStart"/>
      <w:r>
        <w:rPr>
          <w:rFonts w:ascii="Arial" w:eastAsia="Arial" w:hAnsi="Arial" w:cs="Arial"/>
          <w:sz w:val="28"/>
        </w:rPr>
        <w:t>Цукермана</w:t>
      </w:r>
      <w:proofErr w:type="spellEnd"/>
      <w:r>
        <w:rPr>
          <w:rFonts w:ascii="Arial" w:eastAsia="Arial" w:hAnsi="Arial" w:cs="Arial"/>
          <w:sz w:val="28"/>
        </w:rPr>
        <w:t xml:space="preserve">. 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i/>
          <w:sz w:val="28"/>
        </w:rPr>
      </w:pPr>
      <w:r>
        <w:rPr>
          <w:rFonts w:ascii="Arial" w:eastAsia="Arial" w:hAnsi="Arial" w:cs="Arial"/>
          <w:i/>
          <w:sz w:val="28"/>
        </w:rPr>
        <w:t xml:space="preserve">По результатам исследования: 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i/>
          <w:sz w:val="28"/>
        </w:rPr>
      </w:pPr>
      <w:r>
        <w:rPr>
          <w:rFonts w:ascii="Arial" w:eastAsia="Arial" w:hAnsi="Arial" w:cs="Arial"/>
          <w:i/>
          <w:sz w:val="28"/>
        </w:rPr>
        <w:t>10,8%</w:t>
      </w:r>
      <w:r>
        <w:rPr>
          <w:rFonts w:ascii="Arial" w:eastAsia="Arial" w:hAnsi="Arial" w:cs="Arial"/>
          <w:i/>
          <w:sz w:val="28"/>
        </w:rPr>
        <w:t xml:space="preserve"> - высокий уровень потребности в ощущениях;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i/>
          <w:sz w:val="28"/>
        </w:rPr>
      </w:pPr>
      <w:r>
        <w:rPr>
          <w:rFonts w:ascii="Arial" w:eastAsia="Arial" w:hAnsi="Arial" w:cs="Arial"/>
          <w:i/>
          <w:sz w:val="28"/>
        </w:rPr>
        <w:t xml:space="preserve"> 67,5% - средний;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i/>
          <w:sz w:val="28"/>
        </w:rPr>
      </w:pPr>
      <w:r>
        <w:rPr>
          <w:rFonts w:ascii="Arial" w:eastAsia="Arial" w:hAnsi="Arial" w:cs="Arial"/>
          <w:i/>
          <w:sz w:val="28"/>
        </w:rPr>
        <w:t xml:space="preserve"> 21,6% - низкий. 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Проведенное анкетирование и диагностическое исследование подтвердили необходимость формирования представлений о здоровом образе жизни и мотивации к его сохранению у воспитанников детских домов.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Учитывая тот фактор, что по своему физическому и психическому </w:t>
      </w:r>
      <w:r>
        <w:rPr>
          <w:rFonts w:ascii="Arial" w:eastAsia="Arial" w:hAnsi="Arial" w:cs="Arial"/>
          <w:sz w:val="28"/>
        </w:rPr>
        <w:t>развитию дети, воспитывающиеся в детском доме, отличаются от ровесников из семьи, ввиду ограниченного круга общения у них формируется неадекватность поведения, что выражается в постоянных конфликтах с окружающими, неприятие замечаний и запретов.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Поэтому во</w:t>
      </w:r>
      <w:r>
        <w:rPr>
          <w:rFonts w:ascii="Arial" w:eastAsia="Arial" w:hAnsi="Arial" w:cs="Arial"/>
          <w:sz w:val="28"/>
        </w:rPr>
        <w:t>зникла необходимость в составлении программы «Формирование здорового образа жизни у воспитанников детских домов в возрасте от 7 до 14 лет».</w:t>
      </w:r>
    </w:p>
    <w:p w:rsidR="00D63AC0" w:rsidRDefault="00D63AC0" w:rsidP="00CD66B6">
      <w:pPr>
        <w:spacing w:after="0" w:line="240" w:lineRule="auto"/>
        <w:jc w:val="both"/>
        <w:rPr>
          <w:rFonts w:ascii="Arial" w:eastAsia="Arial" w:hAnsi="Arial" w:cs="Arial"/>
          <w:sz w:val="28"/>
        </w:rPr>
      </w:pPr>
    </w:p>
    <w:p w:rsidR="00D63AC0" w:rsidRDefault="00D63AC0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  <w:u w:val="single"/>
        </w:rPr>
        <w:t>Цель:</w:t>
      </w:r>
      <w:r>
        <w:rPr>
          <w:rFonts w:ascii="Arial" w:eastAsia="Arial" w:hAnsi="Arial" w:cs="Arial"/>
          <w:sz w:val="28"/>
          <w:u w:val="single"/>
        </w:rPr>
        <w:t xml:space="preserve"> </w:t>
      </w:r>
      <w:r>
        <w:rPr>
          <w:rFonts w:ascii="Arial" w:eastAsia="Arial" w:hAnsi="Arial" w:cs="Arial"/>
          <w:sz w:val="28"/>
        </w:rPr>
        <w:t>Формирование у детей социальных навыков, обеспечивающих физическое и психическое здоровье, активную деяте</w:t>
      </w:r>
      <w:r>
        <w:rPr>
          <w:rFonts w:ascii="Arial" w:eastAsia="Arial" w:hAnsi="Arial" w:cs="Arial"/>
          <w:sz w:val="28"/>
        </w:rPr>
        <w:t>льность и долголетие.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Данная цель может быть достигнута через решение следующих задач.</w:t>
      </w:r>
    </w:p>
    <w:p w:rsidR="00D63AC0" w:rsidRDefault="00D63AC0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  <w:u w:val="single"/>
        </w:rPr>
        <w:t>Задачи:</w:t>
      </w:r>
      <w:r>
        <w:rPr>
          <w:rFonts w:ascii="Arial" w:eastAsia="Arial" w:hAnsi="Arial" w:cs="Arial"/>
          <w:sz w:val="28"/>
        </w:rPr>
        <w:t xml:space="preserve">  1)информирование всех участников образовательного процесса по проблемам сохранения здоровья и формирование культуры здорового образа жизни.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2) выявление пробле</w:t>
      </w:r>
      <w:r>
        <w:rPr>
          <w:rFonts w:ascii="Arial" w:eastAsia="Arial" w:hAnsi="Arial" w:cs="Arial"/>
          <w:sz w:val="28"/>
        </w:rPr>
        <w:t>м, связанных со здоровьем воспитанников на основе результатов анкетирования, диагностики; на основе данных предоставленных медицинской службой детского дома.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3) проведение занятий с воспитанниками, направленных на формирование культуры здорового образа жиз</w:t>
      </w:r>
      <w:r>
        <w:rPr>
          <w:rFonts w:ascii="Arial" w:eastAsia="Arial" w:hAnsi="Arial" w:cs="Arial"/>
          <w:sz w:val="28"/>
        </w:rPr>
        <w:t xml:space="preserve">ни. 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4) проведение занятий с воспитанниками направленных на улучшение эмоционального состояния и повышения </w:t>
      </w:r>
      <w:proofErr w:type="spellStart"/>
      <w:r>
        <w:rPr>
          <w:rFonts w:ascii="Arial" w:eastAsia="Arial" w:hAnsi="Arial" w:cs="Arial"/>
          <w:sz w:val="28"/>
        </w:rPr>
        <w:t>стрессоустойчивости</w:t>
      </w:r>
      <w:proofErr w:type="spellEnd"/>
      <w:r>
        <w:rPr>
          <w:rFonts w:ascii="Arial" w:eastAsia="Arial" w:hAnsi="Arial" w:cs="Arial"/>
          <w:sz w:val="28"/>
        </w:rPr>
        <w:t xml:space="preserve"> с использованием игровых и релаксационных упражнений.</w:t>
      </w:r>
    </w:p>
    <w:p w:rsidR="00D63AC0" w:rsidRDefault="00D63AC0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</w:p>
    <w:p w:rsidR="00D63AC0" w:rsidRDefault="00D63AC0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</w:p>
    <w:p w:rsid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  <w:u w:val="single"/>
        </w:rPr>
        <w:lastRenderedPageBreak/>
        <w:t>ОСНОВНЫЕ НАПРАВЛЕНИЯ ПРОГРАММЫ: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I. Азбука гигиены.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II. Береги свое здоров</w:t>
      </w:r>
      <w:r>
        <w:rPr>
          <w:rFonts w:ascii="Arial" w:eastAsia="Arial" w:hAnsi="Arial" w:cs="Arial"/>
          <w:sz w:val="28"/>
        </w:rPr>
        <w:t>ье.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III. Сделай свой выбор.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Программа рассчитана на детей в возрасте от 7 до 14 лет. Срок реализации 3 года, занятия будут проводиться два раза в месяц, по длительности составят от 20 до 40 минут. В целях поддержания устойчивого интереса к занятиям у воспи</w:t>
      </w:r>
      <w:r>
        <w:rPr>
          <w:rFonts w:ascii="Arial" w:eastAsia="Arial" w:hAnsi="Arial" w:cs="Arial"/>
          <w:sz w:val="28"/>
        </w:rPr>
        <w:t>танников, закрепления опыта ЗОЖ на практике, получение ими удовольствия от познания нового, формированию интереса к самопознанию, саморазвитию и рефлексии, на протяжении каждого года реализации применяется принцип чередования и взаимопроникновения тем всех</w:t>
      </w:r>
      <w:r>
        <w:rPr>
          <w:rFonts w:ascii="Arial" w:eastAsia="Arial" w:hAnsi="Arial" w:cs="Arial"/>
          <w:sz w:val="28"/>
        </w:rPr>
        <w:t xml:space="preserve"> трех блоков.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К организации и проведению занятий планируется привлечение специалистов: психолога, социального педагога, медицинского работника, тренера, воспитателя.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Организационные моменты проведения занятий предусматривают использование видео и музыкальн</w:t>
      </w:r>
      <w:r>
        <w:rPr>
          <w:rFonts w:ascii="Arial" w:eastAsia="Arial" w:hAnsi="Arial" w:cs="Arial"/>
          <w:sz w:val="28"/>
        </w:rPr>
        <w:t>ых записей, технических средств: телевизор, DVD-магнитофон, музыкальный центр.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proofErr w:type="gramStart"/>
      <w:r>
        <w:rPr>
          <w:rFonts w:ascii="Arial" w:eastAsia="Arial" w:hAnsi="Arial" w:cs="Arial"/>
          <w:sz w:val="28"/>
        </w:rPr>
        <w:t>Предлагаемые формы работы – беседа, тренинг, практическое занятие, ролевая игра, рассказ, конкурс рисунков, активное слушание, диспут.</w:t>
      </w:r>
      <w:proofErr w:type="gramEnd"/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Для отслеживания результативности программ</w:t>
      </w:r>
      <w:r>
        <w:rPr>
          <w:rFonts w:ascii="Arial" w:eastAsia="Arial" w:hAnsi="Arial" w:cs="Arial"/>
          <w:sz w:val="28"/>
        </w:rPr>
        <w:t>ы, будут использоваться диагностические методики, анкетирование по изученным направлениям.</w:t>
      </w:r>
    </w:p>
    <w:p w:rsidR="00D63AC0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Критерии результативности усвоения программы: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b/>
          <w:sz w:val="24"/>
          <w:szCs w:val="24"/>
        </w:rPr>
        <w:t xml:space="preserve">ЗНАНИЯ: 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>-составляющие здоровья;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>-особенности развития своего организма;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>-</w:t>
      </w:r>
      <w:r w:rsidRPr="00CD66B6">
        <w:rPr>
          <w:rFonts w:ascii="Arial" w:eastAsia="Arial" w:hAnsi="Arial" w:cs="Arial"/>
          <w:sz w:val="24"/>
          <w:szCs w:val="24"/>
        </w:rPr>
        <w:t>правила личной гигиены и здорового образа жизни;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>-основные группы питания;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>-защитные силы организма;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>- о здоровьесберегающих технологиях;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>- о вреде табака, алкоголя, ПАВ;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>- правила соблюдения режима дня;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>-различные формы закаливания.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b/>
          <w:sz w:val="24"/>
          <w:szCs w:val="24"/>
        </w:rPr>
        <w:t>УМЕНИЯ: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>- ответственно</w:t>
      </w:r>
      <w:r w:rsidRPr="00CD66B6">
        <w:rPr>
          <w:rFonts w:ascii="Arial" w:eastAsia="Arial" w:hAnsi="Arial" w:cs="Arial"/>
          <w:sz w:val="24"/>
          <w:szCs w:val="24"/>
        </w:rPr>
        <w:t xml:space="preserve"> относиться к своему здоровью;</w:t>
      </w:r>
    </w:p>
    <w:p w:rsidR="00D63AC0" w:rsidRPr="00CD66B6" w:rsidRDefault="00CD66B6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 xml:space="preserve">         - управлять своим эмоциональным состоянием; </w:t>
      </w:r>
    </w:p>
    <w:p w:rsidR="00D63AC0" w:rsidRPr="00CD66B6" w:rsidRDefault="00CD66B6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 xml:space="preserve">         - соблюдать правила личной гигиены; </w:t>
      </w:r>
    </w:p>
    <w:p w:rsidR="00D63AC0" w:rsidRPr="00CD66B6" w:rsidRDefault="00CD66B6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 xml:space="preserve">         - ухаживать за кожей, глазами, зубами;</w:t>
      </w:r>
    </w:p>
    <w:p w:rsidR="00D63AC0" w:rsidRPr="00CD66B6" w:rsidRDefault="00CD66B6">
      <w:pPr>
        <w:spacing w:after="0" w:line="240" w:lineRule="auto"/>
        <w:ind w:firstLine="709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>- правильно распределять свой рацион питания;</w:t>
      </w:r>
    </w:p>
    <w:p w:rsidR="00D63AC0" w:rsidRPr="00CD66B6" w:rsidRDefault="00CD66B6">
      <w:pPr>
        <w:spacing w:after="0" w:line="240" w:lineRule="auto"/>
        <w:ind w:firstLine="709"/>
        <w:jc w:val="center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 xml:space="preserve">- преодолевать психологические </w:t>
      </w:r>
      <w:r w:rsidRPr="00CD66B6">
        <w:rPr>
          <w:rFonts w:ascii="Arial" w:eastAsia="Arial" w:hAnsi="Arial" w:cs="Arial"/>
          <w:sz w:val="24"/>
          <w:szCs w:val="24"/>
        </w:rPr>
        <w:t>установки, препятствующие развитию личности;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>- совершать самостоятельный выбор в пользу ЗОЖ;</w:t>
      </w:r>
    </w:p>
    <w:p w:rsidR="00D63AC0" w:rsidRPr="00CD66B6" w:rsidRDefault="00CD66B6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CD66B6">
        <w:rPr>
          <w:rFonts w:ascii="Arial" w:eastAsia="Arial" w:hAnsi="Arial" w:cs="Arial"/>
          <w:sz w:val="24"/>
          <w:szCs w:val="24"/>
        </w:rPr>
        <w:t>- ставить цель, достигать ее и оценивать результат.</w:t>
      </w:r>
    </w:p>
    <w:p w:rsidR="00D63AC0" w:rsidRPr="00CD66B6" w:rsidRDefault="00D63AC0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:rsidR="00D63AC0" w:rsidRDefault="00D63AC0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</w:p>
    <w:p w:rsidR="00D63AC0" w:rsidRDefault="00D63AC0">
      <w:pPr>
        <w:spacing w:after="0" w:line="240" w:lineRule="auto"/>
        <w:ind w:firstLine="709"/>
        <w:jc w:val="both"/>
        <w:rPr>
          <w:rFonts w:ascii="Arial" w:eastAsia="Arial" w:hAnsi="Arial" w:cs="Arial"/>
          <w:sz w:val="28"/>
        </w:rPr>
      </w:pPr>
    </w:p>
    <w:p w:rsidR="00D63AC0" w:rsidRDefault="00CD66B6">
      <w:pPr>
        <w:spacing w:after="0" w:line="240" w:lineRule="auto"/>
        <w:ind w:firstLine="900"/>
        <w:jc w:val="center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  <w:u w:val="single"/>
        </w:rPr>
        <w:t>ТЕМАТИЧЕСКИЙ ПЛАН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/>
      </w:tblPr>
      <w:tblGrid>
        <w:gridCol w:w="1862"/>
        <w:gridCol w:w="4342"/>
        <w:gridCol w:w="1619"/>
        <w:gridCol w:w="1522"/>
      </w:tblGrid>
      <w:tr w:rsidR="00D63AC0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18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  <w:rPr>
                <w:rFonts w:ascii="Arial" w:eastAsia="Arial" w:hAnsi="Arial" w:cs="Arial"/>
                <w:sz w:val="28"/>
              </w:rPr>
            </w:pPr>
            <w:r>
              <w:rPr>
                <w:rFonts w:ascii="Arial" w:eastAsia="Arial" w:hAnsi="Arial" w:cs="Arial"/>
                <w:sz w:val="28"/>
              </w:rPr>
              <w:t>№ Блока</w:t>
            </w:r>
          </w:p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sz w:val="28"/>
              </w:rPr>
              <w:t xml:space="preserve">№ </w:t>
            </w:r>
            <w:proofErr w:type="spellStart"/>
            <w:proofErr w:type="gramStart"/>
            <w:r>
              <w:rPr>
                <w:rFonts w:ascii="Arial" w:eastAsia="Arial" w:hAnsi="Arial" w:cs="Arial"/>
                <w:sz w:val="28"/>
              </w:rPr>
              <w:t>п</w:t>
            </w:r>
            <w:proofErr w:type="spellEnd"/>
            <w:proofErr w:type="gramEnd"/>
            <w:r>
              <w:rPr>
                <w:rFonts w:ascii="Arial" w:eastAsia="Arial" w:hAnsi="Arial" w:cs="Arial"/>
                <w:sz w:val="28"/>
              </w:rPr>
              <w:t>/</w:t>
            </w:r>
            <w:proofErr w:type="spellStart"/>
            <w:r>
              <w:rPr>
                <w:rFonts w:ascii="Arial" w:eastAsia="Arial" w:hAnsi="Arial" w:cs="Arial"/>
                <w:sz w:val="28"/>
              </w:rPr>
              <w:t>п</w:t>
            </w:r>
            <w:proofErr w:type="spellEnd"/>
          </w:p>
        </w:tc>
        <w:tc>
          <w:tcPr>
            <w:tcW w:w="434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  <w:rPr>
                <w:rFonts w:ascii="Arial" w:eastAsia="Arial" w:hAnsi="Arial" w:cs="Arial"/>
                <w:sz w:val="28"/>
              </w:rPr>
            </w:pPr>
            <w:r>
              <w:rPr>
                <w:rFonts w:ascii="Arial" w:eastAsia="Arial" w:hAnsi="Arial" w:cs="Arial"/>
                <w:sz w:val="28"/>
              </w:rPr>
              <w:t>Название блока</w:t>
            </w:r>
          </w:p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sz w:val="28"/>
              </w:rPr>
              <w:t>Тема</w:t>
            </w:r>
          </w:p>
        </w:tc>
        <w:tc>
          <w:tcPr>
            <w:tcW w:w="314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  <w:jc w:val="center"/>
            </w:pPr>
            <w:r>
              <w:rPr>
                <w:rFonts w:ascii="Arial" w:eastAsia="Arial" w:hAnsi="Arial" w:cs="Arial"/>
                <w:sz w:val="28"/>
              </w:rPr>
              <w:t>Количество часов</w:t>
            </w:r>
          </w:p>
        </w:tc>
      </w:tr>
      <w:tr w:rsidR="00D63AC0">
        <w:tblPrEx>
          <w:tblCellMar>
            <w:top w:w="0" w:type="dxa"/>
            <w:bottom w:w="0" w:type="dxa"/>
          </w:tblCellMar>
        </w:tblPrEx>
        <w:trPr>
          <w:trHeight w:val="525"/>
          <w:jc w:val="center"/>
        </w:trPr>
        <w:tc>
          <w:tcPr>
            <w:tcW w:w="18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D63AC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34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D63AC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sz w:val="28"/>
              </w:rPr>
              <w:t>теория</w:t>
            </w:r>
          </w:p>
        </w:tc>
        <w:tc>
          <w:tcPr>
            <w:tcW w:w="1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sz w:val="28"/>
              </w:rPr>
              <w:t>практика</w:t>
            </w:r>
          </w:p>
        </w:tc>
      </w:tr>
      <w:tr w:rsidR="00D63AC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I</w:t>
            </w:r>
          </w:p>
        </w:tc>
        <w:tc>
          <w:tcPr>
            <w:tcW w:w="43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Азбука гигиены.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10</w:t>
            </w:r>
          </w:p>
        </w:tc>
        <w:tc>
          <w:tcPr>
            <w:tcW w:w="1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8</w:t>
            </w:r>
          </w:p>
        </w:tc>
      </w:tr>
      <w:tr w:rsidR="00D63AC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II</w:t>
            </w:r>
          </w:p>
        </w:tc>
        <w:tc>
          <w:tcPr>
            <w:tcW w:w="43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Береги свое здоровье.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3</w:t>
            </w:r>
          </w:p>
        </w:tc>
        <w:tc>
          <w:tcPr>
            <w:tcW w:w="1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15</w:t>
            </w:r>
          </w:p>
        </w:tc>
      </w:tr>
      <w:tr w:rsidR="00D63AC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III</w:t>
            </w:r>
          </w:p>
        </w:tc>
        <w:tc>
          <w:tcPr>
            <w:tcW w:w="43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Сделай свой выбор.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6</w:t>
            </w:r>
          </w:p>
        </w:tc>
        <w:tc>
          <w:tcPr>
            <w:tcW w:w="1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12</w:t>
            </w:r>
          </w:p>
        </w:tc>
      </w:tr>
      <w:tr w:rsidR="00D63AC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6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ВСЕГО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19</w:t>
            </w:r>
          </w:p>
        </w:tc>
        <w:tc>
          <w:tcPr>
            <w:tcW w:w="1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CD66B6">
            <w:pPr>
              <w:spacing w:before="100" w:after="100" w:line="240" w:lineRule="auto"/>
            </w:pPr>
            <w:r>
              <w:rPr>
                <w:rFonts w:ascii="Arial" w:eastAsia="Arial" w:hAnsi="Arial" w:cs="Arial"/>
                <w:b/>
                <w:sz w:val="28"/>
              </w:rPr>
              <w:t>45</w:t>
            </w:r>
          </w:p>
        </w:tc>
      </w:tr>
      <w:tr w:rsidR="00D63AC0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6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D63AC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D63AC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63AC0" w:rsidRDefault="00D63AC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D63AC0" w:rsidRDefault="00D63AC0">
      <w:pPr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</w:p>
    <w:p w:rsidR="00D63AC0" w:rsidRDefault="00D63AC0">
      <w:pPr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</w:p>
    <w:p w:rsidR="00D63AC0" w:rsidRDefault="00CD66B6">
      <w:pPr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  <w:r>
        <w:rPr>
          <w:rFonts w:ascii="Arial" w:eastAsia="Arial" w:hAnsi="Arial" w:cs="Arial"/>
          <w:b/>
          <w:sz w:val="28"/>
          <w:u w:val="single"/>
        </w:rPr>
        <w:t>СОДЕРЖАНИЕ ТЕМ.</w:t>
      </w:r>
    </w:p>
    <w:p w:rsidR="00D63AC0" w:rsidRDefault="00D63AC0">
      <w:pPr>
        <w:spacing w:after="0" w:line="240" w:lineRule="auto"/>
        <w:ind w:firstLine="720"/>
        <w:jc w:val="center"/>
        <w:rPr>
          <w:rFonts w:ascii="Arial" w:eastAsia="Arial" w:hAnsi="Arial" w:cs="Arial"/>
          <w:sz w:val="28"/>
        </w:rPr>
      </w:pPr>
    </w:p>
    <w:p w:rsidR="00D63AC0" w:rsidRDefault="00CD66B6">
      <w:pPr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  <w:r>
        <w:rPr>
          <w:rFonts w:ascii="Arial" w:eastAsia="Arial" w:hAnsi="Arial" w:cs="Arial"/>
          <w:b/>
          <w:sz w:val="28"/>
          <w:u w:val="single"/>
        </w:rPr>
        <w:t>ПЕРВЫЙ ГОД.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</w:rPr>
        <w:t>Теория: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Основные направления осуществления программы.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Взаимосвязь режима дня и режима питания, какое влияние они оказывают на здоровье.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Основные понятия: дыхание, солнечный удар, гигиена, утомление, эмоции.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Роль сигареты в жизни курильщика, влияние сигареты на здоровье человека.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</w:rPr>
        <w:t>Практика: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Диагностическая методика, определяющая потребности в новых ощущениях.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Ролевая игра на оказание первой помощи при солнечном ударе.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Тестирование, определяющее отношение школьников к курению.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Релаксационные упражнения: на снятие утомления, на исправление осанки.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Конкурс на лучшую антирекламу сигарет, алкоголя, выпуск листка здо</w:t>
      </w:r>
      <w:r>
        <w:rPr>
          <w:rFonts w:ascii="Arial" w:eastAsia="Arial" w:hAnsi="Arial" w:cs="Arial"/>
          <w:sz w:val="28"/>
        </w:rPr>
        <w:t>ровья.</w:t>
      </w:r>
    </w:p>
    <w:p w:rsidR="00D63AC0" w:rsidRDefault="00D63AC0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</w:p>
    <w:p w:rsidR="00CD66B6" w:rsidRDefault="00CD66B6">
      <w:pPr>
        <w:tabs>
          <w:tab w:val="left" w:pos="0"/>
        </w:tabs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</w:p>
    <w:p w:rsidR="00CD66B6" w:rsidRDefault="00CD66B6">
      <w:pPr>
        <w:tabs>
          <w:tab w:val="left" w:pos="0"/>
        </w:tabs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</w:p>
    <w:p w:rsidR="00CD66B6" w:rsidRDefault="00CD66B6">
      <w:pPr>
        <w:tabs>
          <w:tab w:val="left" w:pos="0"/>
        </w:tabs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</w:p>
    <w:p w:rsidR="00CD66B6" w:rsidRDefault="00CD66B6">
      <w:pPr>
        <w:tabs>
          <w:tab w:val="left" w:pos="0"/>
        </w:tabs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</w:p>
    <w:p w:rsidR="00CD66B6" w:rsidRDefault="00CD66B6">
      <w:pPr>
        <w:tabs>
          <w:tab w:val="left" w:pos="0"/>
        </w:tabs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</w:p>
    <w:p w:rsidR="00CD66B6" w:rsidRDefault="00CD66B6">
      <w:pPr>
        <w:tabs>
          <w:tab w:val="left" w:pos="0"/>
        </w:tabs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</w:p>
    <w:p w:rsidR="00CD66B6" w:rsidRDefault="00CD66B6">
      <w:pPr>
        <w:tabs>
          <w:tab w:val="left" w:pos="0"/>
        </w:tabs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</w:p>
    <w:p w:rsidR="00CD66B6" w:rsidRDefault="00CD66B6">
      <w:pPr>
        <w:tabs>
          <w:tab w:val="left" w:pos="0"/>
        </w:tabs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  <w:r>
        <w:rPr>
          <w:rFonts w:ascii="Arial" w:eastAsia="Arial" w:hAnsi="Arial" w:cs="Arial"/>
          <w:b/>
          <w:sz w:val="28"/>
          <w:u w:val="single"/>
        </w:rPr>
        <w:lastRenderedPageBreak/>
        <w:t>ВТОРОЙ ГОД.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</w:rPr>
        <w:t>Теория:</w:t>
      </w:r>
    </w:p>
    <w:p w:rsidR="00D63AC0" w:rsidRDefault="00CD66B6">
      <w:pPr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Потребность в соблюдении личной гигиены.</w:t>
      </w:r>
    </w:p>
    <w:p w:rsidR="00D63AC0" w:rsidRDefault="00CD66B6">
      <w:pPr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Понятие стресс, выход из состояния стресса, что к нему приводит.</w:t>
      </w:r>
    </w:p>
    <w:p w:rsidR="00D63AC0" w:rsidRDefault="00CD66B6">
      <w:pPr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Понятие депрессия, определить связь с зависимостью от табака и алкоголя.</w:t>
      </w:r>
    </w:p>
    <w:p w:rsidR="00D63AC0" w:rsidRDefault="00CD66B6">
      <w:pPr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Беседа о влиянии современной техники на организм </w:t>
      </w:r>
      <w:r>
        <w:rPr>
          <w:rFonts w:ascii="Arial" w:eastAsia="Arial" w:hAnsi="Arial" w:cs="Arial"/>
          <w:sz w:val="28"/>
        </w:rPr>
        <w:t>человека, о влиянии сверстников, о здоровье зубов, о чистой коже, о целительных свойствах чистого воздуха.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</w:rPr>
        <w:t>Практика:</w:t>
      </w:r>
    </w:p>
    <w:p w:rsidR="00D63AC0" w:rsidRDefault="00CD66B6">
      <w:pPr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Работа над «Вредными привычками».</w:t>
      </w:r>
    </w:p>
    <w:p w:rsidR="00D63AC0" w:rsidRDefault="00CD66B6">
      <w:pPr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Ролевые игры, развивающие навыки этикета, гигиены. </w:t>
      </w:r>
    </w:p>
    <w:p w:rsidR="00D63AC0" w:rsidRDefault="00CD66B6">
      <w:pPr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Профилактическая игра «Слабое звено» о вреде алкоголя</w:t>
      </w:r>
      <w:r>
        <w:rPr>
          <w:rFonts w:ascii="Arial" w:eastAsia="Arial" w:hAnsi="Arial" w:cs="Arial"/>
          <w:sz w:val="28"/>
        </w:rPr>
        <w:t>, табака.</w:t>
      </w:r>
    </w:p>
    <w:p w:rsidR="00D63AC0" w:rsidRDefault="00CD66B6">
      <w:pPr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Физкультминутка для глаз, комплекс упражнений для расслабления мышц ног и рук.</w:t>
      </w:r>
    </w:p>
    <w:p w:rsidR="00D63AC0" w:rsidRDefault="00D63AC0">
      <w:pPr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</w:p>
    <w:p w:rsidR="00CD66B6" w:rsidRDefault="00CD66B6">
      <w:pPr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</w:p>
    <w:p w:rsidR="00D63AC0" w:rsidRDefault="00CD66B6">
      <w:pPr>
        <w:spacing w:after="0" w:line="240" w:lineRule="auto"/>
        <w:ind w:firstLine="720"/>
        <w:jc w:val="center"/>
        <w:rPr>
          <w:rFonts w:ascii="Arial" w:eastAsia="Arial" w:hAnsi="Arial" w:cs="Arial"/>
          <w:b/>
          <w:sz w:val="28"/>
          <w:u w:val="single"/>
        </w:rPr>
      </w:pPr>
      <w:r>
        <w:rPr>
          <w:rFonts w:ascii="Arial" w:eastAsia="Arial" w:hAnsi="Arial" w:cs="Arial"/>
          <w:b/>
          <w:sz w:val="28"/>
          <w:u w:val="single"/>
        </w:rPr>
        <w:t>ТРЕТИЙ ГОД.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</w:rPr>
        <w:t>Теория: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Понятие чистота, соблюдение гигиены жилища.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Витамины и их «волшебные» свойства.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Понятие ДТП и соблюдение правил дорожного движения.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Мифы об алкоголе и его влияние на организм человека.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Понятия осторожность, самозащита, бдительность, внимательность, как уберечь себя от несчастья.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Проблемы наркомании, как избежать столкновения с наркотиками.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Подростковая преступность и пути ее преодолени</w:t>
      </w:r>
      <w:r>
        <w:rPr>
          <w:rFonts w:ascii="Arial" w:eastAsia="Arial" w:hAnsi="Arial" w:cs="Arial"/>
          <w:sz w:val="28"/>
        </w:rPr>
        <w:t>я, правовые нормы и наказания несовершеннолетних.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</w:rPr>
        <w:t>Практика: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Ролевая игра «Влажная уборка квартиры», обсуждение.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Тестирование на выявление знаний о витаминах «Дорога здоровья».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Простудные заболевания дыхательных путей, влияние курения на органы дыхания.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Обучающий практикум по оказанию первой медицинской помощи пострадавшим от ДТП, при переломах и вывихах, людям, терпящим бедствие на воде.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Диагностическое исследование, определяющее потребность в новых ощущениях, подведение итогов реализации программы.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Прав</w:t>
      </w:r>
      <w:r>
        <w:rPr>
          <w:rFonts w:ascii="Arial" w:eastAsia="Arial" w:hAnsi="Arial" w:cs="Arial"/>
          <w:sz w:val="28"/>
        </w:rPr>
        <w:t>ила безопасности: «Уходя, гасите свет», «Выключи электроприборы», «Не приглашай в дом незнакомых людей».</w:t>
      </w:r>
    </w:p>
    <w:p w:rsidR="00D63AC0" w:rsidRDefault="00D63AC0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</w:p>
    <w:p w:rsidR="00D63AC0" w:rsidRDefault="00CD66B6">
      <w:pPr>
        <w:spacing w:after="0" w:line="240" w:lineRule="auto"/>
        <w:ind w:firstLine="720"/>
        <w:jc w:val="center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СПИСОК ЛИТЕРАТУРЫ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1. Аллен </w:t>
      </w:r>
      <w:proofErr w:type="spellStart"/>
      <w:r>
        <w:rPr>
          <w:rFonts w:ascii="Arial" w:eastAsia="Arial" w:hAnsi="Arial" w:cs="Arial"/>
          <w:sz w:val="28"/>
        </w:rPr>
        <w:t>Карр</w:t>
      </w:r>
      <w:proofErr w:type="spellEnd"/>
      <w:r>
        <w:rPr>
          <w:rFonts w:ascii="Arial" w:eastAsia="Arial" w:hAnsi="Arial" w:cs="Arial"/>
          <w:sz w:val="28"/>
        </w:rPr>
        <w:t>. Легкий способ бросить курить</w:t>
      </w:r>
      <w:proofErr w:type="gramStart"/>
      <w:r>
        <w:rPr>
          <w:rFonts w:ascii="Arial" w:eastAsia="Arial" w:hAnsi="Arial" w:cs="Arial"/>
          <w:sz w:val="28"/>
        </w:rPr>
        <w:t>.</w:t>
      </w:r>
      <w:proofErr w:type="gramEnd"/>
      <w:r>
        <w:rPr>
          <w:rFonts w:ascii="Arial" w:eastAsia="Arial" w:hAnsi="Arial" w:cs="Arial"/>
          <w:sz w:val="28"/>
        </w:rPr>
        <w:t xml:space="preserve"> </w:t>
      </w:r>
      <w:proofErr w:type="gramStart"/>
      <w:r>
        <w:rPr>
          <w:rFonts w:ascii="Arial" w:eastAsia="Arial" w:hAnsi="Arial" w:cs="Arial"/>
          <w:sz w:val="28"/>
        </w:rPr>
        <w:t>п</w:t>
      </w:r>
      <w:proofErr w:type="gramEnd"/>
      <w:r>
        <w:rPr>
          <w:rFonts w:ascii="Arial" w:eastAsia="Arial" w:hAnsi="Arial" w:cs="Arial"/>
          <w:sz w:val="28"/>
        </w:rPr>
        <w:t>ер. с англ. – М.: Издательство «Добрая книга», 2008.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2. Анисимов Л. Н. Профилактика пь</w:t>
      </w:r>
      <w:r>
        <w:rPr>
          <w:rFonts w:ascii="Arial" w:eastAsia="Arial" w:hAnsi="Arial" w:cs="Arial"/>
          <w:sz w:val="28"/>
        </w:rPr>
        <w:t xml:space="preserve">янства, алкоголизма и наркомании среди молодежи. – М.: </w:t>
      </w:r>
      <w:proofErr w:type="spellStart"/>
      <w:r>
        <w:rPr>
          <w:rFonts w:ascii="Arial" w:eastAsia="Arial" w:hAnsi="Arial" w:cs="Arial"/>
          <w:sz w:val="28"/>
        </w:rPr>
        <w:t>Юрид</w:t>
      </w:r>
      <w:proofErr w:type="spellEnd"/>
      <w:r>
        <w:rPr>
          <w:rFonts w:ascii="Arial" w:eastAsia="Arial" w:hAnsi="Arial" w:cs="Arial"/>
          <w:sz w:val="28"/>
        </w:rPr>
        <w:t>. лит</w:t>
      </w:r>
      <w:proofErr w:type="gramStart"/>
      <w:r>
        <w:rPr>
          <w:rFonts w:ascii="Arial" w:eastAsia="Arial" w:hAnsi="Arial" w:cs="Arial"/>
          <w:sz w:val="28"/>
        </w:rPr>
        <w:t xml:space="preserve">., </w:t>
      </w:r>
      <w:proofErr w:type="gramEnd"/>
      <w:r>
        <w:rPr>
          <w:rFonts w:ascii="Arial" w:eastAsia="Arial" w:hAnsi="Arial" w:cs="Arial"/>
          <w:sz w:val="28"/>
        </w:rPr>
        <w:t>1988.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3. </w:t>
      </w:r>
      <w:proofErr w:type="spellStart"/>
      <w:r>
        <w:rPr>
          <w:rFonts w:ascii="Arial" w:eastAsia="Arial" w:hAnsi="Arial" w:cs="Arial"/>
          <w:sz w:val="28"/>
        </w:rPr>
        <w:t>Баль</w:t>
      </w:r>
      <w:proofErr w:type="spellEnd"/>
      <w:r>
        <w:rPr>
          <w:rFonts w:ascii="Arial" w:eastAsia="Arial" w:hAnsi="Arial" w:cs="Arial"/>
          <w:sz w:val="28"/>
        </w:rPr>
        <w:t xml:space="preserve"> А. В., </w:t>
      </w:r>
      <w:proofErr w:type="spellStart"/>
      <w:r>
        <w:rPr>
          <w:rFonts w:ascii="Arial" w:eastAsia="Arial" w:hAnsi="Arial" w:cs="Arial"/>
          <w:sz w:val="28"/>
        </w:rPr>
        <w:t>Баоканова</w:t>
      </w:r>
      <w:proofErr w:type="spellEnd"/>
      <w:r>
        <w:rPr>
          <w:rFonts w:ascii="Arial" w:eastAsia="Arial" w:hAnsi="Arial" w:cs="Arial"/>
          <w:sz w:val="28"/>
        </w:rPr>
        <w:t xml:space="preserve"> С. В. Формирование здорового образа жизни российских подростков. – М.: </w:t>
      </w:r>
      <w:proofErr w:type="spellStart"/>
      <w:r>
        <w:rPr>
          <w:rFonts w:ascii="Arial" w:eastAsia="Arial" w:hAnsi="Arial" w:cs="Arial"/>
          <w:sz w:val="28"/>
        </w:rPr>
        <w:t>Владос</w:t>
      </w:r>
      <w:proofErr w:type="spellEnd"/>
      <w:r>
        <w:rPr>
          <w:rFonts w:ascii="Arial" w:eastAsia="Arial" w:hAnsi="Arial" w:cs="Arial"/>
          <w:sz w:val="28"/>
        </w:rPr>
        <w:t>, 2003.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4. </w:t>
      </w:r>
      <w:proofErr w:type="gramStart"/>
      <w:r>
        <w:rPr>
          <w:rFonts w:ascii="Arial" w:eastAsia="Arial" w:hAnsi="Arial" w:cs="Arial"/>
          <w:sz w:val="28"/>
        </w:rPr>
        <w:t>Багрова</w:t>
      </w:r>
      <w:proofErr w:type="gramEnd"/>
      <w:r>
        <w:rPr>
          <w:rFonts w:ascii="Arial" w:eastAsia="Arial" w:hAnsi="Arial" w:cs="Arial"/>
          <w:sz w:val="28"/>
        </w:rPr>
        <w:t xml:space="preserve"> Н. Г. Здоровый сон//</w:t>
      </w:r>
      <w:proofErr w:type="spellStart"/>
      <w:r>
        <w:rPr>
          <w:rFonts w:ascii="Arial" w:eastAsia="Arial" w:hAnsi="Arial" w:cs="Arial"/>
          <w:sz w:val="28"/>
        </w:rPr>
        <w:t>Пед</w:t>
      </w:r>
      <w:proofErr w:type="spellEnd"/>
      <w:r>
        <w:rPr>
          <w:rFonts w:ascii="Arial" w:eastAsia="Arial" w:hAnsi="Arial" w:cs="Arial"/>
          <w:sz w:val="28"/>
        </w:rPr>
        <w:t xml:space="preserve"> Совет – 2005, - №5.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5. Варламова С. И.</w:t>
      </w:r>
      <w:r>
        <w:rPr>
          <w:rFonts w:ascii="Arial" w:eastAsia="Arial" w:hAnsi="Arial" w:cs="Arial"/>
          <w:sz w:val="28"/>
        </w:rPr>
        <w:t xml:space="preserve"> Здоровье наших учеников//Начальная школа – 2003, -№2.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6. </w:t>
      </w:r>
      <w:proofErr w:type="spellStart"/>
      <w:r>
        <w:rPr>
          <w:rFonts w:ascii="Arial" w:eastAsia="Arial" w:hAnsi="Arial" w:cs="Arial"/>
          <w:sz w:val="28"/>
        </w:rPr>
        <w:t>Горбовцев</w:t>
      </w:r>
      <w:proofErr w:type="spellEnd"/>
      <w:r>
        <w:rPr>
          <w:rFonts w:ascii="Arial" w:eastAsia="Arial" w:hAnsi="Arial" w:cs="Arial"/>
          <w:sz w:val="28"/>
        </w:rPr>
        <w:t xml:space="preserve"> А. Предупреждение детского бытового травматизма//Воспитание школьников – 2005, - №8. Огурцов П. П.            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7.Что надо знать о </w:t>
      </w:r>
      <w:proofErr w:type="spellStart"/>
      <w:r>
        <w:rPr>
          <w:rFonts w:ascii="Arial" w:eastAsia="Arial" w:hAnsi="Arial" w:cs="Arial"/>
          <w:sz w:val="28"/>
        </w:rPr>
        <w:t>психоактивных</w:t>
      </w:r>
      <w:proofErr w:type="spellEnd"/>
      <w:r>
        <w:rPr>
          <w:rFonts w:ascii="Arial" w:eastAsia="Arial" w:hAnsi="Arial" w:cs="Arial"/>
          <w:sz w:val="28"/>
        </w:rPr>
        <w:t xml:space="preserve"> веществах, если вы собираетесь попробовать//</w:t>
      </w:r>
      <w:r>
        <w:rPr>
          <w:rFonts w:ascii="Arial" w:eastAsia="Arial" w:hAnsi="Arial" w:cs="Arial"/>
          <w:sz w:val="28"/>
        </w:rPr>
        <w:t>Школа здоровья – 2003, - №1,№3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8. </w:t>
      </w:r>
      <w:proofErr w:type="gramStart"/>
      <w:r>
        <w:rPr>
          <w:rFonts w:ascii="Arial" w:eastAsia="Arial" w:hAnsi="Arial" w:cs="Arial"/>
          <w:sz w:val="28"/>
        </w:rPr>
        <w:t>Дик</w:t>
      </w:r>
      <w:proofErr w:type="gramEnd"/>
      <w:r>
        <w:rPr>
          <w:rFonts w:ascii="Arial" w:eastAsia="Arial" w:hAnsi="Arial" w:cs="Arial"/>
          <w:sz w:val="28"/>
        </w:rPr>
        <w:t xml:space="preserve"> Н. Ф. Как сохранить и укрепить здоровье младших школьников. Ростов </w:t>
      </w:r>
      <w:proofErr w:type="spellStart"/>
      <w:r>
        <w:rPr>
          <w:rFonts w:ascii="Arial" w:eastAsia="Arial" w:hAnsi="Arial" w:cs="Arial"/>
          <w:sz w:val="28"/>
        </w:rPr>
        <w:t>н</w:t>
      </w:r>
      <w:proofErr w:type="spellEnd"/>
      <w:proofErr w:type="gramStart"/>
      <w:r>
        <w:rPr>
          <w:rFonts w:ascii="Arial" w:eastAsia="Arial" w:hAnsi="Arial" w:cs="Arial"/>
          <w:sz w:val="28"/>
        </w:rPr>
        <w:t xml:space="preserve"> \Д</w:t>
      </w:r>
      <w:proofErr w:type="gramEnd"/>
      <w:r>
        <w:rPr>
          <w:rFonts w:ascii="Arial" w:eastAsia="Arial" w:hAnsi="Arial" w:cs="Arial"/>
          <w:sz w:val="28"/>
        </w:rPr>
        <w:t>: Феникс, 2008.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9. Захаров А. И. Детские неврозы (психологическая помощь родителей детям). – СПб</w:t>
      </w:r>
      <w:proofErr w:type="gramStart"/>
      <w:r>
        <w:rPr>
          <w:rFonts w:ascii="Arial" w:eastAsia="Arial" w:hAnsi="Arial" w:cs="Arial"/>
          <w:sz w:val="28"/>
        </w:rPr>
        <w:t xml:space="preserve">., </w:t>
      </w:r>
      <w:proofErr w:type="gramEnd"/>
      <w:r>
        <w:rPr>
          <w:rFonts w:ascii="Arial" w:eastAsia="Arial" w:hAnsi="Arial" w:cs="Arial"/>
          <w:sz w:val="28"/>
        </w:rPr>
        <w:t>1995.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10. </w:t>
      </w:r>
      <w:r>
        <w:rPr>
          <w:rFonts w:ascii="Arial" w:eastAsia="Arial" w:hAnsi="Arial" w:cs="Arial"/>
          <w:sz w:val="28"/>
        </w:rPr>
        <w:t>Захаров Ю. Подростки "группы риска” // Воспитание школьников. – 2001 - № 4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11. Зверев И. Д. Книга для чтения по анатомии, физиологии и гигиене человека: Пособия для учащихся. – 3-е изд., </w:t>
      </w:r>
      <w:proofErr w:type="spellStart"/>
      <w:r>
        <w:rPr>
          <w:rFonts w:ascii="Arial" w:eastAsia="Arial" w:hAnsi="Arial" w:cs="Arial"/>
          <w:sz w:val="28"/>
        </w:rPr>
        <w:t>испр</w:t>
      </w:r>
      <w:proofErr w:type="spellEnd"/>
      <w:r>
        <w:rPr>
          <w:rFonts w:ascii="Arial" w:eastAsia="Arial" w:hAnsi="Arial" w:cs="Arial"/>
          <w:sz w:val="28"/>
        </w:rPr>
        <w:t>. – М.: Просвещение, 1983.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12. </w:t>
      </w:r>
      <w:proofErr w:type="spellStart"/>
      <w:r>
        <w:rPr>
          <w:rFonts w:ascii="Arial" w:eastAsia="Arial" w:hAnsi="Arial" w:cs="Arial"/>
          <w:sz w:val="28"/>
        </w:rPr>
        <w:t>Кардашенко</w:t>
      </w:r>
      <w:proofErr w:type="spellEnd"/>
      <w:r>
        <w:rPr>
          <w:rFonts w:ascii="Arial" w:eastAsia="Arial" w:hAnsi="Arial" w:cs="Arial"/>
          <w:sz w:val="28"/>
        </w:rPr>
        <w:t xml:space="preserve"> В. Н. Гигиена детей и п</w:t>
      </w:r>
      <w:r>
        <w:rPr>
          <w:rFonts w:ascii="Arial" w:eastAsia="Arial" w:hAnsi="Arial" w:cs="Arial"/>
          <w:sz w:val="28"/>
        </w:rPr>
        <w:t>одростков. – М.: Медицина,1980.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13. Касаткин В. Н. Содействие здоровому образу жизни в школах Российской Федерации. – М.: Подкова, 2000.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14. Каталог справочник: Дошкольное образование в России: программы, пособие для педагогов и детей, дидактические игровы</w:t>
      </w:r>
      <w:r>
        <w:rPr>
          <w:rFonts w:ascii="Arial" w:eastAsia="Arial" w:hAnsi="Arial" w:cs="Arial"/>
          <w:sz w:val="28"/>
        </w:rPr>
        <w:t>е материалы, аудио - видеокассеты. – М.: 1999.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15. </w:t>
      </w:r>
      <w:proofErr w:type="spellStart"/>
      <w:r>
        <w:rPr>
          <w:rFonts w:ascii="Arial" w:eastAsia="Arial" w:hAnsi="Arial" w:cs="Arial"/>
          <w:sz w:val="28"/>
        </w:rPr>
        <w:t>Колеванова</w:t>
      </w:r>
      <w:proofErr w:type="spellEnd"/>
      <w:r>
        <w:rPr>
          <w:rFonts w:ascii="Arial" w:eastAsia="Arial" w:hAnsi="Arial" w:cs="Arial"/>
          <w:sz w:val="28"/>
        </w:rPr>
        <w:t xml:space="preserve"> Т. К. Суд над вредными привычками//Последний звонок. – 2005, - №6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16. Круглова Т. К. Игра – соревнование «Сигналы – символы»//Последний звонок – 2004, - №6.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17. Крылова И. Н. Береги здоровье смо</w:t>
      </w:r>
      <w:r>
        <w:rPr>
          <w:rFonts w:ascii="Arial" w:eastAsia="Arial" w:hAnsi="Arial" w:cs="Arial"/>
          <w:sz w:val="28"/>
        </w:rPr>
        <w:t>лоду// Педсовет – 2004, - №5.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18. Лабутин Н. Ю., Майский А. Б. Педагогические </w:t>
      </w:r>
      <w:proofErr w:type="spellStart"/>
      <w:r>
        <w:rPr>
          <w:rFonts w:ascii="Arial" w:eastAsia="Arial" w:hAnsi="Arial" w:cs="Arial"/>
          <w:sz w:val="28"/>
        </w:rPr>
        <w:t>здоровьесберегающие</w:t>
      </w:r>
      <w:proofErr w:type="spellEnd"/>
      <w:r>
        <w:rPr>
          <w:rFonts w:ascii="Arial" w:eastAsia="Arial" w:hAnsi="Arial" w:cs="Arial"/>
          <w:sz w:val="28"/>
        </w:rPr>
        <w:t xml:space="preserve"> технологии// Здоровье детей: прил</w:t>
      </w:r>
      <w:proofErr w:type="gramStart"/>
      <w:r>
        <w:rPr>
          <w:rFonts w:ascii="Arial" w:eastAsia="Arial" w:hAnsi="Arial" w:cs="Arial"/>
          <w:sz w:val="28"/>
        </w:rPr>
        <w:t>.г</w:t>
      </w:r>
      <w:proofErr w:type="gramEnd"/>
      <w:r>
        <w:rPr>
          <w:rFonts w:ascii="Arial" w:eastAsia="Arial" w:hAnsi="Arial" w:cs="Arial"/>
          <w:sz w:val="28"/>
        </w:rPr>
        <w:t>аз. «Первое сентября». – 2003. - №23.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19. Методические рекомендации для работы с группой повышенного риска. Составили: О. Л</w:t>
      </w:r>
      <w:r>
        <w:rPr>
          <w:rFonts w:ascii="Arial" w:eastAsia="Arial" w:hAnsi="Arial" w:cs="Arial"/>
          <w:sz w:val="28"/>
        </w:rPr>
        <w:t>. Романова и О. П. Васютина. – М.: 2003.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20. </w:t>
      </w:r>
      <w:proofErr w:type="spellStart"/>
      <w:r>
        <w:rPr>
          <w:rFonts w:ascii="Arial" w:eastAsia="Arial" w:hAnsi="Arial" w:cs="Arial"/>
          <w:sz w:val="28"/>
        </w:rPr>
        <w:t>Нижегородцева</w:t>
      </w:r>
      <w:proofErr w:type="spellEnd"/>
      <w:r>
        <w:rPr>
          <w:rFonts w:ascii="Arial" w:eastAsia="Arial" w:hAnsi="Arial" w:cs="Arial"/>
          <w:sz w:val="28"/>
        </w:rPr>
        <w:t xml:space="preserve"> Н. В., </w:t>
      </w:r>
      <w:proofErr w:type="spellStart"/>
      <w:r>
        <w:rPr>
          <w:rFonts w:ascii="Arial" w:eastAsia="Arial" w:hAnsi="Arial" w:cs="Arial"/>
          <w:sz w:val="28"/>
        </w:rPr>
        <w:t>Шадриков</w:t>
      </w:r>
      <w:proofErr w:type="spellEnd"/>
      <w:r>
        <w:rPr>
          <w:rFonts w:ascii="Arial" w:eastAsia="Arial" w:hAnsi="Arial" w:cs="Arial"/>
          <w:sz w:val="28"/>
        </w:rPr>
        <w:t xml:space="preserve"> В. Д. Психолого-педагогическая готовность ребенка к школе: Пособие для </w:t>
      </w:r>
      <w:r>
        <w:rPr>
          <w:rFonts w:ascii="Arial" w:eastAsia="Arial" w:hAnsi="Arial" w:cs="Arial"/>
          <w:sz w:val="28"/>
        </w:rPr>
        <w:lastRenderedPageBreak/>
        <w:t xml:space="preserve">практических психологов, педагогов и родителей. – М.: </w:t>
      </w:r>
      <w:proofErr w:type="spellStart"/>
      <w:r>
        <w:rPr>
          <w:rFonts w:ascii="Arial" w:eastAsia="Arial" w:hAnsi="Arial" w:cs="Arial"/>
          <w:sz w:val="28"/>
        </w:rPr>
        <w:t>Гуманит</w:t>
      </w:r>
      <w:proofErr w:type="spellEnd"/>
      <w:r>
        <w:rPr>
          <w:rFonts w:ascii="Arial" w:eastAsia="Arial" w:hAnsi="Arial" w:cs="Arial"/>
          <w:sz w:val="28"/>
        </w:rPr>
        <w:t>. изд. центр ВЛАДОС, 2001.</w:t>
      </w:r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21. Интернет ресурсы</w:t>
      </w:r>
      <w:proofErr w:type="gramStart"/>
      <w:r>
        <w:rPr>
          <w:rFonts w:ascii="Arial" w:eastAsia="Arial" w:hAnsi="Arial" w:cs="Arial"/>
          <w:sz w:val="28"/>
        </w:rPr>
        <w:t>.</w:t>
      </w:r>
      <w:proofErr w:type="gramEnd"/>
    </w:p>
    <w:p w:rsidR="00D63AC0" w:rsidRDefault="00CD66B6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 .</w:t>
      </w:r>
    </w:p>
    <w:p w:rsidR="00D63AC0" w:rsidRDefault="00D63AC0">
      <w:pPr>
        <w:tabs>
          <w:tab w:val="left" w:pos="0"/>
        </w:tabs>
        <w:spacing w:after="0" w:line="240" w:lineRule="auto"/>
        <w:ind w:firstLine="720"/>
        <w:jc w:val="both"/>
        <w:rPr>
          <w:rFonts w:ascii="Arial" w:eastAsia="Arial" w:hAnsi="Arial" w:cs="Arial"/>
          <w:sz w:val="28"/>
        </w:rPr>
      </w:pPr>
    </w:p>
    <w:sectPr w:rsidR="00D63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3AC0"/>
    <w:rsid w:val="00CD66B6"/>
    <w:rsid w:val="00D63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1538</Words>
  <Characters>8770</Characters>
  <Application>Microsoft Office Word</Application>
  <DocSecurity>0</DocSecurity>
  <Lines>73</Lines>
  <Paragraphs>20</Paragraphs>
  <ScaleCrop>false</ScaleCrop>
  <Company/>
  <LinksUpToDate>false</LinksUpToDate>
  <CharactersWithSpaces>10288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Олег</cp:lastModifiedBy>
  <cp:revision>2</cp:revision>
  <dcterms:created xsi:type="dcterms:W3CDTF">2017-03-05T08:04:00Z</dcterms:created>
  <dcterms:modified xsi:type="dcterms:W3CDTF">2017-03-05T08:06:00Z</dcterms:modified>
</cp:coreProperties>
</file>