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b/>
          <w:bCs/>
          <w:sz w:val="24"/>
          <w:szCs w:val="24"/>
        </w:rPr>
        <w:t>Представление собственного инновационного педагогического опыта</w:t>
      </w: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b/>
          <w:bCs/>
          <w:sz w:val="24"/>
          <w:szCs w:val="24"/>
        </w:rPr>
        <w:t>Игровые технологии, как одно из средств повышения мотивации и стимуляции учебного процесса (в условиях дифференциации)</w:t>
      </w: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 xml:space="preserve"> В системе </w:t>
      </w:r>
      <w:r w:rsidR="00FE706A" w:rsidRPr="005827FA">
        <w:rPr>
          <w:rFonts w:ascii="Times New Roman" w:hAnsi="Times New Roman" w:cs="Times New Roman"/>
          <w:sz w:val="24"/>
          <w:szCs w:val="24"/>
        </w:rPr>
        <w:t>образования за</w:t>
      </w:r>
      <w:r w:rsidR="00FE706A">
        <w:rPr>
          <w:rFonts w:ascii="Times New Roman" w:hAnsi="Times New Roman" w:cs="Times New Roman"/>
          <w:sz w:val="24"/>
          <w:szCs w:val="24"/>
        </w:rPr>
        <w:t xml:space="preserve"> последнее десятилетие</w:t>
      </w:r>
      <w:r w:rsidRPr="005827FA">
        <w:rPr>
          <w:rFonts w:ascii="Times New Roman" w:hAnsi="Times New Roman" w:cs="Times New Roman"/>
          <w:sz w:val="24"/>
          <w:szCs w:val="24"/>
        </w:rPr>
        <w:t xml:space="preserve"> </w:t>
      </w:r>
      <w:r w:rsidR="00FE706A" w:rsidRPr="005827FA">
        <w:rPr>
          <w:rFonts w:ascii="Times New Roman" w:hAnsi="Times New Roman" w:cs="Times New Roman"/>
          <w:sz w:val="24"/>
          <w:szCs w:val="24"/>
        </w:rPr>
        <w:t>произошло много</w:t>
      </w:r>
      <w:r w:rsidRPr="005827FA">
        <w:rPr>
          <w:rFonts w:ascii="Times New Roman" w:hAnsi="Times New Roman" w:cs="Times New Roman"/>
          <w:sz w:val="24"/>
          <w:szCs w:val="24"/>
        </w:rPr>
        <w:t xml:space="preserve"> изменений.  В свое время использовались различные педагогические технологии, а вот </w:t>
      </w:r>
      <w:r w:rsidR="00FE706A" w:rsidRPr="005827FA">
        <w:rPr>
          <w:rFonts w:ascii="Times New Roman" w:hAnsi="Times New Roman" w:cs="Times New Roman"/>
          <w:sz w:val="24"/>
          <w:szCs w:val="24"/>
        </w:rPr>
        <w:t>игровые всегда</w:t>
      </w:r>
      <w:r w:rsidR="00FE706A">
        <w:rPr>
          <w:rFonts w:ascii="Times New Roman" w:hAnsi="Times New Roman" w:cs="Times New Roman"/>
          <w:sz w:val="24"/>
          <w:szCs w:val="24"/>
        </w:rPr>
        <w:t xml:space="preserve"> от</w:t>
      </w:r>
      <w:r w:rsidRPr="005827FA">
        <w:rPr>
          <w:rFonts w:ascii="Times New Roman" w:hAnsi="Times New Roman" w:cs="Times New Roman"/>
          <w:sz w:val="24"/>
          <w:szCs w:val="24"/>
        </w:rPr>
        <w:t>сутствовали. Поэтому я работаю над педагогической проблемой «Игровые технологии, как одно из средств повышения мотивации и стимуляции учебного процесса (в условиях дифференциации)».</w:t>
      </w: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b/>
          <w:bCs/>
          <w:sz w:val="24"/>
          <w:szCs w:val="24"/>
        </w:rPr>
        <w:t>Актуальность и перспективность опыта.</w:t>
      </w:r>
    </w:p>
    <w:p w:rsidR="000A5077"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Учебные предметы должны решать современные задачи образо</w:t>
      </w:r>
      <w:r w:rsidR="00FE706A">
        <w:rPr>
          <w:rFonts w:ascii="Times New Roman" w:hAnsi="Times New Roman" w:cs="Times New Roman"/>
          <w:sz w:val="24"/>
          <w:szCs w:val="24"/>
        </w:rPr>
        <w:t>вания: сохранение здоровья подростков</w:t>
      </w:r>
      <w:r w:rsidRPr="005827FA">
        <w:rPr>
          <w:rFonts w:ascii="Times New Roman" w:hAnsi="Times New Roman" w:cs="Times New Roman"/>
          <w:sz w:val="24"/>
          <w:szCs w:val="24"/>
        </w:rPr>
        <w:t>, развитие их способностей, что должно обеспечить адаптацию в постоянно меняющихся условиях, успех в жизни. Научить всему не</w:t>
      </w:r>
      <w:r w:rsidR="00FE706A">
        <w:rPr>
          <w:rFonts w:ascii="Times New Roman" w:hAnsi="Times New Roman" w:cs="Times New Roman"/>
          <w:sz w:val="24"/>
          <w:szCs w:val="24"/>
        </w:rPr>
        <w:t>возможно, вложить в головы обучающихся,</w:t>
      </w:r>
      <w:r w:rsidRPr="005827FA">
        <w:rPr>
          <w:rFonts w:ascii="Times New Roman" w:hAnsi="Times New Roman" w:cs="Times New Roman"/>
          <w:sz w:val="24"/>
          <w:szCs w:val="24"/>
        </w:rPr>
        <w:t xml:space="preserve"> важнейшие достижения различных наук - не в силах преподавателей. Куда важнее дать детям «не рыбу, а удочку», научить их добывать эти знания, развивать средствами обучения их интеллектуальные, коммуникативные, творческие умения, формировать научное мировоззрение.</w:t>
      </w:r>
      <w:r w:rsidR="000A5077" w:rsidRPr="005827FA">
        <w:rPr>
          <w:rFonts w:ascii="Times New Roman" w:hAnsi="Times New Roman" w:cs="Times New Roman"/>
          <w:sz w:val="24"/>
          <w:szCs w:val="24"/>
        </w:rPr>
        <w:t xml:space="preserve"> Таким образом, на мотивацию студента СПО влияет множество факторов. Правильно выбранный метод обучения будет влиять на все остальные компоненты мотивации студента. Следует отметить значимость применения активных методов, именно благодаря им, в противовес пассивным методам, обеспечивается активное участие студентов в познавательном процессе, превращая их из объекта в субъект познавательной деятельности. В настоящее время интерактивные методы рассматриваются как этап развития активных методов обучения. Значимость активных методов обучения состоит в обеспечении выполнения обучающимися практических задач в процесс решения которых они самостоятельно овладевают нужными компетенциями.</w:t>
      </w:r>
    </w:p>
    <w:p w:rsidR="00517A50" w:rsidRPr="005827FA" w:rsidRDefault="000A5077" w:rsidP="005827FA">
      <w:pPr>
        <w:jc w:val="both"/>
        <w:rPr>
          <w:rFonts w:ascii="Times New Roman" w:hAnsi="Times New Roman" w:cs="Times New Roman"/>
          <w:sz w:val="24"/>
          <w:szCs w:val="24"/>
        </w:rPr>
      </w:pPr>
      <w:r w:rsidRPr="005827FA">
        <w:rPr>
          <w:rFonts w:ascii="Times New Roman" w:hAnsi="Times New Roman" w:cs="Times New Roman"/>
          <w:sz w:val="24"/>
          <w:szCs w:val="24"/>
        </w:rPr>
        <w:t>Поскольку игровые методы являются активными методами, они являются неотъемлемой частью образовательной деятельности. Их применение в образовательном процессе позволяет в эффективной форме осуществить контроль знаний студентов, изучить новый материал.</w:t>
      </w: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b/>
          <w:bCs/>
          <w:sz w:val="24"/>
          <w:szCs w:val="24"/>
        </w:rPr>
        <w:t xml:space="preserve"> Особую актуальность проблема активизации познавательной </w:t>
      </w:r>
      <w:r w:rsidR="00FE706A" w:rsidRPr="005827FA">
        <w:rPr>
          <w:rFonts w:ascii="Times New Roman" w:hAnsi="Times New Roman" w:cs="Times New Roman"/>
          <w:b/>
          <w:bCs/>
          <w:sz w:val="24"/>
          <w:szCs w:val="24"/>
        </w:rPr>
        <w:t>деятельности приобрела</w:t>
      </w:r>
      <w:r w:rsidRPr="005827FA">
        <w:rPr>
          <w:rFonts w:ascii="Times New Roman" w:hAnsi="Times New Roman" w:cs="Times New Roman"/>
          <w:b/>
          <w:bCs/>
          <w:sz w:val="24"/>
          <w:szCs w:val="24"/>
        </w:rPr>
        <w:t xml:space="preserve"> в условиях реализации ФГОС нового поколения.</w:t>
      </w:r>
      <w:r w:rsidRPr="005827FA">
        <w:rPr>
          <w:rFonts w:ascii="Times New Roman" w:hAnsi="Times New Roman" w:cs="Times New Roman"/>
          <w:sz w:val="24"/>
          <w:szCs w:val="24"/>
        </w:rPr>
        <w:t> Перед преподавателями ставится задача подготовить человека способного активно познавать природу и общество, имеющего потребность в самообразовании и саморазвитии. Для формирования нового человека необходимо «развитие личности обучающегося на основе освоения универсальных учебных действий познания и освоения мира» (Нечаева, 2011, 4). Это составляет цель и основной результат образования.</w:t>
      </w:r>
      <w:r w:rsidR="008321CB">
        <w:rPr>
          <w:rFonts w:ascii="Times New Roman" w:hAnsi="Times New Roman" w:cs="Times New Roman"/>
          <w:sz w:val="24"/>
          <w:szCs w:val="24"/>
        </w:rPr>
        <w:t xml:space="preserve"> </w:t>
      </w:r>
      <w:r w:rsidRPr="005827FA">
        <w:rPr>
          <w:rFonts w:ascii="Times New Roman" w:hAnsi="Times New Roman" w:cs="Times New Roman"/>
          <w:sz w:val="24"/>
          <w:szCs w:val="24"/>
        </w:rPr>
        <w:t>Поэтому так актуальны сегодня современные образовательные технологии, которые направлены на организацию деятельности учащихся, на развитие через эту деятельность их умений, качеств, компетенции.</w:t>
      </w: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Поиск новых методов и форм организации обучения породили новый термин в методике обучения - «современный урок», который противопоставляется традицио</w:t>
      </w:r>
      <w:r w:rsidR="00FE706A">
        <w:rPr>
          <w:rFonts w:ascii="Times New Roman" w:hAnsi="Times New Roman" w:cs="Times New Roman"/>
          <w:sz w:val="24"/>
          <w:szCs w:val="24"/>
        </w:rPr>
        <w:t xml:space="preserve">нному уроку. В современном колледже </w:t>
      </w:r>
      <w:r w:rsidRPr="005827FA">
        <w:rPr>
          <w:rFonts w:ascii="Times New Roman" w:hAnsi="Times New Roman" w:cs="Times New Roman"/>
          <w:sz w:val="24"/>
          <w:szCs w:val="24"/>
        </w:rPr>
        <w:t xml:space="preserve">возникает насущная потребность в применении активных форм обучения, к которым относятся </w:t>
      </w:r>
      <w:r w:rsidR="008321CB">
        <w:rPr>
          <w:rFonts w:ascii="Times New Roman" w:hAnsi="Times New Roman" w:cs="Times New Roman"/>
          <w:sz w:val="24"/>
          <w:szCs w:val="24"/>
        </w:rPr>
        <w:t>активные игры</w:t>
      </w:r>
      <w:r w:rsidRPr="005827FA">
        <w:rPr>
          <w:rFonts w:ascii="Times New Roman" w:hAnsi="Times New Roman" w:cs="Times New Roman"/>
          <w:sz w:val="24"/>
          <w:szCs w:val="24"/>
        </w:rPr>
        <w:t>.</w:t>
      </w:r>
      <w:r w:rsidR="008321CB">
        <w:rPr>
          <w:rFonts w:ascii="Times New Roman" w:hAnsi="Times New Roman" w:cs="Times New Roman"/>
          <w:sz w:val="24"/>
          <w:szCs w:val="24"/>
        </w:rPr>
        <w:t xml:space="preserve"> </w:t>
      </w:r>
      <w:r w:rsidRPr="005827FA">
        <w:rPr>
          <w:rFonts w:ascii="Times New Roman" w:hAnsi="Times New Roman" w:cs="Times New Roman"/>
          <w:sz w:val="24"/>
          <w:szCs w:val="24"/>
        </w:rPr>
        <w:t xml:space="preserve">Как известно, эффективное обучение может происходить только тогда, когда у обучающихся сформирована высокая мотивация к обучению. Невозможно предположить, что у </w:t>
      </w:r>
      <w:r w:rsidR="00FE706A">
        <w:rPr>
          <w:rFonts w:ascii="Times New Roman" w:hAnsi="Times New Roman" w:cs="Times New Roman"/>
          <w:sz w:val="24"/>
          <w:szCs w:val="24"/>
        </w:rPr>
        <w:t>подростка может стихийно сложиться</w:t>
      </w:r>
      <w:r w:rsidRPr="005827FA">
        <w:rPr>
          <w:rFonts w:ascii="Times New Roman" w:hAnsi="Times New Roman" w:cs="Times New Roman"/>
          <w:sz w:val="24"/>
          <w:szCs w:val="24"/>
        </w:rPr>
        <w:t xml:space="preserve"> мотивация к овладению знаниями. Есть несколько путей к формированию такой мотивации </w:t>
      </w:r>
      <w:r w:rsidRPr="005827FA">
        <w:rPr>
          <w:rFonts w:ascii="Times New Roman" w:hAnsi="Times New Roman" w:cs="Times New Roman"/>
          <w:sz w:val="24"/>
          <w:szCs w:val="24"/>
        </w:rPr>
        <w:lastRenderedPageBreak/>
        <w:t>в учебном процессе. И одним их способов формирования мотивации к обучению является использование игровых технологий. Такой подход является естественным для данного возраста.</w:t>
      </w: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Еще В. А. Сухомлинский ратовал за то, чтобы чудесный мир природы, игры, музыки, сказки, который окружал ребенка до школы, не закрыли перед ним дверью класса. Ребенок только тогда искренне полюбит школу, класс, когда учитель сохранит для него те радости, которые он имел раньше. Младший школьный возраст специфичен тем, что его можно рассматривать как переходной, когда ведущей деятельностью является игровая деятельность, к периоду, когда ведущей деятельностью становится учебная. В связи с этим игровые методы обучения могут обладать хорошей эффективностью. Присущая детям жажда деятельности часто находит свое выражение в игре, заменяющей ребенку необходимый для него труд.</w:t>
      </w:r>
    </w:p>
    <w:p w:rsidR="00517A50" w:rsidRPr="005827FA" w:rsidRDefault="000A5077" w:rsidP="005827FA">
      <w:pPr>
        <w:jc w:val="both"/>
        <w:rPr>
          <w:rFonts w:ascii="Times New Roman" w:hAnsi="Times New Roman" w:cs="Times New Roman"/>
          <w:sz w:val="24"/>
          <w:szCs w:val="24"/>
        </w:rPr>
      </w:pPr>
      <w:r w:rsidRPr="005827FA">
        <w:rPr>
          <w:rFonts w:ascii="Times New Roman" w:hAnsi="Times New Roman" w:cs="Times New Roman"/>
          <w:sz w:val="24"/>
          <w:szCs w:val="24"/>
        </w:rPr>
        <w:t>Хорошая игра требует от обучающихся</w:t>
      </w:r>
      <w:r w:rsidR="00517A50" w:rsidRPr="005827FA">
        <w:rPr>
          <w:rFonts w:ascii="Times New Roman" w:hAnsi="Times New Roman" w:cs="Times New Roman"/>
          <w:sz w:val="24"/>
          <w:szCs w:val="24"/>
        </w:rPr>
        <w:t xml:space="preserve"> различного рода усилий, направленных на достижение цели, то есть на преодоление возникающих в ходе игры </w:t>
      </w:r>
      <w:r w:rsidRPr="005827FA">
        <w:rPr>
          <w:rFonts w:ascii="Times New Roman" w:hAnsi="Times New Roman" w:cs="Times New Roman"/>
          <w:sz w:val="24"/>
          <w:szCs w:val="24"/>
        </w:rPr>
        <w:t>препятствий. Игра приучает студентов</w:t>
      </w:r>
      <w:r w:rsidR="00517A50" w:rsidRPr="005827FA">
        <w:rPr>
          <w:rFonts w:ascii="Times New Roman" w:hAnsi="Times New Roman" w:cs="Times New Roman"/>
          <w:sz w:val="24"/>
          <w:szCs w:val="24"/>
        </w:rPr>
        <w:t xml:space="preserve"> к согласованным действиям, к точности выполнения задания, к сознательной дисциплине. Воспитываются многие волевые качества: самостоятельность, настойчивость, самообладание, воля к победе – все то, без чего немыслим успех. А ведь наличие всех этих условий составляет основу всякого плодотворного труда</w:t>
      </w:r>
    </w:p>
    <w:p w:rsidR="00A61D1B" w:rsidRPr="005827FA" w:rsidRDefault="00A61D1B" w:rsidP="005827FA">
      <w:pPr>
        <w:jc w:val="both"/>
        <w:rPr>
          <w:rFonts w:ascii="Times New Roman" w:hAnsi="Times New Roman" w:cs="Times New Roman"/>
          <w:b/>
          <w:sz w:val="24"/>
          <w:szCs w:val="24"/>
        </w:rPr>
      </w:pPr>
      <w:r w:rsidRPr="005827FA">
        <w:rPr>
          <w:rFonts w:ascii="Times New Roman" w:hAnsi="Times New Roman" w:cs="Times New Roman"/>
          <w:b/>
          <w:sz w:val="24"/>
          <w:szCs w:val="24"/>
        </w:rPr>
        <w:t>Ролевая (деловая) игра «Я – педагог»</w:t>
      </w:r>
    </w:p>
    <w:p w:rsidR="00517A50" w:rsidRPr="005827FA" w:rsidRDefault="00A61D1B" w:rsidP="005827FA">
      <w:pPr>
        <w:jc w:val="both"/>
        <w:rPr>
          <w:rFonts w:ascii="Times New Roman" w:hAnsi="Times New Roman" w:cs="Times New Roman"/>
          <w:sz w:val="24"/>
          <w:szCs w:val="24"/>
        </w:rPr>
      </w:pPr>
      <w:r w:rsidRPr="005827FA">
        <w:rPr>
          <w:rFonts w:ascii="Times New Roman" w:hAnsi="Times New Roman" w:cs="Times New Roman"/>
          <w:sz w:val="24"/>
          <w:szCs w:val="24"/>
        </w:rPr>
        <w:t>С большим удовольствием обучающиеся изображают педагог</w:t>
      </w:r>
      <w:r w:rsidR="00671841">
        <w:rPr>
          <w:rFonts w:ascii="Times New Roman" w:hAnsi="Times New Roman" w:cs="Times New Roman"/>
          <w:sz w:val="24"/>
          <w:szCs w:val="24"/>
        </w:rPr>
        <w:t>а</w:t>
      </w:r>
      <w:r w:rsidRPr="005827FA">
        <w:rPr>
          <w:rFonts w:ascii="Times New Roman" w:hAnsi="Times New Roman" w:cs="Times New Roman"/>
          <w:sz w:val="24"/>
          <w:szCs w:val="24"/>
        </w:rPr>
        <w:t>. Они объясняют, помогают, проверяют выполне</w:t>
      </w:r>
      <w:r w:rsidR="000A5077" w:rsidRPr="005827FA">
        <w:rPr>
          <w:rFonts w:ascii="Times New Roman" w:hAnsi="Times New Roman" w:cs="Times New Roman"/>
          <w:sz w:val="24"/>
          <w:szCs w:val="24"/>
        </w:rPr>
        <w:t>нную работу. На занятии всегда много желающих</w:t>
      </w:r>
      <w:r w:rsidRPr="005827FA">
        <w:rPr>
          <w:rFonts w:ascii="Times New Roman" w:hAnsi="Times New Roman" w:cs="Times New Roman"/>
          <w:sz w:val="24"/>
          <w:szCs w:val="24"/>
        </w:rPr>
        <w:t xml:space="preserve"> на роль педагога. Поверьте, очень </w:t>
      </w:r>
      <w:r w:rsidR="000A5077" w:rsidRPr="005827FA">
        <w:rPr>
          <w:rFonts w:ascii="Times New Roman" w:hAnsi="Times New Roman" w:cs="Times New Roman"/>
          <w:sz w:val="24"/>
          <w:szCs w:val="24"/>
        </w:rPr>
        <w:t xml:space="preserve">поучительно </w:t>
      </w:r>
      <w:r w:rsidRPr="005827FA">
        <w:rPr>
          <w:rFonts w:ascii="Times New Roman" w:hAnsi="Times New Roman" w:cs="Times New Roman"/>
          <w:sz w:val="24"/>
          <w:szCs w:val="24"/>
        </w:rPr>
        <w:t>порою посмотреть на себя со стороны. Бывает, я что-то меняю в своем поведении или манере р</w:t>
      </w:r>
      <w:r w:rsidR="000A5077" w:rsidRPr="005827FA">
        <w:rPr>
          <w:rFonts w:ascii="Times New Roman" w:hAnsi="Times New Roman" w:cs="Times New Roman"/>
          <w:sz w:val="24"/>
          <w:szCs w:val="24"/>
        </w:rPr>
        <w:t>азговора после такого «представления</w:t>
      </w:r>
      <w:r w:rsidRPr="005827FA">
        <w:rPr>
          <w:rFonts w:ascii="Times New Roman" w:hAnsi="Times New Roman" w:cs="Times New Roman"/>
          <w:sz w:val="24"/>
          <w:szCs w:val="24"/>
        </w:rPr>
        <w:t>».</w:t>
      </w:r>
    </w:p>
    <w:p w:rsidR="00823386" w:rsidRDefault="000A5077" w:rsidP="00823386">
      <w:pPr>
        <w:jc w:val="both"/>
      </w:pPr>
      <w:r w:rsidRPr="005827FA">
        <w:rPr>
          <w:rFonts w:ascii="Times New Roman" w:hAnsi="Times New Roman" w:cs="Times New Roman"/>
          <w:sz w:val="24"/>
          <w:szCs w:val="24"/>
        </w:rPr>
        <w:t>Все подростки</w:t>
      </w:r>
      <w:r w:rsidR="00517A50" w:rsidRPr="005827FA">
        <w:rPr>
          <w:rFonts w:ascii="Times New Roman" w:hAnsi="Times New Roman" w:cs="Times New Roman"/>
          <w:sz w:val="24"/>
          <w:szCs w:val="24"/>
        </w:rPr>
        <w:t xml:space="preserve"> (как, впрочем, и большинство взрослых) любят играть. Игры – отличный способ развить коммуникативные навыки, создать приятную и непринужденную учебную среду, которая поощряет активное обучение и сотрудничество. Преподаватель подбирает дидактические игры, решая в первую очередь педагогические задачи, но соревновательный характер игровой активности автоматически будет поддерживает интерес и концентрацию внимания обучающихся, поскольку большинство детей стараются победить. Игры мотивируют к изучению предмета, снимают напряжение, являются посредником между теорией и практикой, уточняя и корректируя, полученные знания, стимулируют активность, так как во время </w:t>
      </w:r>
      <w:r w:rsidRPr="005827FA">
        <w:rPr>
          <w:rFonts w:ascii="Times New Roman" w:hAnsi="Times New Roman" w:cs="Times New Roman"/>
          <w:sz w:val="24"/>
          <w:szCs w:val="24"/>
        </w:rPr>
        <w:t>игры именно,</w:t>
      </w:r>
      <w:r w:rsidR="00517A50" w:rsidRPr="005827FA">
        <w:rPr>
          <w:rFonts w:ascii="Times New Roman" w:hAnsi="Times New Roman" w:cs="Times New Roman"/>
          <w:sz w:val="24"/>
          <w:szCs w:val="24"/>
        </w:rPr>
        <w:t xml:space="preserve"> обучающиеся находятся в центре взаимодейств</w:t>
      </w:r>
      <w:r w:rsidRPr="005827FA">
        <w:rPr>
          <w:rFonts w:ascii="Times New Roman" w:hAnsi="Times New Roman" w:cs="Times New Roman"/>
          <w:sz w:val="24"/>
          <w:szCs w:val="24"/>
        </w:rPr>
        <w:t>ия с другими членами игры.</w:t>
      </w:r>
      <w:r w:rsidR="00823386" w:rsidRPr="00823386">
        <w:t xml:space="preserve"> </w:t>
      </w: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Игры и игровая активность имеют следующие характеристики: вызов, шанс, соревнование, случай, общение, сотрудничество.</w:t>
      </w:r>
      <w:r w:rsidR="000A5077" w:rsidRPr="005827FA">
        <w:rPr>
          <w:rFonts w:ascii="Times New Roman" w:hAnsi="Times New Roman" w:cs="Times New Roman"/>
          <w:sz w:val="24"/>
          <w:szCs w:val="24"/>
        </w:rPr>
        <w:t xml:space="preserve"> </w:t>
      </w:r>
      <w:r w:rsidRPr="005827FA">
        <w:rPr>
          <w:rFonts w:ascii="Times New Roman" w:hAnsi="Times New Roman" w:cs="Times New Roman"/>
          <w:sz w:val="24"/>
          <w:szCs w:val="24"/>
        </w:rPr>
        <w:t>Вызов – достаточно трудная задача, но обязательно посильная, чтобы у каждого игрока был шанс на победу. Это основа соревнования и мощный стимул играть активно.</w:t>
      </w:r>
      <w:r w:rsidR="000A5077" w:rsidRPr="005827FA">
        <w:rPr>
          <w:rFonts w:ascii="Times New Roman" w:hAnsi="Times New Roman" w:cs="Times New Roman"/>
          <w:sz w:val="24"/>
          <w:szCs w:val="24"/>
        </w:rPr>
        <w:t xml:space="preserve"> </w:t>
      </w:r>
      <w:r w:rsidRPr="005827FA">
        <w:rPr>
          <w:rFonts w:ascii="Times New Roman" w:hAnsi="Times New Roman" w:cs="Times New Roman"/>
          <w:sz w:val="24"/>
          <w:szCs w:val="24"/>
        </w:rPr>
        <w:t>Даже участвуя в индивидуальной иг</w:t>
      </w:r>
      <w:r w:rsidR="000A5077" w:rsidRPr="005827FA">
        <w:rPr>
          <w:rFonts w:ascii="Times New Roman" w:hAnsi="Times New Roman" w:cs="Times New Roman"/>
          <w:sz w:val="24"/>
          <w:szCs w:val="24"/>
        </w:rPr>
        <w:t>ре (тем более в командной), обучающиеся</w:t>
      </w:r>
      <w:r w:rsidRPr="005827FA">
        <w:rPr>
          <w:rFonts w:ascii="Times New Roman" w:hAnsi="Times New Roman" w:cs="Times New Roman"/>
          <w:sz w:val="24"/>
          <w:szCs w:val="24"/>
        </w:rPr>
        <w:t xml:space="preserve"> не зависимо от возраста общаются, договариваются и следят за соблюдением правил, т.е. учатся сотрудничать и работать в команде.</w:t>
      </w:r>
    </w:p>
    <w:p w:rsid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 xml:space="preserve">Существуют методики организации занятий целиком в игровой форме: основанные на соревновании: конкурс, турнир, эстафета, деловая игра, ролевая игра, кроссворд (когда все слова, например, по горизонтали, обучающиеся отгадывают или получают за выполнение заданий/ решение задач в группах, а слова по вертикали, вписываются коллективными усилиями. Кодовое слово может стать темой домашнего задания), викторина; основанные на формах, жанрах и методах работы, известных общественной практике: мозговой штурм, </w:t>
      </w:r>
      <w:r w:rsidRPr="005827FA">
        <w:rPr>
          <w:rFonts w:ascii="Times New Roman" w:hAnsi="Times New Roman" w:cs="Times New Roman"/>
          <w:sz w:val="24"/>
          <w:szCs w:val="24"/>
        </w:rPr>
        <w:lastRenderedPageBreak/>
        <w:t xml:space="preserve">интервью, репортаж, рецензия; моделирующие публичные формы общения: дискуссия, </w:t>
      </w:r>
      <w:r w:rsidR="00823386">
        <w:rPr>
          <w:rFonts w:ascii="Times New Roman" w:hAnsi="Times New Roman" w:cs="Times New Roman"/>
          <w:sz w:val="24"/>
          <w:szCs w:val="24"/>
        </w:rPr>
        <w:t xml:space="preserve">полемика, диспут, </w:t>
      </w:r>
      <w:r w:rsidRPr="005827FA">
        <w:rPr>
          <w:rFonts w:ascii="Times New Roman" w:hAnsi="Times New Roman" w:cs="Times New Roman"/>
          <w:sz w:val="24"/>
          <w:szCs w:val="24"/>
        </w:rPr>
        <w:t>пресс-конференция, брифинг</w:t>
      </w:r>
      <w:r w:rsidR="00823386">
        <w:rPr>
          <w:rFonts w:ascii="Times New Roman" w:hAnsi="Times New Roman" w:cs="Times New Roman"/>
          <w:sz w:val="24"/>
          <w:szCs w:val="24"/>
        </w:rPr>
        <w:t xml:space="preserve">, </w:t>
      </w:r>
      <w:r w:rsidRPr="005827FA">
        <w:rPr>
          <w:rFonts w:ascii="Times New Roman" w:hAnsi="Times New Roman" w:cs="Times New Roman"/>
          <w:sz w:val="24"/>
          <w:szCs w:val="24"/>
        </w:rPr>
        <w:t>опирающи</w:t>
      </w:r>
      <w:r w:rsidR="005827FA">
        <w:rPr>
          <w:rFonts w:ascii="Times New Roman" w:hAnsi="Times New Roman" w:cs="Times New Roman"/>
          <w:sz w:val="24"/>
          <w:szCs w:val="24"/>
        </w:rPr>
        <w:t>еся на фантазию.</w:t>
      </w:r>
    </w:p>
    <w:p w:rsidR="005827FA" w:rsidRPr="005827FA" w:rsidRDefault="005827FA" w:rsidP="005827FA">
      <w:pPr>
        <w:jc w:val="both"/>
        <w:rPr>
          <w:rFonts w:ascii="Times New Roman" w:hAnsi="Times New Roman" w:cs="Times New Roman"/>
          <w:b/>
          <w:sz w:val="24"/>
          <w:szCs w:val="24"/>
        </w:rPr>
      </w:pPr>
      <w:r w:rsidRPr="005827FA">
        <w:rPr>
          <w:rFonts w:ascii="Times New Roman" w:hAnsi="Times New Roman" w:cs="Times New Roman"/>
          <w:b/>
          <w:sz w:val="24"/>
          <w:szCs w:val="24"/>
        </w:rPr>
        <w:t>Упражнение-игра «Необитаемый остров»:</w:t>
      </w:r>
    </w:p>
    <w:p w:rsidR="005827FA" w:rsidRPr="005827FA" w:rsidRDefault="00671841" w:rsidP="005827FA">
      <w:pPr>
        <w:jc w:val="both"/>
        <w:rPr>
          <w:rFonts w:ascii="Times New Roman" w:hAnsi="Times New Roman" w:cs="Times New Roman"/>
          <w:sz w:val="24"/>
          <w:szCs w:val="24"/>
        </w:rPr>
      </w:pPr>
      <w:r>
        <w:rPr>
          <w:rFonts w:ascii="Times New Roman" w:hAnsi="Times New Roman" w:cs="Times New Roman"/>
          <w:sz w:val="24"/>
          <w:szCs w:val="24"/>
        </w:rPr>
        <w:t>Обучающиеся</w:t>
      </w:r>
      <w:r w:rsidR="005827FA">
        <w:rPr>
          <w:rFonts w:ascii="Times New Roman" w:hAnsi="Times New Roman" w:cs="Times New Roman"/>
          <w:sz w:val="24"/>
          <w:szCs w:val="24"/>
        </w:rPr>
        <w:t xml:space="preserve"> делятся на группы по 6–8</w:t>
      </w:r>
      <w:r w:rsidR="005827FA" w:rsidRPr="005827FA">
        <w:rPr>
          <w:rFonts w:ascii="Times New Roman" w:hAnsi="Times New Roman" w:cs="Times New Roman"/>
          <w:sz w:val="24"/>
          <w:szCs w:val="24"/>
        </w:rPr>
        <w:t xml:space="preserve"> человек. В группах необходимо за 1 час обсудить и принять правила, причем в рамках задания студентам предоставляется полная свобода действий. В каждой группе нужно выбрать летописца, который будет фиксировать основные события, записывая все, что решили, каким образом проходило обсуждение и принятие решения.</w:t>
      </w:r>
    </w:p>
    <w:p w:rsidR="005827FA" w:rsidRPr="005827FA" w:rsidRDefault="005827FA" w:rsidP="005827FA">
      <w:pPr>
        <w:jc w:val="both"/>
        <w:rPr>
          <w:rFonts w:ascii="Times New Roman" w:hAnsi="Times New Roman" w:cs="Times New Roman"/>
          <w:sz w:val="24"/>
          <w:szCs w:val="24"/>
        </w:rPr>
      </w:pPr>
      <w:r w:rsidRPr="005827FA">
        <w:rPr>
          <w:rFonts w:ascii="Times New Roman" w:hAnsi="Times New Roman" w:cs="Times New Roman"/>
          <w:sz w:val="24"/>
          <w:szCs w:val="24"/>
        </w:rPr>
        <w:t>Студентам предлагается ситуация и задание к ней: «В результате кораблекрушения вы оказались на необитаемом острове. На нем богатый животный и растительный мир, но жизнь полна опасностей: ядовитые растения и животные, ливневые дожди, короткий, но жестокий холод, могут быть и визиты каннибалов с соседних островов. В ближайшие несколько лет вы не сможете вернуться к нормальной жизни, в родные края. Ваша задача – создать для себя нормальные условия, в которых вы могли бы выжить. Поймите серьезность и опасность происшедшего. Люди иногда в этих обстоятельствах теряют человеческий облик, вспыхивают ссоры и драки со смертельным исходом. Тут не место для развлечений и болтовни – вам надо есть и пить, обустроить себе жилье, чтобы солнце не спалило вашу кожу, и вы могли укрываться в сезон дождей о</w:t>
      </w:r>
      <w:r w:rsidR="008321CB">
        <w:rPr>
          <w:rFonts w:ascii="Times New Roman" w:hAnsi="Times New Roman" w:cs="Times New Roman"/>
          <w:sz w:val="24"/>
          <w:szCs w:val="24"/>
        </w:rPr>
        <w:t xml:space="preserve">т ливней, а зимой – от холодов. </w:t>
      </w:r>
      <w:r w:rsidRPr="005827FA">
        <w:rPr>
          <w:rFonts w:ascii="Times New Roman" w:hAnsi="Times New Roman" w:cs="Times New Roman"/>
          <w:sz w:val="24"/>
          <w:szCs w:val="24"/>
        </w:rPr>
        <w:t>Вам нужно освоить остров, организовать на нем хозяйство. Нужно наладить и социальную жизнь: распределить основные функции и обязанности.</w:t>
      </w:r>
    </w:p>
    <w:p w:rsidR="005827FA" w:rsidRPr="005827FA" w:rsidRDefault="005827FA" w:rsidP="005827FA">
      <w:pPr>
        <w:jc w:val="both"/>
        <w:rPr>
          <w:rFonts w:ascii="Times New Roman" w:hAnsi="Times New Roman" w:cs="Times New Roman"/>
          <w:sz w:val="24"/>
          <w:szCs w:val="24"/>
        </w:rPr>
      </w:pPr>
      <w:r w:rsidRPr="005827FA">
        <w:rPr>
          <w:rFonts w:ascii="Times New Roman" w:hAnsi="Times New Roman" w:cs="Times New Roman"/>
          <w:sz w:val="24"/>
          <w:szCs w:val="24"/>
        </w:rPr>
        <w:t>Следует продумать и то, каким образом эти функции и обязанности будут выполняться. Прежде всего, решите вопрос о власти.</w:t>
      </w:r>
    </w:p>
    <w:p w:rsidR="005827FA" w:rsidRPr="005827FA" w:rsidRDefault="005827FA" w:rsidP="005827FA">
      <w:pPr>
        <w:jc w:val="both"/>
        <w:rPr>
          <w:rFonts w:ascii="Times New Roman" w:hAnsi="Times New Roman" w:cs="Times New Roman"/>
          <w:sz w:val="24"/>
          <w:szCs w:val="24"/>
        </w:rPr>
      </w:pPr>
      <w:r w:rsidRPr="005827FA">
        <w:rPr>
          <w:rFonts w:ascii="Times New Roman" w:hAnsi="Times New Roman" w:cs="Times New Roman"/>
          <w:sz w:val="24"/>
          <w:szCs w:val="24"/>
        </w:rPr>
        <w:t xml:space="preserve"> Какой она будет на вашем острове? Кто будет принимать окончательное решение? Все жители острова единогласно, или простым большинством, или группировка самых авторитетных жителей, или единолично лидер? Каким образом будет контролироваться выполнение? Под страхом наказания, смерти? Как будет распределяться пища? Поровну? По трудовому вкладу? Может быть больше сильным, чтобы лучше работали? Или слабым, чтобы выжили? Имеет ли право человек жить на вашем острове, </w:t>
      </w:r>
      <w:r w:rsidR="008321CB" w:rsidRPr="005827FA">
        <w:rPr>
          <w:rFonts w:ascii="Times New Roman" w:hAnsi="Times New Roman" w:cs="Times New Roman"/>
          <w:sz w:val="24"/>
          <w:szCs w:val="24"/>
        </w:rPr>
        <w:t>никого,</w:t>
      </w:r>
      <w:r w:rsidRPr="005827FA">
        <w:rPr>
          <w:rFonts w:ascii="Times New Roman" w:hAnsi="Times New Roman" w:cs="Times New Roman"/>
          <w:sz w:val="24"/>
          <w:szCs w:val="24"/>
        </w:rPr>
        <w:t xml:space="preserve"> не слушая и никому не подчиняясь? А если его образ жизни сделает его слабым, болезненным, обузой для других? Какие у вас будут праздники, сколько? Как вы их будете устраивать?</w:t>
      </w:r>
    </w:p>
    <w:p w:rsidR="005827FA" w:rsidRPr="008321CB" w:rsidRDefault="005827FA" w:rsidP="008321CB">
      <w:pPr>
        <w:pStyle w:val="a3"/>
        <w:jc w:val="both"/>
        <w:rPr>
          <w:rFonts w:ascii="Times New Roman" w:hAnsi="Times New Roman" w:cs="Times New Roman"/>
          <w:sz w:val="24"/>
          <w:szCs w:val="24"/>
        </w:rPr>
      </w:pPr>
      <w:r w:rsidRPr="008321CB">
        <w:rPr>
          <w:rFonts w:ascii="Times New Roman" w:hAnsi="Times New Roman" w:cs="Times New Roman"/>
          <w:sz w:val="24"/>
          <w:szCs w:val="24"/>
        </w:rPr>
        <w:t>Разработайте нравственно-психологический кодекс взаимоотношений примерно из 15–20 пунктов. Правила нужны четкие, а не абстрактные, они должны помогать решению конкретных проблем, эффективному сотрудничеству, предотвращению конфликтов и ссор. Нужно также предусмотреть и санкции за нарушения установленных правил».</w:t>
      </w:r>
    </w:p>
    <w:p w:rsidR="005827FA" w:rsidRPr="008321CB" w:rsidRDefault="005827FA" w:rsidP="008321CB">
      <w:pPr>
        <w:pStyle w:val="a3"/>
        <w:rPr>
          <w:rFonts w:ascii="Times New Roman" w:hAnsi="Times New Roman" w:cs="Times New Roman"/>
          <w:sz w:val="24"/>
          <w:szCs w:val="24"/>
        </w:rPr>
      </w:pPr>
      <w:r w:rsidRPr="008321CB">
        <w:rPr>
          <w:rFonts w:ascii="Times New Roman" w:hAnsi="Times New Roman" w:cs="Times New Roman"/>
          <w:sz w:val="24"/>
          <w:szCs w:val="24"/>
        </w:rPr>
        <w:t>После игры необходимо обсудить следующие моменты:</w:t>
      </w:r>
    </w:p>
    <w:p w:rsidR="005827FA" w:rsidRPr="005827FA" w:rsidRDefault="005827FA" w:rsidP="005827FA">
      <w:pPr>
        <w:pStyle w:val="a3"/>
        <w:rPr>
          <w:rFonts w:ascii="Times New Roman" w:hAnsi="Times New Roman" w:cs="Times New Roman"/>
          <w:sz w:val="24"/>
          <w:szCs w:val="24"/>
        </w:rPr>
      </w:pPr>
      <w:r w:rsidRPr="005827FA">
        <w:rPr>
          <w:rFonts w:ascii="Times New Roman" w:hAnsi="Times New Roman" w:cs="Times New Roman"/>
          <w:sz w:val="24"/>
          <w:szCs w:val="24"/>
        </w:rPr>
        <w:t>1. Каковы были стиль и манера общения участников игры?</w:t>
      </w:r>
    </w:p>
    <w:p w:rsidR="005827FA" w:rsidRPr="005827FA" w:rsidRDefault="005827FA" w:rsidP="005827FA">
      <w:pPr>
        <w:pStyle w:val="a3"/>
        <w:rPr>
          <w:rFonts w:ascii="Times New Roman" w:hAnsi="Times New Roman" w:cs="Times New Roman"/>
          <w:sz w:val="24"/>
          <w:szCs w:val="24"/>
        </w:rPr>
      </w:pPr>
      <w:r w:rsidRPr="005827FA">
        <w:rPr>
          <w:rFonts w:ascii="Times New Roman" w:hAnsi="Times New Roman" w:cs="Times New Roman"/>
          <w:sz w:val="24"/>
          <w:szCs w:val="24"/>
        </w:rPr>
        <w:t>2. Как согласовывались и каким образом принимались решения?</w:t>
      </w:r>
    </w:p>
    <w:p w:rsidR="005827FA" w:rsidRPr="005827FA" w:rsidRDefault="005827FA" w:rsidP="005827FA">
      <w:pPr>
        <w:pStyle w:val="a3"/>
        <w:rPr>
          <w:rFonts w:ascii="Times New Roman" w:hAnsi="Times New Roman" w:cs="Times New Roman"/>
          <w:sz w:val="24"/>
          <w:szCs w:val="24"/>
        </w:rPr>
      </w:pPr>
      <w:r w:rsidRPr="005827FA">
        <w:rPr>
          <w:rFonts w:ascii="Times New Roman" w:hAnsi="Times New Roman" w:cs="Times New Roman"/>
          <w:sz w:val="24"/>
          <w:szCs w:val="24"/>
        </w:rPr>
        <w:t>3. Назревали ли конфликтные ситуации? Каким образом Вы их предупреждали?</w:t>
      </w:r>
    </w:p>
    <w:p w:rsidR="005827FA" w:rsidRPr="005827FA" w:rsidRDefault="005827FA" w:rsidP="005827FA">
      <w:pPr>
        <w:pStyle w:val="a3"/>
        <w:rPr>
          <w:rFonts w:ascii="Times New Roman" w:hAnsi="Times New Roman" w:cs="Times New Roman"/>
          <w:sz w:val="24"/>
          <w:szCs w:val="24"/>
        </w:rPr>
      </w:pPr>
      <w:r w:rsidRPr="005827FA">
        <w:rPr>
          <w:rFonts w:ascii="Times New Roman" w:hAnsi="Times New Roman" w:cs="Times New Roman"/>
          <w:sz w:val="24"/>
          <w:szCs w:val="24"/>
        </w:rPr>
        <w:t>4. Наблюдалось ли желание и умение участников слушать и слышать</w:t>
      </w:r>
    </w:p>
    <w:p w:rsidR="005827FA" w:rsidRPr="005827FA" w:rsidRDefault="005827FA" w:rsidP="005827FA">
      <w:pPr>
        <w:pStyle w:val="a3"/>
        <w:rPr>
          <w:rFonts w:ascii="Times New Roman" w:hAnsi="Times New Roman" w:cs="Times New Roman"/>
          <w:sz w:val="24"/>
          <w:szCs w:val="24"/>
        </w:rPr>
      </w:pPr>
      <w:r w:rsidRPr="005827FA">
        <w:rPr>
          <w:rFonts w:ascii="Times New Roman" w:hAnsi="Times New Roman" w:cs="Times New Roman"/>
          <w:sz w:val="24"/>
          <w:szCs w:val="24"/>
        </w:rPr>
        <w:t>других, учитывать их мнение?</w:t>
      </w:r>
    </w:p>
    <w:p w:rsidR="005827FA" w:rsidRDefault="005827FA" w:rsidP="005827FA">
      <w:pPr>
        <w:pStyle w:val="a3"/>
        <w:rPr>
          <w:rFonts w:ascii="Times New Roman" w:hAnsi="Times New Roman" w:cs="Times New Roman"/>
          <w:sz w:val="24"/>
          <w:szCs w:val="24"/>
        </w:rPr>
      </w:pPr>
      <w:r w:rsidRPr="005827FA">
        <w:rPr>
          <w:rFonts w:ascii="Times New Roman" w:hAnsi="Times New Roman" w:cs="Times New Roman"/>
          <w:sz w:val="24"/>
          <w:szCs w:val="24"/>
        </w:rPr>
        <w:t>5. Какую позицию занимал каждый участник игры?</w:t>
      </w:r>
    </w:p>
    <w:p w:rsidR="00823386" w:rsidRPr="005827FA" w:rsidRDefault="00823386" w:rsidP="005827FA">
      <w:pPr>
        <w:pStyle w:val="a3"/>
        <w:rPr>
          <w:rFonts w:ascii="Times New Roman" w:hAnsi="Times New Roman" w:cs="Times New Roman"/>
          <w:sz w:val="24"/>
          <w:szCs w:val="24"/>
        </w:rPr>
      </w:pP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Игра – способ активизации работы на занятии по любой дисциплине. Сама перспектива поиграть, например, в конце урока (при условии быстрого и качественного изучения темы) стимулирует обучающихся на дисциплинированную слаженную работу, создает дополнительную мотивацию учебно-познавательной деятельности студентов.</w:t>
      </w:r>
      <w:r w:rsidR="005827FA" w:rsidRPr="005827FA">
        <w:rPr>
          <w:rFonts w:ascii="Times New Roman" w:hAnsi="Times New Roman" w:cs="Times New Roman"/>
          <w:sz w:val="24"/>
          <w:szCs w:val="24"/>
        </w:rPr>
        <w:t xml:space="preserve"> </w:t>
      </w:r>
      <w:r w:rsidRPr="005827FA">
        <w:rPr>
          <w:rFonts w:ascii="Times New Roman" w:hAnsi="Times New Roman" w:cs="Times New Roman"/>
          <w:sz w:val="24"/>
          <w:szCs w:val="24"/>
        </w:rPr>
        <w:t xml:space="preserve">Как заметил </w:t>
      </w:r>
      <w:r w:rsidRPr="005827FA">
        <w:rPr>
          <w:rFonts w:ascii="Times New Roman" w:hAnsi="Times New Roman" w:cs="Times New Roman"/>
          <w:sz w:val="24"/>
          <w:szCs w:val="24"/>
        </w:rPr>
        <w:lastRenderedPageBreak/>
        <w:t xml:space="preserve">замечательный педагог </w:t>
      </w:r>
      <w:proofErr w:type="spellStart"/>
      <w:r w:rsidRPr="005827FA">
        <w:rPr>
          <w:rFonts w:ascii="Times New Roman" w:hAnsi="Times New Roman" w:cs="Times New Roman"/>
          <w:sz w:val="24"/>
          <w:szCs w:val="24"/>
        </w:rPr>
        <w:t>В.А.Сухомлинский</w:t>
      </w:r>
      <w:proofErr w:type="spellEnd"/>
      <w:r w:rsidRPr="005827FA">
        <w:rPr>
          <w:rFonts w:ascii="Times New Roman" w:hAnsi="Times New Roman" w:cs="Times New Roman"/>
          <w:sz w:val="24"/>
          <w:szCs w:val="24"/>
        </w:rPr>
        <w:t xml:space="preserve">, «игра – не просто детская забава, но и животворный источник мышления, благородных чувств и стремлений. Игра делает жизнь более радостной, счастливой, воспитывает творческое отношение к действительности, повышает работоспособность. Там, где нет игры, жизнь становится однообразной и скучной». Для успешного развития самостоятельности, инициативы и творчества в процессе обучения, необходимо применение различных методов работы, в том числе и </w:t>
      </w:r>
      <w:bookmarkStart w:id="0" w:name="_GoBack"/>
      <w:r w:rsidRPr="005827FA">
        <w:rPr>
          <w:rFonts w:ascii="Times New Roman" w:hAnsi="Times New Roman" w:cs="Times New Roman"/>
          <w:sz w:val="24"/>
          <w:szCs w:val="24"/>
        </w:rPr>
        <w:t>игры.</w:t>
      </w:r>
    </w:p>
    <w:bookmarkEnd w:id="0"/>
    <w:p w:rsidR="008321CB" w:rsidRDefault="005E5D93" w:rsidP="005827FA">
      <w:pPr>
        <w:jc w:val="both"/>
        <w:rPr>
          <w:rFonts w:ascii="Times New Roman" w:hAnsi="Times New Roman" w:cs="Times New Roman"/>
          <w:sz w:val="24"/>
          <w:szCs w:val="24"/>
        </w:rPr>
      </w:pPr>
      <w:r>
        <w:rPr>
          <w:rFonts w:ascii="Times New Roman" w:hAnsi="Times New Roman" w:cs="Times New Roman"/>
          <w:sz w:val="24"/>
          <w:szCs w:val="24"/>
        </w:rPr>
        <w:t>И</w:t>
      </w:r>
      <w:r w:rsidR="00517A50" w:rsidRPr="005827FA">
        <w:rPr>
          <w:rFonts w:ascii="Times New Roman" w:hAnsi="Times New Roman" w:cs="Times New Roman"/>
          <w:sz w:val="24"/>
          <w:szCs w:val="24"/>
        </w:rPr>
        <w:t>гры</w:t>
      </w:r>
      <w:r w:rsidR="004E7BDC">
        <w:rPr>
          <w:rFonts w:ascii="Times New Roman" w:hAnsi="Times New Roman" w:cs="Times New Roman"/>
          <w:sz w:val="24"/>
          <w:szCs w:val="24"/>
        </w:rPr>
        <w:t xml:space="preserve"> и задачи</w:t>
      </w:r>
      <w:r w:rsidR="00517A50" w:rsidRPr="005827FA">
        <w:rPr>
          <w:rFonts w:ascii="Times New Roman" w:hAnsi="Times New Roman" w:cs="Times New Roman"/>
          <w:sz w:val="24"/>
          <w:szCs w:val="24"/>
        </w:rPr>
        <w:t>, предлагаемые учащимся на занятиях, должны быть им доступны</w:t>
      </w:r>
      <w:r>
        <w:rPr>
          <w:rFonts w:ascii="Times New Roman" w:hAnsi="Times New Roman" w:cs="Times New Roman"/>
          <w:sz w:val="24"/>
          <w:szCs w:val="24"/>
        </w:rPr>
        <w:t xml:space="preserve"> в понимании</w:t>
      </w:r>
      <w:r w:rsidR="00517A50" w:rsidRPr="005827FA">
        <w:rPr>
          <w:rFonts w:ascii="Times New Roman" w:hAnsi="Times New Roman" w:cs="Times New Roman"/>
          <w:sz w:val="24"/>
          <w:szCs w:val="24"/>
        </w:rPr>
        <w:t xml:space="preserve">. </w:t>
      </w:r>
      <w:r w:rsidR="008321CB">
        <w:rPr>
          <w:rFonts w:ascii="Times New Roman" w:hAnsi="Times New Roman" w:cs="Times New Roman"/>
          <w:sz w:val="24"/>
          <w:szCs w:val="24"/>
        </w:rPr>
        <w:t>О</w:t>
      </w:r>
      <w:r w:rsidR="00517A50" w:rsidRPr="005827FA">
        <w:rPr>
          <w:rFonts w:ascii="Times New Roman" w:hAnsi="Times New Roman" w:cs="Times New Roman"/>
          <w:sz w:val="24"/>
          <w:szCs w:val="24"/>
        </w:rPr>
        <w:t>пределить точно, для ка</w:t>
      </w:r>
      <w:r w:rsidR="004E7BDC">
        <w:rPr>
          <w:rFonts w:ascii="Times New Roman" w:hAnsi="Times New Roman" w:cs="Times New Roman"/>
          <w:sz w:val="24"/>
          <w:szCs w:val="24"/>
        </w:rPr>
        <w:t>кого возраста та или иная задача</w:t>
      </w:r>
      <w:r w:rsidR="00517A50" w:rsidRPr="005827FA">
        <w:rPr>
          <w:rFonts w:ascii="Times New Roman" w:hAnsi="Times New Roman" w:cs="Times New Roman"/>
          <w:sz w:val="24"/>
          <w:szCs w:val="24"/>
        </w:rPr>
        <w:t xml:space="preserve">, очень трудно, а иногда невозможно. Однако это относится не ко всем задачам, а только к тем, которые основаны на сообразительности, наблюдательности, памяти, пространственном воображении. В играх познавательных, где на первый план выступает наличие знаний, учебных навыков, все обстоит иначе. Игра должна соответствовать знаниям, которыми располагают играющие, и в этом случае легко определить, учащимся какого возраста следует адресовать ту или иную задачу. </w:t>
      </w:r>
    </w:p>
    <w:p w:rsidR="00517A50" w:rsidRPr="005827FA" w:rsidRDefault="00823386" w:rsidP="005827FA">
      <w:pPr>
        <w:jc w:val="both"/>
        <w:rPr>
          <w:rFonts w:ascii="Times New Roman" w:hAnsi="Times New Roman" w:cs="Times New Roman"/>
          <w:sz w:val="24"/>
          <w:szCs w:val="24"/>
        </w:rPr>
      </w:pPr>
      <w:r w:rsidRPr="00823386">
        <w:rPr>
          <w:rFonts w:ascii="Times New Roman" w:hAnsi="Times New Roman" w:cs="Times New Roman"/>
          <w:sz w:val="24"/>
          <w:szCs w:val="24"/>
        </w:rPr>
        <w:t xml:space="preserve">Для повышения интереса к обучению необходимо использовать трудные, но посильные задания для активного содержания, выполнение которых предусматривает включение будущих педагогов в имитационную модель изучаемой ими темы. При этом такие методы имитационного обучения, как </w:t>
      </w:r>
      <w:proofErr w:type="spellStart"/>
      <w:r w:rsidRPr="00823386">
        <w:rPr>
          <w:rFonts w:ascii="Times New Roman" w:hAnsi="Times New Roman" w:cs="Times New Roman"/>
          <w:sz w:val="24"/>
          <w:szCs w:val="24"/>
        </w:rPr>
        <w:t>квесты</w:t>
      </w:r>
      <w:proofErr w:type="spellEnd"/>
      <w:r w:rsidRPr="00823386">
        <w:rPr>
          <w:rFonts w:ascii="Times New Roman" w:hAnsi="Times New Roman" w:cs="Times New Roman"/>
          <w:sz w:val="24"/>
          <w:szCs w:val="24"/>
        </w:rPr>
        <w:t xml:space="preserve"> и </w:t>
      </w:r>
      <w:proofErr w:type="spellStart"/>
      <w:r w:rsidRPr="00823386">
        <w:rPr>
          <w:rFonts w:ascii="Times New Roman" w:hAnsi="Times New Roman" w:cs="Times New Roman"/>
          <w:sz w:val="24"/>
          <w:szCs w:val="24"/>
        </w:rPr>
        <w:t>квизы</w:t>
      </w:r>
      <w:proofErr w:type="spellEnd"/>
      <w:r w:rsidRPr="00823386">
        <w:rPr>
          <w:rFonts w:ascii="Times New Roman" w:hAnsi="Times New Roman" w:cs="Times New Roman"/>
          <w:sz w:val="24"/>
          <w:szCs w:val="24"/>
        </w:rPr>
        <w:t xml:space="preserve"> позволяют преподавателю вступать в активную коммуникацию со студентами. Преимущество данных методов также в том, что их можно использовать при изучении любых тем. Для участников нет жестких инструкций в достижении поставленных целей. И поэтому, будучи свободными в импровизации, студенты вовлечены в игру и нацелены на результат.</w:t>
      </w:r>
      <w:r>
        <w:rPr>
          <w:rFonts w:ascii="Times New Roman" w:hAnsi="Times New Roman" w:cs="Times New Roman"/>
          <w:sz w:val="24"/>
          <w:szCs w:val="24"/>
        </w:rPr>
        <w:t xml:space="preserve"> </w:t>
      </w:r>
      <w:r w:rsidR="00517A50" w:rsidRPr="005827FA">
        <w:rPr>
          <w:rFonts w:ascii="Times New Roman" w:hAnsi="Times New Roman" w:cs="Times New Roman"/>
          <w:sz w:val="24"/>
          <w:szCs w:val="24"/>
        </w:rPr>
        <w:t>Используя занимательные задачи, головоломки, игры в обучении, педагог должен помнить некоторые правила:</w:t>
      </w:r>
      <w:r w:rsidR="008321CB">
        <w:rPr>
          <w:rFonts w:ascii="Times New Roman" w:hAnsi="Times New Roman" w:cs="Times New Roman"/>
          <w:sz w:val="24"/>
          <w:szCs w:val="24"/>
        </w:rPr>
        <w:t xml:space="preserve"> и</w:t>
      </w:r>
      <w:r w:rsidR="00517A50" w:rsidRPr="005827FA">
        <w:rPr>
          <w:rFonts w:ascii="Times New Roman" w:hAnsi="Times New Roman" w:cs="Times New Roman"/>
          <w:sz w:val="24"/>
          <w:szCs w:val="24"/>
        </w:rPr>
        <w:t>нтерес к играм, решению задач, требующий напряжения мысли, появляется не всегда и не у всех детей сразу, и поэтому предлагать такие игры необходимо постепенно, не оказывая давления. Природа игры такова, что при отсутствии абсолютной добровольности она перестает быть игрой. Игрой можно увлечь, заставить играть нельзя.</w:t>
      </w:r>
    </w:p>
    <w:p w:rsidR="00517A50"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Содержание познавательных, дидактических игр помогает закрепить и расширить знания, умения, навыки. Однако эти игры</w:t>
      </w:r>
      <w:r w:rsidR="005827FA">
        <w:rPr>
          <w:rFonts w:ascii="Times New Roman" w:hAnsi="Times New Roman" w:cs="Times New Roman"/>
          <w:sz w:val="24"/>
          <w:szCs w:val="24"/>
        </w:rPr>
        <w:t xml:space="preserve"> не должны восприниматься подростками</w:t>
      </w:r>
      <w:r w:rsidRPr="005827FA">
        <w:rPr>
          <w:rFonts w:ascii="Times New Roman" w:hAnsi="Times New Roman" w:cs="Times New Roman"/>
          <w:sz w:val="24"/>
          <w:szCs w:val="24"/>
        </w:rPr>
        <w:t xml:space="preserve"> как процесс преднамеренного обучения, так как это разрушило бы самую сущность игры. Здесь учителю надо проявлять величайший такт и осторожность.</w:t>
      </w:r>
      <w:r w:rsidR="008321CB">
        <w:rPr>
          <w:rFonts w:ascii="Times New Roman" w:hAnsi="Times New Roman" w:cs="Times New Roman"/>
          <w:sz w:val="24"/>
          <w:szCs w:val="24"/>
        </w:rPr>
        <w:t xml:space="preserve"> </w:t>
      </w:r>
      <w:r w:rsidRPr="005827FA">
        <w:rPr>
          <w:rFonts w:ascii="Times New Roman" w:hAnsi="Times New Roman" w:cs="Times New Roman"/>
          <w:sz w:val="24"/>
          <w:szCs w:val="24"/>
        </w:rPr>
        <w:t>В играх всегда очень важным стимулом является элемент соревнования. В соревновании возрастает активность учащихся, их воля к победе.</w:t>
      </w:r>
    </w:p>
    <w:p w:rsidR="00517A50" w:rsidRPr="008321CB" w:rsidRDefault="008321CB" w:rsidP="005827FA">
      <w:pPr>
        <w:jc w:val="both"/>
        <w:rPr>
          <w:rFonts w:ascii="Times New Roman" w:hAnsi="Times New Roman" w:cs="Times New Roman"/>
          <w:b/>
          <w:sz w:val="24"/>
          <w:szCs w:val="24"/>
        </w:rPr>
      </w:pPr>
      <w:r w:rsidRPr="008321CB">
        <w:rPr>
          <w:rFonts w:ascii="Times New Roman" w:hAnsi="Times New Roman" w:cs="Times New Roman"/>
          <w:b/>
          <w:sz w:val="24"/>
          <w:szCs w:val="24"/>
        </w:rPr>
        <w:t>Заключение</w:t>
      </w:r>
    </w:p>
    <w:p w:rsidR="005827FA" w:rsidRPr="005827FA" w:rsidRDefault="00517A50" w:rsidP="005827FA">
      <w:pPr>
        <w:jc w:val="both"/>
        <w:rPr>
          <w:rFonts w:ascii="Times New Roman" w:hAnsi="Times New Roman" w:cs="Times New Roman"/>
          <w:sz w:val="24"/>
          <w:szCs w:val="24"/>
        </w:rPr>
      </w:pPr>
      <w:r w:rsidRPr="005827FA">
        <w:rPr>
          <w:rFonts w:ascii="Times New Roman" w:hAnsi="Times New Roman" w:cs="Times New Roman"/>
          <w:sz w:val="24"/>
          <w:szCs w:val="24"/>
        </w:rPr>
        <w:t>Формирование мотивации учения – это решение вопросов развития и воспитания личности. Мотивационная сфера более динамична, чем познавательная, интеллектуальная. Изменения в мотивации происходят быстро. Но подвижность, динамичность мотивов таит в себе опасность, так как если не управлять мотивацией, может произойти снижение ее уровня, мотивы могут потерять действенность, как это и случается нередко там, где нет целенаправленного управления этой стороной учения. Если процесс формирования учебных мотивов развивается спонтанно, а не произвольно, уровень учебных мотивов снижается. Поэтому проблема учебной мотивации считается одной из центральных в педагогике и педагогической психологии, актуальна для всех участников учебно-воспитательного процесса: учащихся, родителей и учителей.</w:t>
      </w:r>
    </w:p>
    <w:p w:rsidR="008321CB" w:rsidRPr="008321CB" w:rsidRDefault="008321CB" w:rsidP="008321CB">
      <w:pPr>
        <w:spacing w:after="240" w:line="240" w:lineRule="auto"/>
        <w:jc w:val="both"/>
        <w:rPr>
          <w:rFonts w:ascii="Times New Roman" w:eastAsia="Times New Roman" w:hAnsi="Times New Roman" w:cs="Times New Roman"/>
          <w:b/>
          <w:bCs/>
          <w:color w:val="333333"/>
          <w:sz w:val="24"/>
          <w:szCs w:val="24"/>
          <w:lang w:eastAsia="ru-RU"/>
        </w:rPr>
      </w:pPr>
      <w:r w:rsidRPr="008321CB">
        <w:rPr>
          <w:rFonts w:ascii="Times New Roman" w:eastAsia="Times New Roman" w:hAnsi="Times New Roman" w:cs="Times New Roman"/>
          <w:b/>
          <w:bCs/>
          <w:color w:val="333333"/>
          <w:sz w:val="24"/>
          <w:szCs w:val="24"/>
          <w:lang w:eastAsia="ru-RU"/>
        </w:rPr>
        <w:lastRenderedPageBreak/>
        <w:t>Используемые источники</w:t>
      </w:r>
    </w:p>
    <w:p w:rsidR="008321CB" w:rsidRPr="008321CB" w:rsidRDefault="008321CB" w:rsidP="008321CB">
      <w:pPr>
        <w:spacing w:after="240" w:line="240" w:lineRule="auto"/>
        <w:jc w:val="both"/>
        <w:rPr>
          <w:rFonts w:ascii="Times New Roman" w:eastAsia="Times New Roman" w:hAnsi="Times New Roman" w:cs="Times New Roman"/>
          <w:bCs/>
          <w:color w:val="333333"/>
          <w:sz w:val="24"/>
          <w:szCs w:val="24"/>
          <w:lang w:eastAsia="ru-RU"/>
        </w:rPr>
      </w:pPr>
      <w:r w:rsidRPr="008321CB">
        <w:rPr>
          <w:rFonts w:ascii="Times New Roman" w:eastAsia="Times New Roman" w:hAnsi="Times New Roman" w:cs="Times New Roman"/>
          <w:bCs/>
          <w:color w:val="333333"/>
          <w:sz w:val="24"/>
          <w:szCs w:val="24"/>
          <w:lang w:eastAsia="ru-RU"/>
        </w:rPr>
        <w:t xml:space="preserve">1. </w:t>
      </w:r>
      <w:proofErr w:type="spellStart"/>
      <w:r w:rsidRPr="008321CB">
        <w:rPr>
          <w:rFonts w:ascii="Times New Roman" w:eastAsia="Times New Roman" w:hAnsi="Times New Roman" w:cs="Times New Roman"/>
          <w:bCs/>
          <w:color w:val="333333"/>
          <w:sz w:val="24"/>
          <w:szCs w:val="24"/>
          <w:lang w:eastAsia="ru-RU"/>
        </w:rPr>
        <w:t>Чиняева</w:t>
      </w:r>
      <w:proofErr w:type="spellEnd"/>
      <w:r w:rsidRPr="008321CB">
        <w:rPr>
          <w:rFonts w:ascii="Times New Roman" w:eastAsia="Times New Roman" w:hAnsi="Times New Roman" w:cs="Times New Roman"/>
          <w:bCs/>
          <w:color w:val="333333"/>
          <w:sz w:val="24"/>
          <w:szCs w:val="24"/>
          <w:lang w:eastAsia="ru-RU"/>
        </w:rPr>
        <w:t xml:space="preserve">. О.В. Особенности профессиональной мотивации современных студентов // Профессиональное развитие педагога: материалы Второй </w:t>
      </w:r>
      <w:proofErr w:type="spellStart"/>
      <w:r w:rsidRPr="008321CB">
        <w:rPr>
          <w:rFonts w:ascii="Times New Roman" w:eastAsia="Times New Roman" w:hAnsi="Times New Roman" w:cs="Times New Roman"/>
          <w:bCs/>
          <w:color w:val="333333"/>
          <w:sz w:val="24"/>
          <w:szCs w:val="24"/>
          <w:lang w:eastAsia="ru-RU"/>
        </w:rPr>
        <w:t>Междунар</w:t>
      </w:r>
      <w:proofErr w:type="spellEnd"/>
      <w:r w:rsidRPr="008321CB">
        <w:rPr>
          <w:rFonts w:ascii="Times New Roman" w:eastAsia="Times New Roman" w:hAnsi="Times New Roman" w:cs="Times New Roman"/>
          <w:bCs/>
          <w:color w:val="333333"/>
          <w:sz w:val="24"/>
          <w:szCs w:val="24"/>
          <w:lang w:eastAsia="ru-RU"/>
        </w:rPr>
        <w:t>. науч.-</w:t>
      </w:r>
      <w:proofErr w:type="spellStart"/>
      <w:r w:rsidRPr="008321CB">
        <w:rPr>
          <w:rFonts w:ascii="Times New Roman" w:eastAsia="Times New Roman" w:hAnsi="Times New Roman" w:cs="Times New Roman"/>
          <w:bCs/>
          <w:color w:val="333333"/>
          <w:sz w:val="24"/>
          <w:szCs w:val="24"/>
          <w:lang w:eastAsia="ru-RU"/>
        </w:rPr>
        <w:t>практ</w:t>
      </w:r>
      <w:proofErr w:type="spellEnd"/>
      <w:r w:rsidRPr="008321CB">
        <w:rPr>
          <w:rFonts w:ascii="Times New Roman" w:eastAsia="Times New Roman" w:hAnsi="Times New Roman" w:cs="Times New Roman"/>
          <w:bCs/>
          <w:color w:val="333333"/>
          <w:sz w:val="24"/>
          <w:szCs w:val="24"/>
          <w:lang w:eastAsia="ru-RU"/>
        </w:rPr>
        <w:t xml:space="preserve">. </w:t>
      </w:r>
      <w:proofErr w:type="spellStart"/>
      <w:r w:rsidRPr="008321CB">
        <w:rPr>
          <w:rFonts w:ascii="Times New Roman" w:eastAsia="Times New Roman" w:hAnsi="Times New Roman" w:cs="Times New Roman"/>
          <w:bCs/>
          <w:color w:val="333333"/>
          <w:sz w:val="24"/>
          <w:szCs w:val="24"/>
          <w:lang w:eastAsia="ru-RU"/>
        </w:rPr>
        <w:t>конф</w:t>
      </w:r>
      <w:proofErr w:type="spellEnd"/>
      <w:r w:rsidRPr="008321CB">
        <w:rPr>
          <w:rFonts w:ascii="Times New Roman" w:eastAsia="Times New Roman" w:hAnsi="Times New Roman" w:cs="Times New Roman"/>
          <w:bCs/>
          <w:color w:val="333333"/>
          <w:sz w:val="24"/>
          <w:szCs w:val="24"/>
          <w:lang w:eastAsia="ru-RU"/>
        </w:rPr>
        <w:t xml:space="preserve">. Иркутск, 25-30 мая 2017 г. / ФГБОУ ВО «ИГУ»; [под ред. М. Г. </w:t>
      </w:r>
      <w:proofErr w:type="spellStart"/>
      <w:r w:rsidRPr="008321CB">
        <w:rPr>
          <w:rFonts w:ascii="Times New Roman" w:eastAsia="Times New Roman" w:hAnsi="Times New Roman" w:cs="Times New Roman"/>
          <w:bCs/>
          <w:color w:val="333333"/>
          <w:sz w:val="24"/>
          <w:szCs w:val="24"/>
          <w:lang w:eastAsia="ru-RU"/>
        </w:rPr>
        <w:t>Голубчиковой</w:t>
      </w:r>
      <w:proofErr w:type="spellEnd"/>
      <w:r w:rsidRPr="008321CB">
        <w:rPr>
          <w:rFonts w:ascii="Times New Roman" w:eastAsia="Times New Roman" w:hAnsi="Times New Roman" w:cs="Times New Roman"/>
          <w:bCs/>
          <w:color w:val="333333"/>
          <w:sz w:val="24"/>
          <w:szCs w:val="24"/>
          <w:lang w:eastAsia="ru-RU"/>
        </w:rPr>
        <w:t>, О. А. Лапиной, С. А. Харченко]. – Иркутск: Изд-во «</w:t>
      </w:r>
      <w:proofErr w:type="spellStart"/>
      <w:r w:rsidRPr="008321CB">
        <w:rPr>
          <w:rFonts w:ascii="Times New Roman" w:eastAsia="Times New Roman" w:hAnsi="Times New Roman" w:cs="Times New Roman"/>
          <w:bCs/>
          <w:color w:val="333333"/>
          <w:sz w:val="24"/>
          <w:szCs w:val="24"/>
          <w:lang w:eastAsia="ru-RU"/>
        </w:rPr>
        <w:t>Аспринт</w:t>
      </w:r>
      <w:proofErr w:type="spellEnd"/>
      <w:r w:rsidRPr="008321CB">
        <w:rPr>
          <w:rFonts w:ascii="Times New Roman" w:eastAsia="Times New Roman" w:hAnsi="Times New Roman" w:cs="Times New Roman"/>
          <w:bCs/>
          <w:color w:val="333333"/>
          <w:sz w:val="24"/>
          <w:szCs w:val="24"/>
          <w:lang w:eastAsia="ru-RU"/>
        </w:rPr>
        <w:t>», 2017г.</w:t>
      </w:r>
    </w:p>
    <w:p w:rsidR="008321CB" w:rsidRPr="008321CB" w:rsidRDefault="008321CB" w:rsidP="008321CB">
      <w:pPr>
        <w:spacing w:after="240" w:line="240" w:lineRule="auto"/>
        <w:jc w:val="both"/>
        <w:rPr>
          <w:rFonts w:ascii="Times New Roman" w:eastAsia="Times New Roman" w:hAnsi="Times New Roman" w:cs="Times New Roman"/>
          <w:bCs/>
          <w:color w:val="333333"/>
          <w:sz w:val="24"/>
          <w:szCs w:val="24"/>
          <w:lang w:eastAsia="ru-RU"/>
        </w:rPr>
      </w:pPr>
      <w:r w:rsidRPr="008321CB">
        <w:rPr>
          <w:rFonts w:ascii="Times New Roman" w:eastAsia="Times New Roman" w:hAnsi="Times New Roman" w:cs="Times New Roman"/>
          <w:bCs/>
          <w:color w:val="333333"/>
          <w:sz w:val="24"/>
          <w:szCs w:val="24"/>
          <w:lang w:eastAsia="ru-RU"/>
        </w:rPr>
        <w:t xml:space="preserve">2. </w:t>
      </w:r>
      <w:proofErr w:type="spellStart"/>
      <w:r w:rsidRPr="008321CB">
        <w:rPr>
          <w:rFonts w:ascii="Times New Roman" w:eastAsia="Times New Roman" w:hAnsi="Times New Roman" w:cs="Times New Roman"/>
          <w:bCs/>
          <w:color w:val="333333"/>
          <w:sz w:val="24"/>
          <w:szCs w:val="24"/>
          <w:lang w:eastAsia="ru-RU"/>
        </w:rPr>
        <w:t>Игна.О.Н</w:t>
      </w:r>
      <w:proofErr w:type="spellEnd"/>
      <w:r w:rsidRPr="008321CB">
        <w:rPr>
          <w:rFonts w:ascii="Times New Roman" w:eastAsia="Times New Roman" w:hAnsi="Times New Roman" w:cs="Times New Roman"/>
          <w:bCs/>
          <w:color w:val="333333"/>
          <w:sz w:val="24"/>
          <w:szCs w:val="24"/>
          <w:lang w:eastAsia="ru-RU"/>
        </w:rPr>
        <w:t xml:space="preserve">. Имитационная (моделирующая) технология в профессиональной методической подготовке учителя иностранного языка // </w:t>
      </w:r>
      <w:proofErr w:type="spellStart"/>
      <w:r w:rsidRPr="008321CB">
        <w:rPr>
          <w:rFonts w:ascii="Times New Roman" w:eastAsia="Times New Roman" w:hAnsi="Times New Roman" w:cs="Times New Roman"/>
          <w:bCs/>
          <w:color w:val="333333"/>
          <w:sz w:val="24"/>
          <w:szCs w:val="24"/>
          <w:lang w:eastAsia="ru-RU"/>
        </w:rPr>
        <w:t>Вестн</w:t>
      </w:r>
      <w:proofErr w:type="spellEnd"/>
      <w:r w:rsidRPr="008321CB">
        <w:rPr>
          <w:rFonts w:ascii="Times New Roman" w:eastAsia="Times New Roman" w:hAnsi="Times New Roman" w:cs="Times New Roman"/>
          <w:bCs/>
          <w:color w:val="333333"/>
          <w:sz w:val="24"/>
          <w:szCs w:val="24"/>
          <w:lang w:eastAsia="ru-RU"/>
        </w:rPr>
        <w:t xml:space="preserve">. Томского гос. </w:t>
      </w:r>
      <w:proofErr w:type="spellStart"/>
      <w:r w:rsidRPr="008321CB">
        <w:rPr>
          <w:rFonts w:ascii="Times New Roman" w:eastAsia="Times New Roman" w:hAnsi="Times New Roman" w:cs="Times New Roman"/>
          <w:bCs/>
          <w:color w:val="333333"/>
          <w:sz w:val="24"/>
          <w:szCs w:val="24"/>
          <w:lang w:eastAsia="ru-RU"/>
        </w:rPr>
        <w:t>пед</w:t>
      </w:r>
      <w:proofErr w:type="spellEnd"/>
      <w:r w:rsidRPr="008321CB">
        <w:rPr>
          <w:rFonts w:ascii="Times New Roman" w:eastAsia="Times New Roman" w:hAnsi="Times New Roman" w:cs="Times New Roman"/>
          <w:bCs/>
          <w:color w:val="333333"/>
          <w:sz w:val="24"/>
          <w:szCs w:val="24"/>
          <w:lang w:eastAsia="ru-RU"/>
        </w:rPr>
        <w:t xml:space="preserve">. ун-та (TSPU </w:t>
      </w:r>
      <w:proofErr w:type="spellStart"/>
      <w:r w:rsidRPr="008321CB">
        <w:rPr>
          <w:rFonts w:ascii="Times New Roman" w:eastAsia="Times New Roman" w:hAnsi="Times New Roman" w:cs="Times New Roman"/>
          <w:bCs/>
          <w:color w:val="333333"/>
          <w:sz w:val="24"/>
          <w:szCs w:val="24"/>
          <w:lang w:eastAsia="ru-RU"/>
        </w:rPr>
        <w:t>Bulletin</w:t>
      </w:r>
      <w:proofErr w:type="spellEnd"/>
      <w:r w:rsidRPr="008321CB">
        <w:rPr>
          <w:rFonts w:ascii="Times New Roman" w:eastAsia="Times New Roman" w:hAnsi="Times New Roman" w:cs="Times New Roman"/>
          <w:bCs/>
          <w:color w:val="333333"/>
          <w:sz w:val="24"/>
          <w:szCs w:val="24"/>
          <w:lang w:eastAsia="ru-RU"/>
        </w:rPr>
        <w:t>). 2011г.</w:t>
      </w:r>
    </w:p>
    <w:p w:rsidR="008321CB" w:rsidRPr="008321CB" w:rsidRDefault="008321CB" w:rsidP="008321CB">
      <w:pPr>
        <w:spacing w:after="240" w:line="240" w:lineRule="auto"/>
        <w:jc w:val="both"/>
        <w:rPr>
          <w:rFonts w:ascii="Times New Roman" w:eastAsia="Times New Roman" w:hAnsi="Times New Roman" w:cs="Times New Roman"/>
          <w:bCs/>
          <w:color w:val="333333"/>
          <w:sz w:val="24"/>
          <w:szCs w:val="24"/>
          <w:lang w:eastAsia="ru-RU"/>
        </w:rPr>
      </w:pPr>
      <w:r w:rsidRPr="008321CB">
        <w:rPr>
          <w:rFonts w:ascii="Times New Roman" w:eastAsia="Times New Roman" w:hAnsi="Times New Roman" w:cs="Times New Roman"/>
          <w:bCs/>
          <w:color w:val="333333"/>
          <w:sz w:val="24"/>
          <w:szCs w:val="24"/>
          <w:lang w:eastAsia="ru-RU"/>
        </w:rPr>
        <w:t xml:space="preserve">3. . Образцов, П.И. Игровые методы проведения учебных занятий/ П.И. Образцов, А.И. </w:t>
      </w:r>
      <w:proofErr w:type="spellStart"/>
      <w:r w:rsidRPr="008321CB">
        <w:rPr>
          <w:rFonts w:ascii="Times New Roman" w:eastAsia="Times New Roman" w:hAnsi="Times New Roman" w:cs="Times New Roman"/>
          <w:bCs/>
          <w:color w:val="333333"/>
          <w:sz w:val="24"/>
          <w:szCs w:val="24"/>
          <w:lang w:eastAsia="ru-RU"/>
        </w:rPr>
        <w:t>Уман</w:t>
      </w:r>
      <w:proofErr w:type="spellEnd"/>
      <w:r w:rsidRPr="008321CB">
        <w:rPr>
          <w:rFonts w:ascii="Times New Roman" w:eastAsia="Times New Roman" w:hAnsi="Times New Roman" w:cs="Times New Roman"/>
          <w:bCs/>
          <w:color w:val="333333"/>
          <w:sz w:val="24"/>
          <w:szCs w:val="24"/>
          <w:lang w:eastAsia="ru-RU"/>
        </w:rPr>
        <w:t xml:space="preserve"> // Гаудеамус. 2005г.</w:t>
      </w:r>
    </w:p>
    <w:p w:rsidR="008321CB" w:rsidRDefault="008321CB" w:rsidP="008321CB">
      <w:pPr>
        <w:spacing w:after="240" w:line="240" w:lineRule="auto"/>
        <w:jc w:val="both"/>
        <w:rPr>
          <w:rFonts w:ascii="Times New Roman" w:eastAsia="Times New Roman" w:hAnsi="Times New Roman" w:cs="Times New Roman"/>
          <w:bCs/>
          <w:color w:val="333333"/>
          <w:sz w:val="24"/>
          <w:szCs w:val="24"/>
          <w:lang w:eastAsia="ru-RU"/>
        </w:rPr>
      </w:pPr>
      <w:r w:rsidRPr="008321CB">
        <w:rPr>
          <w:rFonts w:ascii="Times New Roman" w:eastAsia="Times New Roman" w:hAnsi="Times New Roman" w:cs="Times New Roman"/>
          <w:bCs/>
          <w:color w:val="333333"/>
          <w:sz w:val="24"/>
          <w:szCs w:val="24"/>
          <w:lang w:eastAsia="ru-RU"/>
        </w:rPr>
        <w:t>4. Данильченко, М.А. Возможности использования игровых интерактивных методов в образовательном процессе вуза/ М.А. Данильченко, М.В. Мухина, М.Н. Булаева, И.Р. Воронина // АНИ: педагогика и психология. 2020г.</w:t>
      </w:r>
    </w:p>
    <w:p w:rsidR="00517A50" w:rsidRPr="008321CB" w:rsidRDefault="008321CB" w:rsidP="008321CB">
      <w:pPr>
        <w:spacing w:after="240"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Cs/>
          <w:color w:val="333333"/>
          <w:sz w:val="24"/>
          <w:szCs w:val="24"/>
          <w:lang w:eastAsia="ru-RU"/>
        </w:rPr>
        <w:t xml:space="preserve">5. </w:t>
      </w:r>
      <w:r>
        <w:rPr>
          <w:rFonts w:ascii="Times New Roman" w:eastAsia="Times New Roman" w:hAnsi="Times New Roman" w:cs="Times New Roman"/>
          <w:color w:val="333333"/>
          <w:sz w:val="24"/>
          <w:szCs w:val="24"/>
          <w:lang w:eastAsia="ru-RU"/>
        </w:rPr>
        <w:t xml:space="preserve">Афанасьев С., </w:t>
      </w:r>
      <w:proofErr w:type="spellStart"/>
      <w:r>
        <w:rPr>
          <w:rFonts w:ascii="Times New Roman" w:eastAsia="Times New Roman" w:hAnsi="Times New Roman" w:cs="Times New Roman"/>
          <w:color w:val="333333"/>
          <w:sz w:val="24"/>
          <w:szCs w:val="24"/>
          <w:lang w:eastAsia="ru-RU"/>
        </w:rPr>
        <w:t>Каморин</w:t>
      </w:r>
      <w:proofErr w:type="spellEnd"/>
      <w:r>
        <w:rPr>
          <w:rFonts w:ascii="Times New Roman" w:eastAsia="Times New Roman" w:hAnsi="Times New Roman" w:cs="Times New Roman"/>
          <w:color w:val="333333"/>
          <w:sz w:val="24"/>
          <w:szCs w:val="24"/>
          <w:lang w:eastAsia="ru-RU"/>
        </w:rPr>
        <w:t xml:space="preserve"> С.//Триста творческих конкурсов//</w:t>
      </w:r>
      <w:r w:rsidR="00517A50" w:rsidRPr="008321CB">
        <w:rPr>
          <w:rFonts w:ascii="Times New Roman" w:eastAsia="Times New Roman" w:hAnsi="Times New Roman" w:cs="Times New Roman"/>
          <w:color w:val="333333"/>
          <w:sz w:val="24"/>
          <w:szCs w:val="24"/>
          <w:lang w:eastAsia="ru-RU"/>
        </w:rPr>
        <w:t xml:space="preserve"> </w:t>
      </w:r>
      <w:proofErr w:type="spellStart"/>
      <w:proofErr w:type="gramStart"/>
      <w:r>
        <w:rPr>
          <w:rFonts w:ascii="Times New Roman" w:eastAsia="Times New Roman" w:hAnsi="Times New Roman" w:cs="Times New Roman"/>
          <w:color w:val="333333"/>
          <w:sz w:val="24"/>
          <w:szCs w:val="24"/>
          <w:lang w:eastAsia="ru-RU"/>
        </w:rPr>
        <w:t>М.:методический</w:t>
      </w:r>
      <w:proofErr w:type="spellEnd"/>
      <w:proofErr w:type="gramEnd"/>
      <w:r>
        <w:rPr>
          <w:rFonts w:ascii="Times New Roman" w:eastAsia="Times New Roman" w:hAnsi="Times New Roman" w:cs="Times New Roman"/>
          <w:color w:val="333333"/>
          <w:sz w:val="24"/>
          <w:szCs w:val="24"/>
          <w:lang w:eastAsia="ru-RU"/>
        </w:rPr>
        <w:t xml:space="preserve"> центр «Вариант»//</w:t>
      </w:r>
      <w:r w:rsidR="00517A50" w:rsidRPr="008321CB">
        <w:rPr>
          <w:rFonts w:ascii="Times New Roman" w:eastAsia="Times New Roman" w:hAnsi="Times New Roman" w:cs="Times New Roman"/>
          <w:color w:val="333333"/>
          <w:sz w:val="24"/>
          <w:szCs w:val="24"/>
          <w:lang w:eastAsia="ru-RU"/>
        </w:rPr>
        <w:t>1997.</w:t>
      </w:r>
    </w:p>
    <w:p w:rsidR="00517A50" w:rsidRPr="008321CB" w:rsidRDefault="008321CB" w:rsidP="005827FA">
      <w:pPr>
        <w:spacing w:after="240"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6. </w:t>
      </w:r>
      <w:proofErr w:type="spellStart"/>
      <w:r w:rsidR="00517A50" w:rsidRPr="008321CB">
        <w:rPr>
          <w:rFonts w:ascii="Times New Roman" w:eastAsia="Times New Roman" w:hAnsi="Times New Roman" w:cs="Times New Roman"/>
          <w:color w:val="333333"/>
          <w:sz w:val="24"/>
          <w:szCs w:val="24"/>
          <w:lang w:eastAsia="ru-RU"/>
        </w:rPr>
        <w:t>Дрезнина</w:t>
      </w:r>
      <w:proofErr w:type="spellEnd"/>
      <w:r w:rsidR="00517A50" w:rsidRPr="008321CB">
        <w:rPr>
          <w:rFonts w:ascii="Times New Roman" w:eastAsia="Times New Roman" w:hAnsi="Times New Roman" w:cs="Times New Roman"/>
          <w:color w:val="333333"/>
          <w:sz w:val="24"/>
          <w:szCs w:val="24"/>
          <w:lang w:eastAsia="ru-RU"/>
        </w:rPr>
        <w:t xml:space="preserve"> М.Г., </w:t>
      </w:r>
      <w:proofErr w:type="spellStart"/>
      <w:r w:rsidR="00517A50" w:rsidRPr="008321CB">
        <w:rPr>
          <w:rFonts w:ascii="Times New Roman" w:eastAsia="Times New Roman" w:hAnsi="Times New Roman" w:cs="Times New Roman"/>
          <w:color w:val="333333"/>
          <w:sz w:val="24"/>
          <w:szCs w:val="24"/>
          <w:lang w:eastAsia="ru-RU"/>
        </w:rPr>
        <w:t>Куревина</w:t>
      </w:r>
      <w:proofErr w:type="spellEnd"/>
      <w:r w:rsidR="00517A50" w:rsidRPr="008321CB">
        <w:rPr>
          <w:rFonts w:ascii="Times New Roman" w:eastAsia="Times New Roman" w:hAnsi="Times New Roman" w:cs="Times New Roman"/>
          <w:color w:val="333333"/>
          <w:sz w:val="24"/>
          <w:szCs w:val="24"/>
          <w:lang w:eastAsia="ru-RU"/>
        </w:rPr>
        <w:t xml:space="preserve"> О.А.</w:t>
      </w:r>
      <w:r>
        <w:rPr>
          <w:rFonts w:ascii="Times New Roman" w:eastAsia="Times New Roman" w:hAnsi="Times New Roman" w:cs="Times New Roman"/>
          <w:color w:val="333333"/>
          <w:sz w:val="24"/>
          <w:szCs w:val="24"/>
          <w:lang w:eastAsia="ru-RU"/>
        </w:rPr>
        <w:t>//</w:t>
      </w:r>
      <w:r w:rsidR="00517A50" w:rsidRPr="008321CB">
        <w:rPr>
          <w:rFonts w:ascii="Times New Roman" w:eastAsia="Times New Roman" w:hAnsi="Times New Roman" w:cs="Times New Roman"/>
          <w:color w:val="333333"/>
          <w:sz w:val="24"/>
          <w:szCs w:val="24"/>
          <w:lang w:eastAsia="ru-RU"/>
        </w:rPr>
        <w:t xml:space="preserve"> Навстречу друг </w:t>
      </w:r>
      <w:proofErr w:type="spellStart"/>
      <w:r w:rsidR="00517A50" w:rsidRPr="008321CB">
        <w:rPr>
          <w:rFonts w:ascii="Times New Roman" w:eastAsia="Times New Roman" w:hAnsi="Times New Roman" w:cs="Times New Roman"/>
          <w:color w:val="333333"/>
          <w:sz w:val="24"/>
          <w:szCs w:val="24"/>
          <w:lang w:eastAsia="ru-RU"/>
        </w:rPr>
        <w:t>другу.М</w:t>
      </w:r>
      <w:proofErr w:type="spellEnd"/>
      <w:r w:rsidR="00517A50" w:rsidRPr="008321CB">
        <w:rPr>
          <w:rFonts w:ascii="Times New Roman" w:eastAsia="Times New Roman" w:hAnsi="Times New Roman" w:cs="Times New Roman"/>
          <w:color w:val="333333"/>
          <w:sz w:val="24"/>
          <w:szCs w:val="24"/>
          <w:lang w:eastAsia="ru-RU"/>
        </w:rPr>
        <w:t xml:space="preserve">.: </w:t>
      </w:r>
      <w:proofErr w:type="spellStart"/>
      <w:r w:rsidR="00517A50" w:rsidRPr="008321CB">
        <w:rPr>
          <w:rFonts w:ascii="Times New Roman" w:eastAsia="Times New Roman" w:hAnsi="Times New Roman" w:cs="Times New Roman"/>
          <w:color w:val="333333"/>
          <w:sz w:val="24"/>
          <w:szCs w:val="24"/>
          <w:lang w:eastAsia="ru-RU"/>
        </w:rPr>
        <w:t>Линка</w:t>
      </w:r>
      <w:proofErr w:type="spellEnd"/>
      <w:r w:rsidR="00517A50" w:rsidRPr="008321CB">
        <w:rPr>
          <w:rFonts w:ascii="Times New Roman" w:eastAsia="Times New Roman" w:hAnsi="Times New Roman" w:cs="Times New Roman"/>
          <w:color w:val="333333"/>
          <w:sz w:val="24"/>
          <w:szCs w:val="24"/>
          <w:lang w:eastAsia="ru-RU"/>
        </w:rPr>
        <w:t>-</w:t>
      </w:r>
      <w:proofErr w:type="gramStart"/>
      <w:r w:rsidR="00517A50" w:rsidRPr="008321CB">
        <w:rPr>
          <w:rFonts w:ascii="Times New Roman" w:eastAsia="Times New Roman" w:hAnsi="Times New Roman" w:cs="Times New Roman"/>
          <w:color w:val="333333"/>
          <w:sz w:val="24"/>
          <w:szCs w:val="24"/>
          <w:lang w:eastAsia="ru-RU"/>
        </w:rPr>
        <w:t>пресс,</w:t>
      </w:r>
      <w:r>
        <w:rPr>
          <w:rFonts w:ascii="Times New Roman" w:eastAsia="Times New Roman" w:hAnsi="Times New Roman" w:cs="Times New Roman"/>
          <w:color w:val="333333"/>
          <w:sz w:val="24"/>
          <w:szCs w:val="24"/>
          <w:lang w:eastAsia="ru-RU"/>
        </w:rPr>
        <w:t>.</w:t>
      </w:r>
      <w:proofErr w:type="gramEnd"/>
      <w:r>
        <w:rPr>
          <w:rFonts w:ascii="Times New Roman" w:eastAsia="Times New Roman" w:hAnsi="Times New Roman" w:cs="Times New Roman"/>
          <w:color w:val="333333"/>
          <w:sz w:val="24"/>
          <w:szCs w:val="24"/>
          <w:lang w:eastAsia="ru-RU"/>
        </w:rPr>
        <w:t>//</w:t>
      </w:r>
      <w:r w:rsidR="00517A50" w:rsidRPr="008321CB">
        <w:rPr>
          <w:rFonts w:ascii="Times New Roman" w:eastAsia="Times New Roman" w:hAnsi="Times New Roman" w:cs="Times New Roman"/>
          <w:color w:val="333333"/>
          <w:sz w:val="24"/>
          <w:szCs w:val="24"/>
          <w:lang w:eastAsia="ru-RU"/>
        </w:rPr>
        <w:t xml:space="preserve"> 2007</w:t>
      </w:r>
    </w:p>
    <w:p w:rsidR="00517A50" w:rsidRPr="008321CB" w:rsidRDefault="008321CB" w:rsidP="005827FA">
      <w:pPr>
        <w:spacing w:after="240"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7. </w:t>
      </w:r>
      <w:r w:rsidR="00517A50" w:rsidRPr="008321CB">
        <w:rPr>
          <w:rFonts w:ascii="Times New Roman" w:eastAsia="Times New Roman" w:hAnsi="Times New Roman" w:cs="Times New Roman"/>
          <w:color w:val="333333"/>
          <w:sz w:val="24"/>
          <w:szCs w:val="24"/>
          <w:lang w:eastAsia="ru-RU"/>
        </w:rPr>
        <w:t>Марк</w:t>
      </w:r>
      <w:r>
        <w:rPr>
          <w:rFonts w:ascii="Times New Roman" w:eastAsia="Times New Roman" w:hAnsi="Times New Roman" w:cs="Times New Roman"/>
          <w:color w:val="333333"/>
          <w:sz w:val="24"/>
          <w:szCs w:val="24"/>
          <w:lang w:eastAsia="ru-RU"/>
        </w:rPr>
        <w:t xml:space="preserve">ова А.К., </w:t>
      </w:r>
      <w:proofErr w:type="spellStart"/>
      <w:r>
        <w:rPr>
          <w:rFonts w:ascii="Times New Roman" w:eastAsia="Times New Roman" w:hAnsi="Times New Roman" w:cs="Times New Roman"/>
          <w:color w:val="333333"/>
          <w:sz w:val="24"/>
          <w:szCs w:val="24"/>
          <w:lang w:eastAsia="ru-RU"/>
        </w:rPr>
        <w:t>Матис</w:t>
      </w:r>
      <w:proofErr w:type="spellEnd"/>
      <w:r>
        <w:rPr>
          <w:rFonts w:ascii="Times New Roman" w:eastAsia="Times New Roman" w:hAnsi="Times New Roman" w:cs="Times New Roman"/>
          <w:color w:val="333333"/>
          <w:sz w:val="24"/>
          <w:szCs w:val="24"/>
          <w:lang w:eastAsia="ru-RU"/>
        </w:rPr>
        <w:t xml:space="preserve"> Т.А. Орлов А.Б.//</w:t>
      </w:r>
      <w:r w:rsidR="00517A50" w:rsidRPr="008321CB">
        <w:rPr>
          <w:rFonts w:ascii="Times New Roman" w:eastAsia="Times New Roman" w:hAnsi="Times New Roman" w:cs="Times New Roman"/>
          <w:color w:val="333333"/>
          <w:sz w:val="24"/>
          <w:szCs w:val="24"/>
          <w:lang w:eastAsia="ru-RU"/>
        </w:rPr>
        <w:t xml:space="preserve">Формирование мотивации </w:t>
      </w:r>
      <w:proofErr w:type="gramStart"/>
      <w:r w:rsidR="00517A50" w:rsidRPr="008321CB">
        <w:rPr>
          <w:rFonts w:ascii="Times New Roman" w:eastAsia="Times New Roman" w:hAnsi="Times New Roman" w:cs="Times New Roman"/>
          <w:color w:val="333333"/>
          <w:sz w:val="24"/>
          <w:szCs w:val="24"/>
          <w:lang w:eastAsia="ru-RU"/>
        </w:rPr>
        <w:t>учения.</w:t>
      </w:r>
      <w:r>
        <w:rPr>
          <w:rFonts w:ascii="Times New Roman" w:eastAsia="Times New Roman" w:hAnsi="Times New Roman" w:cs="Times New Roman"/>
          <w:color w:val="333333"/>
          <w:sz w:val="24"/>
          <w:szCs w:val="24"/>
          <w:lang w:eastAsia="ru-RU"/>
        </w:rPr>
        <w:t>/</w:t>
      </w:r>
      <w:proofErr w:type="gramEnd"/>
      <w:r>
        <w:rPr>
          <w:rFonts w:ascii="Times New Roman" w:eastAsia="Times New Roman" w:hAnsi="Times New Roman" w:cs="Times New Roman"/>
          <w:color w:val="333333"/>
          <w:sz w:val="24"/>
          <w:szCs w:val="24"/>
          <w:lang w:eastAsia="ru-RU"/>
        </w:rPr>
        <w:t>/</w:t>
      </w:r>
      <w:r w:rsidR="00517A50" w:rsidRPr="008321CB">
        <w:rPr>
          <w:rFonts w:ascii="Times New Roman" w:eastAsia="Times New Roman" w:hAnsi="Times New Roman" w:cs="Times New Roman"/>
          <w:color w:val="333333"/>
          <w:sz w:val="24"/>
          <w:szCs w:val="24"/>
          <w:lang w:eastAsia="ru-RU"/>
        </w:rPr>
        <w:t xml:space="preserve"> М.: Просвещение, 1990.</w:t>
      </w:r>
    </w:p>
    <w:p w:rsidR="00ED22F5" w:rsidRPr="008321CB" w:rsidRDefault="00ED22F5" w:rsidP="005827FA">
      <w:pPr>
        <w:jc w:val="both"/>
        <w:rPr>
          <w:rFonts w:ascii="Times New Roman" w:hAnsi="Times New Roman" w:cs="Times New Roman"/>
          <w:sz w:val="24"/>
          <w:szCs w:val="24"/>
        </w:rPr>
      </w:pPr>
    </w:p>
    <w:sectPr w:rsidR="00ED22F5" w:rsidRPr="008321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A50"/>
    <w:rsid w:val="000A5077"/>
    <w:rsid w:val="002C45A0"/>
    <w:rsid w:val="004E7BDC"/>
    <w:rsid w:val="00517A50"/>
    <w:rsid w:val="005827FA"/>
    <w:rsid w:val="005E5D93"/>
    <w:rsid w:val="00671841"/>
    <w:rsid w:val="00733F0B"/>
    <w:rsid w:val="00805C82"/>
    <w:rsid w:val="00823386"/>
    <w:rsid w:val="008321CB"/>
    <w:rsid w:val="00A61D1B"/>
    <w:rsid w:val="00D023EE"/>
    <w:rsid w:val="00ED22F5"/>
    <w:rsid w:val="00FE70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872ADC-98AF-4122-8A2D-92465938B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27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997159">
      <w:bodyDiv w:val="1"/>
      <w:marLeft w:val="0"/>
      <w:marRight w:val="0"/>
      <w:marTop w:val="0"/>
      <w:marBottom w:val="0"/>
      <w:divBdr>
        <w:top w:val="none" w:sz="0" w:space="0" w:color="auto"/>
        <w:left w:val="none" w:sz="0" w:space="0" w:color="auto"/>
        <w:bottom w:val="none" w:sz="0" w:space="0" w:color="auto"/>
        <w:right w:val="none" w:sz="0" w:space="0" w:color="auto"/>
      </w:divBdr>
    </w:div>
    <w:div w:id="1123502288">
      <w:bodyDiv w:val="1"/>
      <w:marLeft w:val="0"/>
      <w:marRight w:val="0"/>
      <w:marTop w:val="0"/>
      <w:marBottom w:val="0"/>
      <w:divBdr>
        <w:top w:val="none" w:sz="0" w:space="0" w:color="auto"/>
        <w:left w:val="none" w:sz="0" w:space="0" w:color="auto"/>
        <w:bottom w:val="none" w:sz="0" w:space="0" w:color="auto"/>
        <w:right w:val="none" w:sz="0" w:space="0" w:color="auto"/>
      </w:divBdr>
    </w:div>
    <w:div w:id="1481729880">
      <w:bodyDiv w:val="1"/>
      <w:marLeft w:val="0"/>
      <w:marRight w:val="0"/>
      <w:marTop w:val="0"/>
      <w:marBottom w:val="0"/>
      <w:divBdr>
        <w:top w:val="none" w:sz="0" w:space="0" w:color="auto"/>
        <w:left w:val="none" w:sz="0" w:space="0" w:color="auto"/>
        <w:bottom w:val="none" w:sz="0" w:space="0" w:color="auto"/>
        <w:right w:val="none" w:sz="0" w:space="0" w:color="auto"/>
      </w:divBdr>
    </w:div>
    <w:div w:id="2072382013">
      <w:bodyDiv w:val="1"/>
      <w:marLeft w:val="0"/>
      <w:marRight w:val="0"/>
      <w:marTop w:val="0"/>
      <w:marBottom w:val="0"/>
      <w:divBdr>
        <w:top w:val="none" w:sz="0" w:space="0" w:color="auto"/>
        <w:left w:val="none" w:sz="0" w:space="0" w:color="auto"/>
        <w:bottom w:val="none" w:sz="0" w:space="0" w:color="auto"/>
        <w:right w:val="none" w:sz="0" w:space="0" w:color="auto"/>
      </w:divBdr>
    </w:div>
    <w:div w:id="2093699055">
      <w:bodyDiv w:val="1"/>
      <w:marLeft w:val="0"/>
      <w:marRight w:val="0"/>
      <w:marTop w:val="0"/>
      <w:marBottom w:val="0"/>
      <w:divBdr>
        <w:top w:val="none" w:sz="0" w:space="0" w:color="auto"/>
        <w:left w:val="none" w:sz="0" w:space="0" w:color="auto"/>
        <w:bottom w:val="none" w:sz="0" w:space="0" w:color="auto"/>
        <w:right w:val="none" w:sz="0" w:space="0" w:color="auto"/>
      </w:divBdr>
      <w:divsChild>
        <w:div w:id="1712220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Pages>
  <Words>2160</Words>
  <Characters>12313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dcterms:created xsi:type="dcterms:W3CDTF">2024-01-29T12:24:00Z</dcterms:created>
  <dcterms:modified xsi:type="dcterms:W3CDTF">2024-02-06T07:57:00Z</dcterms:modified>
</cp:coreProperties>
</file>