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2E05A" w14:textId="77777777" w:rsidR="00370DB2" w:rsidRDefault="00370DB2" w:rsidP="00370DB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B5A693" w14:textId="77777777" w:rsidR="00370DB2" w:rsidRDefault="00370DB2" w:rsidP="00370DB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C432FD" w14:textId="77777777" w:rsidR="00370DB2" w:rsidRDefault="00370DB2" w:rsidP="00370DB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E4E8BA" w14:textId="77777777" w:rsidR="00370DB2" w:rsidRDefault="00370DB2" w:rsidP="00370DB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C11917" w14:textId="77777777" w:rsidR="00370DB2" w:rsidRDefault="00370DB2" w:rsidP="00370DB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C41F4" w14:textId="77777777" w:rsidR="00370DB2" w:rsidRPr="00370DB2" w:rsidRDefault="00370DB2" w:rsidP="00BF3DFB">
      <w:pPr>
        <w:pStyle w:val="af1"/>
      </w:pPr>
      <w:r w:rsidRPr="00370DB2">
        <w:t>Тема доклада:</w:t>
      </w:r>
    </w:p>
    <w:p w14:paraId="45AAE2C4" w14:textId="3C3F24D6" w:rsidR="00370DB2" w:rsidRPr="00370DB2" w:rsidRDefault="00370DB2" w:rsidP="00BF3DFB">
      <w:pPr>
        <w:pStyle w:val="af5"/>
      </w:pPr>
      <w:r w:rsidRPr="00370DB2">
        <w:t>КЕЙС - ТЕХНОЛОГИИ НА УРОКАХ МАТЕМАТИКИ</w:t>
      </w:r>
      <w:r>
        <w:t>.</w:t>
      </w:r>
    </w:p>
    <w:p w14:paraId="47CA4ABA" w14:textId="77777777" w:rsidR="00370DB2" w:rsidRDefault="00370DB2" w:rsidP="00370DB2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14:paraId="36A18D06" w14:textId="77777777" w:rsidR="00370DB2" w:rsidRDefault="00370DB2" w:rsidP="00370DB2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14:paraId="6EABF5A5" w14:textId="77777777" w:rsidR="00370DB2" w:rsidRDefault="00370DB2" w:rsidP="00370DB2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14:paraId="55FBAC4F" w14:textId="77777777" w:rsidR="00261F27" w:rsidRDefault="00261F27" w:rsidP="00370DB2">
      <w:pPr>
        <w:spacing w:before="100" w:beforeAutospacing="1" w:after="100" w:afterAutospacing="1"/>
        <w:rPr>
          <w:bCs/>
          <w:sz w:val="28"/>
          <w:szCs w:val="28"/>
        </w:rPr>
      </w:pPr>
    </w:p>
    <w:p w14:paraId="330E25CC" w14:textId="77777777" w:rsidR="00261F27" w:rsidRDefault="00261F27" w:rsidP="00370DB2">
      <w:pPr>
        <w:spacing w:before="100" w:beforeAutospacing="1" w:after="100" w:afterAutospacing="1"/>
        <w:rPr>
          <w:bCs/>
          <w:sz w:val="28"/>
          <w:szCs w:val="28"/>
        </w:rPr>
      </w:pPr>
    </w:p>
    <w:p w14:paraId="40CCC772" w14:textId="77777777" w:rsidR="00261F27" w:rsidRDefault="00261F27" w:rsidP="00370DB2">
      <w:pPr>
        <w:spacing w:before="100" w:beforeAutospacing="1" w:after="100" w:afterAutospacing="1"/>
        <w:rPr>
          <w:bCs/>
          <w:sz w:val="28"/>
          <w:szCs w:val="28"/>
        </w:rPr>
      </w:pPr>
    </w:p>
    <w:p w14:paraId="0B0C2D12" w14:textId="35B5C423" w:rsidR="00370DB2" w:rsidRPr="001D2B0B" w:rsidRDefault="00BF3DFB" w:rsidP="00BF3DFB">
      <w:pPr>
        <w:pStyle w:val="af3"/>
      </w:pPr>
      <w:r>
        <w:t>Мартовицкая М</w:t>
      </w:r>
      <w:r w:rsidR="00370DB2" w:rsidRPr="001D2B0B">
        <w:t>.</w:t>
      </w:r>
      <w:r>
        <w:t>Н</w:t>
      </w:r>
      <w:r w:rsidR="00370DB2">
        <w:t>.</w:t>
      </w:r>
      <w:r w:rsidR="00370DB2" w:rsidRPr="001D2B0B">
        <w:t xml:space="preserve"> – </w:t>
      </w:r>
      <w:r w:rsidR="00370DB2">
        <w:t xml:space="preserve">  учитель математ</w:t>
      </w:r>
      <w:r w:rsidR="00261F27">
        <w:t xml:space="preserve">ики </w:t>
      </w:r>
      <w:r>
        <w:t>Г</w:t>
      </w:r>
      <w:r w:rsidR="00261F27">
        <w:t xml:space="preserve">БОУ </w:t>
      </w:r>
      <w:r>
        <w:t>НАО «</w:t>
      </w:r>
      <w:r w:rsidR="00261F27">
        <w:t>СШ №</w:t>
      </w:r>
      <w:r>
        <w:t>4 г. Нарьян-Мара с УИОП»</w:t>
      </w:r>
      <w:r w:rsidR="00370DB2">
        <w:t>.</w:t>
      </w:r>
    </w:p>
    <w:p w14:paraId="74867A26" w14:textId="77777777" w:rsidR="00370DB2" w:rsidRDefault="00370DB2" w:rsidP="00370DB2">
      <w:pPr>
        <w:spacing w:before="100" w:beforeAutospacing="1" w:after="100" w:afterAutospacing="1"/>
        <w:jc w:val="right"/>
        <w:rPr>
          <w:b/>
          <w:bCs/>
          <w:sz w:val="28"/>
          <w:szCs w:val="28"/>
        </w:rPr>
      </w:pPr>
    </w:p>
    <w:p w14:paraId="66090341" w14:textId="77777777" w:rsidR="00370DB2" w:rsidRDefault="00370DB2" w:rsidP="00370DB2">
      <w:pPr>
        <w:spacing w:before="100" w:beforeAutospacing="1" w:after="100" w:afterAutospacing="1"/>
        <w:jc w:val="right"/>
        <w:rPr>
          <w:b/>
          <w:bCs/>
          <w:sz w:val="28"/>
          <w:szCs w:val="28"/>
        </w:rPr>
      </w:pPr>
    </w:p>
    <w:p w14:paraId="02CED3C5" w14:textId="77777777" w:rsidR="00370DB2" w:rsidRDefault="00370DB2" w:rsidP="00370DB2">
      <w:pPr>
        <w:spacing w:before="100" w:beforeAutospacing="1" w:after="100" w:afterAutospacing="1"/>
        <w:jc w:val="right"/>
        <w:rPr>
          <w:b/>
          <w:bCs/>
          <w:sz w:val="28"/>
          <w:szCs w:val="28"/>
        </w:rPr>
      </w:pPr>
    </w:p>
    <w:p w14:paraId="539EE968" w14:textId="77777777" w:rsidR="00370DB2" w:rsidRDefault="00370DB2" w:rsidP="00370DB2">
      <w:pPr>
        <w:spacing w:before="100" w:beforeAutospacing="1" w:after="100" w:afterAutospacing="1"/>
        <w:jc w:val="right"/>
        <w:rPr>
          <w:b/>
          <w:bCs/>
          <w:sz w:val="28"/>
          <w:szCs w:val="28"/>
        </w:rPr>
      </w:pPr>
    </w:p>
    <w:p w14:paraId="126D2782" w14:textId="77777777" w:rsidR="00370DB2" w:rsidRDefault="00370DB2" w:rsidP="00370DB2">
      <w:pPr>
        <w:spacing w:before="100" w:beforeAutospacing="1" w:after="100" w:afterAutospacing="1"/>
        <w:jc w:val="right"/>
        <w:rPr>
          <w:b/>
          <w:bCs/>
          <w:sz w:val="28"/>
          <w:szCs w:val="28"/>
        </w:rPr>
      </w:pPr>
    </w:p>
    <w:p w14:paraId="00915FDA" w14:textId="77777777" w:rsidR="00370DB2" w:rsidRDefault="00370DB2" w:rsidP="00370DB2">
      <w:pPr>
        <w:spacing w:before="100" w:beforeAutospacing="1" w:after="100" w:afterAutospacing="1"/>
        <w:jc w:val="right"/>
        <w:rPr>
          <w:b/>
          <w:bCs/>
          <w:sz w:val="28"/>
          <w:szCs w:val="28"/>
        </w:rPr>
      </w:pPr>
    </w:p>
    <w:p w14:paraId="6416D575" w14:textId="4BF28DAD" w:rsidR="00370DB2" w:rsidRPr="001D2B0B" w:rsidRDefault="00370DB2" w:rsidP="00BF3DFB">
      <w:pPr>
        <w:pStyle w:val="a9"/>
      </w:pPr>
      <w:r w:rsidRPr="001D2B0B">
        <w:t xml:space="preserve">г. </w:t>
      </w:r>
      <w:r>
        <w:t>Н</w:t>
      </w:r>
      <w:r w:rsidR="00BF3DFB">
        <w:t>арьян-Мар</w:t>
      </w:r>
    </w:p>
    <w:p w14:paraId="5B07CA3C" w14:textId="6E7DE28D" w:rsidR="00370DB2" w:rsidRPr="001D2B0B" w:rsidRDefault="00370DB2" w:rsidP="00BF3DFB">
      <w:pPr>
        <w:pStyle w:val="a9"/>
      </w:pPr>
      <w:r w:rsidRPr="001D2B0B">
        <w:t>20</w:t>
      </w:r>
      <w:r w:rsidR="00BF3DFB">
        <w:t>24</w:t>
      </w:r>
      <w:r w:rsidRPr="001D2B0B">
        <w:t>г.</w:t>
      </w:r>
    </w:p>
    <w:p w14:paraId="23D2BF20" w14:textId="6E6932E1" w:rsidR="00370DB2" w:rsidRDefault="00370DB2" w:rsidP="000B5917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54D1E516" w14:textId="134E66DE" w:rsidR="00BF3DFB" w:rsidRDefault="00BF3DFB" w:rsidP="000B5917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41CD1F60" w14:textId="75397FB6" w:rsidR="00BF3DFB" w:rsidRDefault="00BF3DFB" w:rsidP="000B5917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15C3E2C1" w14:textId="77777777" w:rsidR="00BF3DFB" w:rsidRDefault="00BF3DFB" w:rsidP="000B5917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66FAE83E" w14:textId="3E386D3F" w:rsidR="002D056B" w:rsidRPr="000B5917" w:rsidRDefault="00F66F5A" w:rsidP="000B5917">
      <w:pPr>
        <w:pStyle w:val="a5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КЕЙС - </w:t>
      </w:r>
      <w:r w:rsidR="0008375D" w:rsidRPr="000B5917">
        <w:rPr>
          <w:rFonts w:ascii="Times New Roman" w:hAnsi="Times New Roman" w:cs="Times New Roman"/>
          <w:b/>
          <w:sz w:val="28"/>
          <w:szCs w:val="28"/>
        </w:rPr>
        <w:t>ТЕХНОЛОГИИ НА УРОКАХ МАТЕМАТИКИ</w:t>
      </w:r>
      <w:r w:rsidR="00370DB2">
        <w:rPr>
          <w:rFonts w:ascii="Times New Roman" w:hAnsi="Times New Roman" w:cs="Times New Roman"/>
          <w:b/>
          <w:sz w:val="28"/>
          <w:szCs w:val="28"/>
        </w:rPr>
        <w:t>.</w:t>
      </w:r>
      <w:r w:rsidR="002D056B" w:rsidRPr="000B5917">
        <w:rPr>
          <w:rFonts w:ascii="Times New Roman" w:hAnsi="Times New Roman" w:cs="Times New Roman"/>
          <w:sz w:val="28"/>
          <w:szCs w:val="28"/>
        </w:rPr>
        <w:t xml:space="preserve"> </w:t>
      </w:r>
      <w:r w:rsidR="00030418" w:rsidRPr="000B5917">
        <w:rPr>
          <w:rFonts w:ascii="Times New Roman" w:hAnsi="Times New Roman" w:cs="Times New Roman"/>
          <w:sz w:val="28"/>
          <w:szCs w:val="28"/>
        </w:rPr>
        <w:t xml:space="preserve"> </w:t>
      </w:r>
      <w:r w:rsidR="002D056B" w:rsidRPr="000B5917">
        <w:rPr>
          <w:rFonts w:ascii="Times New Roman" w:hAnsi="Times New Roman" w:cs="Times New Roman"/>
          <w:sz w:val="28"/>
          <w:szCs w:val="28"/>
        </w:rPr>
        <w:t xml:space="preserve">  </w:t>
      </w:r>
      <w:r w:rsidR="00030418" w:rsidRPr="000B59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B13052" w14:textId="77777777" w:rsidR="00F1165E" w:rsidRPr="000B5917" w:rsidRDefault="00243261" w:rsidP="000B5917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Плохой учитель преподносит истину,</w:t>
      </w:r>
    </w:p>
    <w:p w14:paraId="7B97A6BB" w14:textId="77777777" w:rsidR="000B5917" w:rsidRDefault="00243261" w:rsidP="000B5917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хороший учит ее находить».</w:t>
      </w:r>
    </w:p>
    <w:p w14:paraId="03E45856" w14:textId="77777777" w:rsidR="00BE3BF6" w:rsidRPr="000B5917" w:rsidRDefault="00BE3BF6" w:rsidP="000B5917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А. Дистервег</w:t>
      </w:r>
    </w:p>
    <w:p w14:paraId="6A1D8D38" w14:textId="77777777" w:rsidR="00030418" w:rsidRPr="000B5917" w:rsidRDefault="00243261" w:rsidP="00BF3DFB">
      <w:pPr>
        <w:pStyle w:val="af3"/>
      </w:pPr>
      <w:r w:rsidRPr="000B5917">
        <w:br/>
      </w:r>
      <w:r w:rsidR="00BE3BF6" w:rsidRPr="000B5917">
        <w:rPr>
          <w:b/>
        </w:rPr>
        <w:t xml:space="preserve"> </w:t>
      </w:r>
      <w:r w:rsidR="00030418" w:rsidRPr="000B5917">
        <w:t>В соответствии с Федеральным государственным образовательным стандартом второго поколения (ФГОС) основным результатом деятельности современной школы должна стать не сама по себе система знаний, умений, навыков учащихся</w:t>
      </w:r>
      <w:r w:rsidR="00030418" w:rsidRPr="000B5917">
        <w:rPr>
          <w:bCs/>
          <w:iCs/>
        </w:rPr>
        <w:t xml:space="preserve">, а комплекс компетентностей  </w:t>
      </w:r>
      <w:r w:rsidR="00030418" w:rsidRPr="000B5917">
        <w:t>в различных областях деятельности. Необходимо учить ребенка так, чтобы выпускник школы мог самостоятельно решать возникающие жизненные проблемы.</w:t>
      </w:r>
    </w:p>
    <w:p w14:paraId="0ABF7D1B" w14:textId="71B4E8CD" w:rsidR="002753D2" w:rsidRPr="000B5917" w:rsidRDefault="00030418" w:rsidP="00BF3DFB">
      <w:pPr>
        <w:pStyle w:val="af7"/>
        <w:rPr>
          <w:rFonts w:eastAsia="Times New Roman"/>
          <w:lang w:eastAsia="ru-RU"/>
        </w:rPr>
      </w:pPr>
      <w:r w:rsidRPr="000B5917">
        <w:t xml:space="preserve">Для этого от учителя требуется организовать деятельность </w:t>
      </w:r>
      <w:r w:rsidR="003B46B3">
        <w:t>учеников</w:t>
      </w:r>
      <w:r w:rsidRPr="000B5917">
        <w:t xml:space="preserve">  в поисковом режиме. Одной из современных образовательных технологий, </w:t>
      </w:r>
      <w:r w:rsidRPr="000B5917">
        <w:rPr>
          <w:lang w:eastAsia="ru-RU"/>
        </w:rPr>
        <w:t>способствующей развитию умения анализировать жизненные ситуации, оценивать альтернативы, выбирать оптимальный вариант и планировать его осуществление</w:t>
      </w:r>
      <w:r w:rsidRPr="000B5917">
        <w:t xml:space="preserve">, является </w:t>
      </w:r>
      <w:r w:rsidR="002753D2" w:rsidRPr="000B5917">
        <w:rPr>
          <w:rFonts w:eastAsia="Times New Roman"/>
          <w:lang w:eastAsia="ru-RU"/>
        </w:rPr>
        <w:t>кейс-технологи</w:t>
      </w:r>
      <w:r w:rsidR="00D51196" w:rsidRPr="000B5917">
        <w:rPr>
          <w:rFonts w:eastAsia="Times New Roman"/>
          <w:lang w:eastAsia="ru-RU"/>
        </w:rPr>
        <w:t>я</w:t>
      </w:r>
      <w:r w:rsidR="002753D2" w:rsidRPr="000B5917">
        <w:rPr>
          <w:rFonts w:eastAsia="Times New Roman"/>
          <w:lang w:eastAsia="ru-RU"/>
        </w:rPr>
        <w:t xml:space="preserve"> </w:t>
      </w:r>
      <w:r w:rsidRPr="000B5917">
        <w:t xml:space="preserve">или метод конкретных ситуаций. </w:t>
      </w:r>
      <w:r w:rsidRPr="000B5917">
        <w:rPr>
          <w:lang w:eastAsia="ru-RU"/>
        </w:rPr>
        <w:t xml:space="preserve">Если такой подход в течение учебного цикла применяется многократно, то у обучающихся вырабатывается устойчивый навык решения практических задач.  </w:t>
      </w:r>
      <w:r w:rsidR="002753D2" w:rsidRPr="000B5917">
        <w:rPr>
          <w:rFonts w:eastAsia="Times New Roman"/>
          <w:lang w:eastAsia="ru-RU"/>
        </w:rPr>
        <w:t xml:space="preserve">По сравнению с широко распространенными методами активного обучения школьников </w:t>
      </w:r>
      <w:r w:rsidR="00D51196" w:rsidRPr="000B5917">
        <w:rPr>
          <w:rFonts w:eastAsia="Times New Roman"/>
          <w:lang w:eastAsia="ru-RU"/>
        </w:rPr>
        <w:t xml:space="preserve">эта </w:t>
      </w:r>
      <w:r w:rsidR="002753D2" w:rsidRPr="000B5917">
        <w:rPr>
          <w:rFonts w:eastAsia="Times New Roman"/>
          <w:lang w:eastAsia="ru-RU"/>
        </w:rPr>
        <w:t>технологи</w:t>
      </w:r>
      <w:r w:rsidR="00D51196" w:rsidRPr="000B5917">
        <w:rPr>
          <w:rFonts w:eastAsia="Times New Roman"/>
          <w:lang w:eastAsia="ru-RU"/>
        </w:rPr>
        <w:t>я</w:t>
      </w:r>
      <w:r w:rsidR="002753D2" w:rsidRPr="000B5917">
        <w:rPr>
          <w:rFonts w:eastAsia="Times New Roman"/>
          <w:lang w:eastAsia="ru-RU"/>
        </w:rPr>
        <w:t xml:space="preserve"> не столь </w:t>
      </w:r>
      <w:r w:rsidR="00D51196" w:rsidRPr="000B5917">
        <w:rPr>
          <w:rFonts w:eastAsia="Times New Roman"/>
          <w:lang w:eastAsia="ru-RU"/>
        </w:rPr>
        <w:t>известна</w:t>
      </w:r>
      <w:r w:rsidR="002753D2" w:rsidRPr="000B5917">
        <w:rPr>
          <w:rFonts w:eastAsia="Times New Roman"/>
          <w:lang w:eastAsia="ru-RU"/>
        </w:rPr>
        <w:t>. Еще менее опробован</w:t>
      </w:r>
      <w:r w:rsidR="00D51196" w:rsidRPr="000B5917">
        <w:rPr>
          <w:rFonts w:eastAsia="Times New Roman"/>
          <w:lang w:eastAsia="ru-RU"/>
        </w:rPr>
        <w:t>а</w:t>
      </w:r>
      <w:r w:rsidR="002753D2" w:rsidRPr="000B5917">
        <w:rPr>
          <w:rFonts w:eastAsia="Times New Roman"/>
          <w:lang w:eastAsia="ru-RU"/>
        </w:rPr>
        <w:t xml:space="preserve"> он</w:t>
      </w:r>
      <w:r w:rsidR="00D51196" w:rsidRPr="000B5917">
        <w:rPr>
          <w:rFonts w:eastAsia="Times New Roman"/>
          <w:lang w:eastAsia="ru-RU"/>
        </w:rPr>
        <w:t>а</w:t>
      </w:r>
      <w:r w:rsidR="002753D2" w:rsidRPr="000B5917">
        <w:rPr>
          <w:rFonts w:eastAsia="Times New Roman"/>
          <w:lang w:eastAsia="ru-RU"/>
        </w:rPr>
        <w:t xml:space="preserve"> в применении к математике в школе, поскольку в отличие от гуманитарных дисциплин он</w:t>
      </w:r>
      <w:r w:rsidR="00D51196" w:rsidRPr="000B5917">
        <w:rPr>
          <w:rFonts w:eastAsia="Times New Roman"/>
          <w:lang w:eastAsia="ru-RU"/>
        </w:rPr>
        <w:t>а</w:t>
      </w:r>
      <w:r w:rsidR="002753D2" w:rsidRPr="000B5917">
        <w:rPr>
          <w:rFonts w:eastAsia="Times New Roman"/>
          <w:lang w:eastAsia="ru-RU"/>
        </w:rPr>
        <w:t xml:space="preserve"> предполагает разрешение участниками учебных групп проблемы, по своей сути, не имеющей однозначного решения.</w:t>
      </w:r>
    </w:p>
    <w:p w14:paraId="6F2F2D87" w14:textId="77777777" w:rsidR="00D51196" w:rsidRPr="000B5917" w:rsidRDefault="00D51196" w:rsidP="00BF3DFB">
      <w:pPr>
        <w:pStyle w:val="af7"/>
        <w:rPr>
          <w:lang w:eastAsia="ru-RU"/>
        </w:rPr>
      </w:pPr>
      <w:r w:rsidRPr="000B5917">
        <w:rPr>
          <w:b/>
          <w:bCs/>
          <w:lang w:eastAsia="ru-RU"/>
        </w:rPr>
        <w:t>Кейс-технология</w:t>
      </w:r>
      <w:r w:rsidRPr="000B5917">
        <w:rPr>
          <w:lang w:eastAsia="ru-RU"/>
        </w:rPr>
        <w:t xml:space="preserve"> – это общее название технологий обучения, представляющих собой методы анализа.</w:t>
      </w:r>
    </w:p>
    <w:p w14:paraId="7FF28123" w14:textId="77777777" w:rsidR="00D51196" w:rsidRPr="000B5917" w:rsidRDefault="00D51196" w:rsidP="00BF3DFB">
      <w:pPr>
        <w:pStyle w:val="20"/>
      </w:pPr>
      <w:r w:rsidRPr="000B5917">
        <w:t>К кейс - технологиям относятся:</w:t>
      </w:r>
    </w:p>
    <w:p w14:paraId="1551078A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метод ситуационного анализа;</w:t>
      </w:r>
    </w:p>
    <w:p w14:paraId="609AFB4B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ситуационные задачи и упражнения;</w:t>
      </w:r>
    </w:p>
    <w:p w14:paraId="34A754FF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анализ конкретных ситуаций ;</w:t>
      </w:r>
    </w:p>
    <w:p w14:paraId="127491EE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метод кейсов; метод инцидента;</w:t>
      </w:r>
    </w:p>
    <w:p w14:paraId="1D0F2264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метод ситуационно-ролевых игр;</w:t>
      </w:r>
    </w:p>
    <w:p w14:paraId="68A72261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метод разбора деловой корреспонденции;</w:t>
      </w:r>
    </w:p>
    <w:p w14:paraId="6EDECB16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игровое проектирование;</w:t>
      </w:r>
    </w:p>
    <w:p w14:paraId="742201C0" w14:textId="77777777" w:rsidR="00D51196" w:rsidRPr="000B5917" w:rsidRDefault="00D51196" w:rsidP="00BF3DFB">
      <w:pPr>
        <w:pStyle w:val="2"/>
        <w:rPr>
          <w:lang w:eastAsia="ru-RU"/>
        </w:rPr>
      </w:pPr>
      <w:r w:rsidRPr="000B5917">
        <w:rPr>
          <w:lang w:eastAsia="ru-RU"/>
        </w:rPr>
        <w:t>метод дискуссии.</w:t>
      </w:r>
    </w:p>
    <w:p w14:paraId="57AA1F34" w14:textId="77777777" w:rsidR="00D51196" w:rsidRPr="000B5917" w:rsidRDefault="00D51196" w:rsidP="00BF3DFB">
      <w:pPr>
        <w:pStyle w:val="af7"/>
        <w:rPr>
          <w:lang w:eastAsia="ru-RU"/>
        </w:rPr>
      </w:pPr>
      <w:r w:rsidRPr="000B5917">
        <w:rPr>
          <w:b/>
          <w:bCs/>
          <w:lang w:eastAsia="ru-RU"/>
        </w:rPr>
        <w:t>Итак,  кейс-технология</w:t>
      </w:r>
      <w:r w:rsidRPr="000B5917">
        <w:rPr>
          <w:lang w:eastAsia="ru-RU"/>
        </w:rPr>
        <w:t xml:space="preserve"> – это интерактивная технология для краткосрочного обучения  на основе реальных или вымышленных ситуаций, направленная не столько на освоение знаний, сколько на формирование у слушателей новых качеств и умений.</w:t>
      </w:r>
    </w:p>
    <w:p w14:paraId="347C02DB" w14:textId="4453FD74" w:rsidR="002753D2" w:rsidRPr="000B5917" w:rsidRDefault="00D51196" w:rsidP="00BF3DFB">
      <w:pPr>
        <w:pStyle w:val="af7"/>
        <w:rPr>
          <w:lang w:eastAsia="ru-RU"/>
        </w:rPr>
      </w:pPr>
      <w:r w:rsidRPr="000B5917">
        <w:rPr>
          <w:lang w:eastAsia="ru-RU"/>
        </w:rPr>
        <w:t>П</w:t>
      </w:r>
      <w:r w:rsidR="002753D2" w:rsidRPr="000B5917">
        <w:rPr>
          <w:lang w:eastAsia="ru-RU"/>
        </w:rPr>
        <w:t>реимущества</w:t>
      </w:r>
      <w:r w:rsidRPr="000B5917">
        <w:rPr>
          <w:lang w:eastAsia="ru-RU"/>
        </w:rPr>
        <w:t xml:space="preserve"> этой технологии: </w:t>
      </w:r>
      <w:r w:rsidR="002753D2" w:rsidRPr="000B5917">
        <w:rPr>
          <w:lang w:eastAsia="ru-RU"/>
        </w:rPr>
        <w:t>коллективный характер познавательной деятельности, творческий подход к познанию, сочетание теоретического знания и практических навыков столь привлекательны, что привлечение его к работе, даже при наличии трудностей в реализации методики в рамках школы имеет очень много плюсов.</w:t>
      </w:r>
    </w:p>
    <w:p w14:paraId="148653CB" w14:textId="77777777" w:rsidR="002753D2" w:rsidRPr="000B5917" w:rsidRDefault="002753D2" w:rsidP="00BF3DFB">
      <w:pPr>
        <w:pStyle w:val="af7"/>
        <w:rPr>
          <w:lang w:eastAsia="ru-RU"/>
        </w:rPr>
      </w:pPr>
      <w:r w:rsidRPr="000B5917">
        <w:rPr>
          <w:lang w:eastAsia="ru-RU"/>
        </w:rPr>
        <w:t xml:space="preserve">Особенностью </w:t>
      </w:r>
      <w:r w:rsidR="00D51196" w:rsidRPr="000B5917">
        <w:rPr>
          <w:lang w:eastAsia="ru-RU"/>
        </w:rPr>
        <w:t xml:space="preserve"> </w:t>
      </w:r>
      <w:r w:rsidRPr="000B5917">
        <w:rPr>
          <w:lang w:eastAsia="ru-RU"/>
        </w:rPr>
        <w:t xml:space="preserve"> кейс - технологи</w:t>
      </w:r>
      <w:r w:rsidR="00D51196" w:rsidRPr="000B5917">
        <w:rPr>
          <w:lang w:eastAsia="ru-RU"/>
        </w:rPr>
        <w:t>и</w:t>
      </w:r>
      <w:r w:rsidRPr="000B5917">
        <w:rPr>
          <w:lang w:eastAsia="ru-RU"/>
        </w:rPr>
        <w:t xml:space="preserve"> является создание проблемной ситуации на основе фактов из реальной жизни. А что сейчас волнует многих школьников, изучающих математику в старших классах? Помимо проблемы итоговой аттестации возникают вопросы и сомнения, в коей мере приобретаемые в этой области знания могут и будут востребованы в дальнейшем, насколько оправданы как затраты времени, так и здоровья на изучение столь сложного предмета.</w:t>
      </w:r>
    </w:p>
    <w:p w14:paraId="16AD43A8" w14:textId="77777777" w:rsidR="0073289A" w:rsidRPr="000B5917" w:rsidRDefault="0073289A" w:rsidP="00BF3DFB">
      <w:pPr>
        <w:pStyle w:val="af3"/>
      </w:pPr>
      <w:r w:rsidRPr="000B5917">
        <w:lastRenderedPageBreak/>
        <w:t>Данн</w:t>
      </w:r>
      <w:r w:rsidR="006F6210" w:rsidRPr="000B5917">
        <w:t>ая</w:t>
      </w:r>
      <w:r w:rsidRPr="000B5917">
        <w:t xml:space="preserve"> технологи</w:t>
      </w:r>
      <w:r w:rsidR="006F6210" w:rsidRPr="000B5917">
        <w:t>я</w:t>
      </w:r>
      <w:r w:rsidRPr="000B5917">
        <w:t xml:space="preserve"> име</w:t>
      </w:r>
      <w:r w:rsidR="006F6210" w:rsidRPr="000B5917">
        <w:t>ет</w:t>
      </w:r>
      <w:r w:rsidRPr="000B5917">
        <w:t xml:space="preserve"> многоплановые </w:t>
      </w:r>
      <w:r w:rsidRPr="000B5917">
        <w:rPr>
          <w:bCs/>
        </w:rPr>
        <w:t>цели:</w:t>
      </w:r>
    </w:p>
    <w:p w14:paraId="100946F2" w14:textId="77777777" w:rsidR="0073289A" w:rsidRPr="000B5917" w:rsidRDefault="0073289A" w:rsidP="000B5917">
      <w:pPr>
        <w:pStyle w:val="a6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pacing w:val="-4"/>
          <w:sz w:val="28"/>
          <w:szCs w:val="28"/>
        </w:rPr>
        <w:t xml:space="preserve">научить обучающихся как индивидуально, так и в составе группы </w:t>
      </w:r>
      <w:r w:rsidRPr="000B5917">
        <w:rPr>
          <w:rFonts w:ascii="Times New Roman" w:hAnsi="Times New Roman" w:cs="Times New Roman"/>
          <w:sz w:val="28"/>
          <w:szCs w:val="28"/>
          <w:u w:val="single"/>
        </w:rPr>
        <w:t>анализировать информацию;</w:t>
      </w:r>
    </w:p>
    <w:p w14:paraId="4EF37BA0" w14:textId="77777777" w:rsidR="0073289A" w:rsidRPr="000B5917" w:rsidRDefault="0073289A" w:rsidP="000B5917">
      <w:pPr>
        <w:pStyle w:val="a6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pacing w:val="-8"/>
          <w:sz w:val="28"/>
          <w:szCs w:val="28"/>
          <w:u w:val="single"/>
        </w:rPr>
        <w:t>сортировать информаци</w:t>
      </w:r>
      <w:r w:rsidRPr="000B5917">
        <w:rPr>
          <w:rFonts w:ascii="Times New Roman" w:hAnsi="Times New Roman" w:cs="Times New Roman"/>
          <w:spacing w:val="-8"/>
          <w:sz w:val="28"/>
          <w:szCs w:val="28"/>
        </w:rPr>
        <w:t>ю для решения выбранной задачи;</w:t>
      </w:r>
    </w:p>
    <w:p w14:paraId="6DDA809F" w14:textId="77777777" w:rsidR="0073289A" w:rsidRPr="000B5917" w:rsidRDefault="0073289A" w:rsidP="000B5917">
      <w:pPr>
        <w:pStyle w:val="a6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в</w:t>
      </w:r>
      <w:r w:rsidRPr="000B5917">
        <w:rPr>
          <w:rFonts w:ascii="Times New Roman" w:hAnsi="Times New Roman" w:cs="Times New Roman"/>
          <w:spacing w:val="-8"/>
          <w:sz w:val="28"/>
          <w:szCs w:val="28"/>
        </w:rPr>
        <w:t>ыявлять</w:t>
      </w:r>
      <w:r w:rsidRPr="000B5917">
        <w:rPr>
          <w:rFonts w:ascii="Times New Roman" w:hAnsi="Times New Roman" w:cs="Times New Roman"/>
          <w:spacing w:val="-8"/>
          <w:sz w:val="28"/>
          <w:szCs w:val="28"/>
          <w:u w:val="single"/>
        </w:rPr>
        <w:t xml:space="preserve"> ключевые проблемы</w:t>
      </w:r>
      <w:r w:rsidRPr="000B5917">
        <w:rPr>
          <w:rFonts w:ascii="Times New Roman" w:hAnsi="Times New Roman" w:cs="Times New Roman"/>
          <w:spacing w:val="-8"/>
          <w:sz w:val="28"/>
          <w:szCs w:val="28"/>
        </w:rPr>
        <w:t xml:space="preserve"> предложенной ситуации;</w:t>
      </w:r>
    </w:p>
    <w:p w14:paraId="72853B76" w14:textId="77777777" w:rsidR="0073289A" w:rsidRPr="000B5917" w:rsidRDefault="0073289A" w:rsidP="000B5917">
      <w:pPr>
        <w:pStyle w:val="a6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pacing w:val="-8"/>
          <w:sz w:val="28"/>
          <w:szCs w:val="28"/>
        </w:rPr>
        <w:t>генерировать альтернативные пути решения и оценивать их;</w:t>
      </w:r>
    </w:p>
    <w:p w14:paraId="7C4706B0" w14:textId="77777777" w:rsidR="0073289A" w:rsidRPr="000B5917" w:rsidRDefault="0073289A" w:rsidP="000B5917">
      <w:pPr>
        <w:pStyle w:val="a6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pacing w:val="-2"/>
          <w:sz w:val="28"/>
          <w:szCs w:val="28"/>
        </w:rPr>
        <w:t xml:space="preserve">выбирать </w:t>
      </w:r>
      <w:r w:rsidRPr="000B5917">
        <w:rPr>
          <w:rFonts w:ascii="Times New Roman" w:hAnsi="Times New Roman" w:cs="Times New Roman"/>
          <w:spacing w:val="-2"/>
          <w:sz w:val="28"/>
          <w:szCs w:val="28"/>
          <w:u w:val="single"/>
        </w:rPr>
        <w:t>оптимальное решение</w:t>
      </w:r>
      <w:r w:rsidRPr="000B5917">
        <w:rPr>
          <w:rFonts w:ascii="Times New Roman" w:hAnsi="Times New Roman" w:cs="Times New Roman"/>
          <w:spacing w:val="-2"/>
          <w:sz w:val="28"/>
          <w:szCs w:val="28"/>
        </w:rPr>
        <w:t xml:space="preserve"> и </w:t>
      </w:r>
      <w:r w:rsidRPr="000B5917">
        <w:rPr>
          <w:rFonts w:ascii="Times New Roman" w:hAnsi="Times New Roman" w:cs="Times New Roman"/>
          <w:spacing w:val="-2"/>
          <w:sz w:val="28"/>
          <w:szCs w:val="28"/>
          <w:u w:val="single"/>
        </w:rPr>
        <w:t>формировать</w:t>
      </w:r>
      <w:r w:rsidRPr="000B5917">
        <w:rPr>
          <w:rFonts w:ascii="Times New Roman" w:hAnsi="Times New Roman" w:cs="Times New Roman"/>
          <w:spacing w:val="-2"/>
          <w:sz w:val="28"/>
          <w:szCs w:val="28"/>
        </w:rPr>
        <w:t xml:space="preserve"> программы дей</w:t>
      </w:r>
      <w:r w:rsidRPr="000B5917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0B5917">
        <w:rPr>
          <w:rFonts w:ascii="Times New Roman" w:hAnsi="Times New Roman" w:cs="Times New Roman"/>
          <w:spacing w:val="-7"/>
          <w:sz w:val="28"/>
          <w:szCs w:val="28"/>
        </w:rPr>
        <w:t>ствий:</w:t>
      </w:r>
    </w:p>
    <w:p w14:paraId="4BD892A3" w14:textId="77777777" w:rsidR="0073289A" w:rsidRPr="000B5917" w:rsidRDefault="0073289A" w:rsidP="00BF3DFB">
      <w:pPr>
        <w:pStyle w:val="af3"/>
      </w:pPr>
      <w:r w:rsidRPr="000B5917">
        <w:t>Помимо этих целей при применении кейс</w:t>
      </w:r>
      <w:r w:rsidR="00D51196" w:rsidRPr="000B5917">
        <w:t xml:space="preserve"> </w:t>
      </w:r>
      <w:r w:rsidRPr="000B5917">
        <w:t>-</w:t>
      </w:r>
      <w:r w:rsidR="00D51196" w:rsidRPr="000B5917">
        <w:t xml:space="preserve"> </w:t>
      </w:r>
      <w:r w:rsidRPr="000B5917">
        <w:t>технологи</w:t>
      </w:r>
      <w:r w:rsidR="00D51196" w:rsidRPr="000B5917">
        <w:t xml:space="preserve">и </w:t>
      </w:r>
      <w:r w:rsidRPr="000B5917">
        <w:t xml:space="preserve">достигаются и социальные компетентности. </w:t>
      </w:r>
    </w:p>
    <w:p w14:paraId="4E7E4511" w14:textId="77777777" w:rsidR="00D51196" w:rsidRPr="000B5917" w:rsidRDefault="0073289A" w:rsidP="00BF3DFB">
      <w:pPr>
        <w:pStyle w:val="af3"/>
      </w:pPr>
      <w:r w:rsidRPr="000B5917">
        <w:t>Обучаемые:</w:t>
      </w:r>
    </w:p>
    <w:p w14:paraId="5D2C6C73" w14:textId="77777777" w:rsidR="0073289A" w:rsidRPr="000B5917" w:rsidRDefault="0073289A" w:rsidP="000B5917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получают коммуникативные навыки;</w:t>
      </w:r>
    </w:p>
    <w:p w14:paraId="0C49585D" w14:textId="77777777" w:rsidR="0073289A" w:rsidRPr="000B5917" w:rsidRDefault="0073289A" w:rsidP="000B5917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развивают презентационные умения;</w:t>
      </w:r>
    </w:p>
    <w:p w14:paraId="74CFA06E" w14:textId="77777777" w:rsidR="0073289A" w:rsidRPr="000B5917" w:rsidRDefault="0073289A" w:rsidP="000B5917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формируют интерактивные умения, позволяющие эффективно взаимодействовать и принимать коллективные решения;</w:t>
      </w:r>
    </w:p>
    <w:p w14:paraId="5C4A8216" w14:textId="77777777" w:rsidR="0073289A" w:rsidRPr="000B5917" w:rsidRDefault="0073289A" w:rsidP="000B5917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приобретают экспертные умения и навыки;</w:t>
      </w:r>
    </w:p>
    <w:p w14:paraId="316D7603" w14:textId="77777777" w:rsidR="0073289A" w:rsidRPr="000B5917" w:rsidRDefault="0073289A" w:rsidP="000B5917">
      <w:pPr>
        <w:pStyle w:val="a6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учатся учиться, самостоятельно о</w:t>
      </w:r>
      <w:r w:rsidR="000502E3" w:rsidRPr="000B5917">
        <w:rPr>
          <w:rFonts w:ascii="Times New Roman" w:hAnsi="Times New Roman" w:cs="Times New Roman"/>
          <w:sz w:val="28"/>
          <w:szCs w:val="28"/>
        </w:rPr>
        <w:t xml:space="preserve">тыскивая необходимые знания для </w:t>
      </w:r>
      <w:r w:rsidRPr="000B5917">
        <w:rPr>
          <w:rFonts w:ascii="Times New Roman" w:hAnsi="Times New Roman" w:cs="Times New Roman"/>
          <w:sz w:val="28"/>
          <w:szCs w:val="28"/>
        </w:rPr>
        <w:t>решения ситуационной проблемы.</w:t>
      </w:r>
    </w:p>
    <w:p w14:paraId="4F5519C5" w14:textId="77777777" w:rsidR="008204A4" w:rsidRPr="000B5917" w:rsidRDefault="008204A4" w:rsidP="000B5917">
      <w:pPr>
        <w:pStyle w:val="20"/>
        <w:spacing w:before="0"/>
        <w:ind w:firstLine="360"/>
        <w:rPr>
          <w:b w:val="0"/>
          <w:sz w:val="28"/>
          <w:szCs w:val="28"/>
        </w:rPr>
      </w:pPr>
      <w:bookmarkStart w:id="0" w:name="_Toc354607998"/>
      <w:r w:rsidRPr="000B5917">
        <w:rPr>
          <w:sz w:val="28"/>
          <w:szCs w:val="28"/>
        </w:rPr>
        <w:t>Виды кейсов:</w:t>
      </w:r>
      <w:bookmarkEnd w:id="0"/>
    </w:p>
    <w:p w14:paraId="0ECA7BC0" w14:textId="77777777" w:rsidR="008204A4" w:rsidRPr="000B5917" w:rsidRDefault="008204A4" w:rsidP="000B5917">
      <w:pPr>
        <w:pStyle w:val="a6"/>
        <w:numPr>
          <w:ilvl w:val="0"/>
          <w:numId w:val="28"/>
        </w:numPr>
        <w:spacing w:after="0" w:line="36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>Печатный кейс</w:t>
      </w:r>
      <w:r w:rsidRPr="000B5917">
        <w:rPr>
          <w:rFonts w:ascii="Times New Roman" w:hAnsi="Times New Roman" w:cs="Times New Roman"/>
          <w:sz w:val="28"/>
          <w:szCs w:val="28"/>
        </w:rPr>
        <w:t xml:space="preserve"> (может содержать графики, таблицы, диаграммы, иллюстрации, что делает его более наглядным).</w:t>
      </w:r>
    </w:p>
    <w:p w14:paraId="08FA3EC8" w14:textId="77777777" w:rsidR="008204A4" w:rsidRPr="000B5917" w:rsidRDefault="008204A4" w:rsidP="000B5917">
      <w:pPr>
        <w:pStyle w:val="a6"/>
        <w:numPr>
          <w:ilvl w:val="0"/>
          <w:numId w:val="28"/>
        </w:numPr>
        <w:spacing w:after="0" w:line="36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>Мультимедиа  кейс</w:t>
      </w:r>
      <w:r w:rsidRPr="000B5917">
        <w:rPr>
          <w:rFonts w:ascii="Times New Roman" w:hAnsi="Times New Roman" w:cs="Times New Roman"/>
          <w:sz w:val="28"/>
          <w:szCs w:val="28"/>
        </w:rPr>
        <w:t xml:space="preserve"> (наиболее популярный в последнее время, но зависит от технического оснащения школы).</w:t>
      </w:r>
    </w:p>
    <w:p w14:paraId="034743D2" w14:textId="77777777" w:rsidR="008204A4" w:rsidRPr="000B5917" w:rsidRDefault="008204A4" w:rsidP="000B5917">
      <w:pPr>
        <w:pStyle w:val="a6"/>
        <w:numPr>
          <w:ilvl w:val="0"/>
          <w:numId w:val="28"/>
        </w:numPr>
        <w:spacing w:after="0" w:line="36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>Видео кейс</w:t>
      </w:r>
      <w:r w:rsidRPr="000B5917">
        <w:rPr>
          <w:rFonts w:ascii="Times New Roman" w:hAnsi="Times New Roman" w:cs="Times New Roman"/>
          <w:sz w:val="28"/>
          <w:szCs w:val="28"/>
        </w:rPr>
        <w:t xml:space="preserve"> (может содержать фильм, аудио и видео материалы). Его минусом является ограниченная возможность многократного просмотра, а значит, искажение информации и ошибки.</w:t>
      </w:r>
    </w:p>
    <w:p w14:paraId="60017580" w14:textId="77777777" w:rsidR="008204A4" w:rsidRPr="000B5917" w:rsidRDefault="008204A4" w:rsidP="000B5917">
      <w:pPr>
        <w:pStyle w:val="20"/>
        <w:spacing w:before="0"/>
        <w:ind w:right="-1" w:firstLine="360"/>
        <w:rPr>
          <w:b w:val="0"/>
          <w:bCs w:val="0"/>
          <w:sz w:val="28"/>
          <w:szCs w:val="28"/>
        </w:rPr>
      </w:pPr>
      <w:bookmarkStart w:id="1" w:name="_Toc354607999"/>
      <w:r w:rsidRPr="000B5917">
        <w:rPr>
          <w:bCs w:val="0"/>
          <w:sz w:val="28"/>
          <w:szCs w:val="28"/>
        </w:rPr>
        <w:t>Типы</w:t>
      </w:r>
      <w:r w:rsidRPr="000B5917">
        <w:rPr>
          <w:sz w:val="28"/>
          <w:szCs w:val="28"/>
        </w:rPr>
        <w:t xml:space="preserve"> кейсов:</w:t>
      </w:r>
      <w:bookmarkEnd w:id="1"/>
    </w:p>
    <w:p w14:paraId="3305A1C5" w14:textId="77777777" w:rsidR="008204A4" w:rsidRPr="000B5917" w:rsidRDefault="008204A4" w:rsidP="000B5917">
      <w:pPr>
        <w:pStyle w:val="a6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 w:rsidRPr="000B5917">
        <w:rPr>
          <w:rFonts w:ascii="Times New Roman" w:hAnsi="Times New Roman" w:cs="Times New Roman"/>
          <w:bCs/>
          <w:i/>
          <w:sz w:val="28"/>
          <w:szCs w:val="28"/>
        </w:rPr>
        <w:t>Практические кейсы</w:t>
      </w:r>
      <w:r w:rsidRPr="000B591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B5917">
        <w:rPr>
          <w:rFonts w:ascii="Times New Roman" w:hAnsi="Times New Roman" w:cs="Times New Roman"/>
          <w:bCs/>
          <w:sz w:val="28"/>
          <w:szCs w:val="28"/>
        </w:rPr>
        <w:t>Реальные жизненные ситуации, детально и подробно отраженные. При этом их учебное назначение может сводиться к тренингу обучаемых, закреплению знаний, умений и навыков поведения (принятия решений) в данной ситуации. Кейсы должны быть максимально наглядными и детальными.</w:t>
      </w:r>
    </w:p>
    <w:p w14:paraId="7A1BCD1E" w14:textId="77777777" w:rsidR="008204A4" w:rsidRPr="000B5917" w:rsidRDefault="008204A4" w:rsidP="000B5917">
      <w:pPr>
        <w:pStyle w:val="a6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 w:rsidRPr="000B5917">
        <w:rPr>
          <w:rFonts w:ascii="Times New Roman" w:hAnsi="Times New Roman" w:cs="Times New Roman"/>
          <w:bCs/>
          <w:i/>
          <w:sz w:val="28"/>
          <w:szCs w:val="28"/>
        </w:rPr>
        <w:lastRenderedPageBreak/>
        <w:t>Научно-исследовательские кейсы</w:t>
      </w:r>
      <w:r w:rsidRPr="000B591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B5917">
        <w:rPr>
          <w:rFonts w:ascii="Times New Roman" w:hAnsi="Times New Roman" w:cs="Times New Roman"/>
          <w:bCs/>
          <w:sz w:val="28"/>
          <w:szCs w:val="28"/>
        </w:rPr>
        <w:t>Они выступают моделями для получения нового знания о ситуации и поведения в ней. Обучающая функция сводится к исследовательским процедурам.</w:t>
      </w:r>
    </w:p>
    <w:p w14:paraId="1798EDD7" w14:textId="77777777" w:rsidR="008204A4" w:rsidRPr="000B5917" w:rsidRDefault="008204A4" w:rsidP="000B5917">
      <w:pPr>
        <w:pStyle w:val="a6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 w:rsidRPr="000B5917">
        <w:rPr>
          <w:rFonts w:ascii="Times New Roman" w:hAnsi="Times New Roman" w:cs="Times New Roman"/>
          <w:bCs/>
          <w:i/>
          <w:sz w:val="28"/>
          <w:szCs w:val="28"/>
        </w:rPr>
        <w:t>Обучающие кейсы.</w:t>
      </w:r>
      <w:r w:rsidRPr="000B59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B5917">
        <w:rPr>
          <w:rFonts w:ascii="Times New Roman" w:hAnsi="Times New Roman" w:cs="Times New Roman"/>
          <w:bCs/>
          <w:sz w:val="28"/>
          <w:szCs w:val="28"/>
        </w:rPr>
        <w:t xml:space="preserve">Отражают типовые ситуации, которые наиболее часты в жизни. Ситуация, проблема и сюжет здесь не реальные, а такие, какими они </w:t>
      </w:r>
      <w:r w:rsidRPr="000B5917">
        <w:rPr>
          <w:rFonts w:ascii="Times New Roman" w:hAnsi="Times New Roman" w:cs="Times New Roman"/>
          <w:bCs/>
          <w:sz w:val="28"/>
          <w:szCs w:val="28"/>
          <w:u w:val="single"/>
        </w:rPr>
        <w:t>могут быть</w:t>
      </w:r>
      <w:r w:rsidRPr="000B5917">
        <w:rPr>
          <w:rFonts w:ascii="Times New Roman" w:hAnsi="Times New Roman" w:cs="Times New Roman"/>
          <w:bCs/>
          <w:sz w:val="28"/>
          <w:szCs w:val="28"/>
        </w:rPr>
        <w:t xml:space="preserve"> в жизни, не отражают жизнь «один к одному».</w:t>
      </w:r>
    </w:p>
    <w:p w14:paraId="60E900FC" w14:textId="77777777" w:rsidR="008204A4" w:rsidRPr="000B5917" w:rsidRDefault="008204A4" w:rsidP="000B5917">
      <w:pPr>
        <w:pStyle w:val="20"/>
        <w:spacing w:before="0"/>
        <w:ind w:firstLine="360"/>
        <w:rPr>
          <w:b w:val="0"/>
          <w:bCs w:val="0"/>
          <w:sz w:val="28"/>
          <w:szCs w:val="28"/>
        </w:rPr>
      </w:pPr>
      <w:bookmarkStart w:id="2" w:name="_Toc354608000"/>
      <w:r w:rsidRPr="000B5917">
        <w:rPr>
          <w:sz w:val="28"/>
          <w:szCs w:val="28"/>
        </w:rPr>
        <w:t>Примерная структура кейса:</w:t>
      </w:r>
      <w:bookmarkEnd w:id="2"/>
      <w:r w:rsidRPr="000B5917">
        <w:rPr>
          <w:sz w:val="28"/>
          <w:szCs w:val="28"/>
        </w:rPr>
        <w:t xml:space="preserve"> </w:t>
      </w:r>
    </w:p>
    <w:p w14:paraId="65D7A002" w14:textId="77777777" w:rsidR="008204A4" w:rsidRPr="000B5917" w:rsidRDefault="008204A4" w:rsidP="00BF3DFB">
      <w:pPr>
        <w:pStyle w:val="af3"/>
      </w:pPr>
      <w:r w:rsidRPr="000B5917">
        <w:t xml:space="preserve">1.Ситуация – случай, проблема, история из реальной жизни </w:t>
      </w:r>
    </w:p>
    <w:p w14:paraId="1C224C1D" w14:textId="77777777" w:rsidR="008204A4" w:rsidRPr="000B5917" w:rsidRDefault="008204A4" w:rsidP="00BF3DFB">
      <w:pPr>
        <w:pStyle w:val="af3"/>
      </w:pPr>
      <w:r w:rsidRPr="000B5917">
        <w:t xml:space="preserve">2.Контекст ситуации  -  хронологический, исторический, контекст места, особенности действия или участников ситуации. </w:t>
      </w:r>
    </w:p>
    <w:p w14:paraId="6ACEB0C6" w14:textId="77777777" w:rsidR="008204A4" w:rsidRPr="000B5917" w:rsidRDefault="008204A4" w:rsidP="00BF3DFB">
      <w:pPr>
        <w:pStyle w:val="3"/>
      </w:pPr>
      <w:r w:rsidRPr="000B5917">
        <w:t>3.Комментарий ситуации, представленный автором</w:t>
      </w:r>
    </w:p>
    <w:p w14:paraId="16609DA2" w14:textId="77777777" w:rsidR="008204A4" w:rsidRPr="000B5917" w:rsidRDefault="008204A4" w:rsidP="00BF3DFB">
      <w:pPr>
        <w:pStyle w:val="af"/>
      </w:pPr>
      <w:r w:rsidRPr="000B5917">
        <w:t>4.Вопросы или задания для работы с кейсом</w:t>
      </w:r>
    </w:p>
    <w:p w14:paraId="138C1384" w14:textId="77777777" w:rsidR="008204A4" w:rsidRPr="000B5917" w:rsidRDefault="008204A4" w:rsidP="00BF3DFB">
      <w:pPr>
        <w:pStyle w:val="af"/>
      </w:pPr>
      <w:r w:rsidRPr="000B5917">
        <w:t xml:space="preserve">5.Приложения </w:t>
      </w:r>
    </w:p>
    <w:p w14:paraId="7FD56340" w14:textId="77777777" w:rsidR="008204A4" w:rsidRPr="000B5917" w:rsidRDefault="008204A4" w:rsidP="000B5917">
      <w:pPr>
        <w:pStyle w:val="20"/>
        <w:spacing w:before="0"/>
        <w:rPr>
          <w:b w:val="0"/>
          <w:sz w:val="28"/>
          <w:szCs w:val="28"/>
        </w:rPr>
      </w:pPr>
      <w:bookmarkStart w:id="3" w:name="_Toc354608001"/>
      <w:r w:rsidRPr="000B5917">
        <w:rPr>
          <w:sz w:val="28"/>
          <w:szCs w:val="28"/>
        </w:rPr>
        <w:t>Условия эффективного применения кейс-технологии</w:t>
      </w:r>
      <w:bookmarkEnd w:id="3"/>
    </w:p>
    <w:tbl>
      <w:tblPr>
        <w:tblStyle w:val="a4"/>
        <w:tblW w:w="9889" w:type="dxa"/>
        <w:tblInd w:w="-318" w:type="dxa"/>
        <w:tblLook w:val="04A0" w:firstRow="1" w:lastRow="0" w:firstColumn="1" w:lastColumn="0" w:noHBand="0" w:noVBand="1"/>
      </w:tblPr>
      <w:tblGrid>
        <w:gridCol w:w="5070"/>
        <w:gridCol w:w="4819"/>
      </w:tblGrid>
      <w:tr w:rsidR="008204A4" w:rsidRPr="000B5917" w14:paraId="5EA60D16" w14:textId="77777777" w:rsidTr="002478D1">
        <w:tc>
          <w:tcPr>
            <w:tcW w:w="5070" w:type="dxa"/>
          </w:tcPr>
          <w:p w14:paraId="384D8636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Наличие у учащихся</w:t>
            </w:r>
          </w:p>
          <w:p w14:paraId="1122981E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14:paraId="773269D9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Профессиональная готовность</w:t>
            </w:r>
          </w:p>
          <w:p w14:paraId="64139773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преподавателя</w:t>
            </w:r>
          </w:p>
        </w:tc>
      </w:tr>
      <w:tr w:rsidR="008204A4" w:rsidRPr="000B5917" w14:paraId="3032B66E" w14:textId="77777777" w:rsidTr="002478D1">
        <w:tc>
          <w:tcPr>
            <w:tcW w:w="5070" w:type="dxa"/>
          </w:tcPr>
          <w:p w14:paraId="2350FDEE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Базовых теоретических знаний; базовых знаний по методам и процедурам анализа и исследования научных и производственных процессов и явлений; навыков участия в дискуссии и работы в малых группах. Это предполагает использование разнообразных форм организации учебного процесса; предварительной самостоятельной подготовки к анализу и обсуждению кейс-технологии</w:t>
            </w:r>
          </w:p>
        </w:tc>
        <w:tc>
          <w:tcPr>
            <w:tcW w:w="4819" w:type="dxa"/>
          </w:tcPr>
          <w:p w14:paraId="752A4D61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К формированию интегрированного</w:t>
            </w:r>
          </w:p>
          <w:p w14:paraId="72E76BBC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межпредметного знания;</w:t>
            </w:r>
          </w:p>
          <w:p w14:paraId="331D01E9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использованию методов активного</w:t>
            </w:r>
          </w:p>
          <w:p w14:paraId="7ADF0FCC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обучения и приемов стимулирования</w:t>
            </w:r>
          </w:p>
          <w:p w14:paraId="5A6E023D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творческого мышления;</w:t>
            </w:r>
          </w:p>
          <w:p w14:paraId="4958C530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постоянному удержанию класса на</w:t>
            </w:r>
          </w:p>
          <w:p w14:paraId="6D9192E8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пике напряженности, используя, в</w:t>
            </w:r>
          </w:p>
          <w:p w14:paraId="04BDD1A2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том числе, и жесткий регламент</w:t>
            </w:r>
          </w:p>
          <w:p w14:paraId="011FF75E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обсуждения</w:t>
            </w:r>
          </w:p>
          <w:p w14:paraId="42617783" w14:textId="77777777" w:rsidR="008204A4" w:rsidRPr="000B5917" w:rsidRDefault="008204A4" w:rsidP="000B5917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</w:tr>
    </w:tbl>
    <w:p w14:paraId="248D7719" w14:textId="77777777" w:rsidR="008204A4" w:rsidRPr="000B5917" w:rsidRDefault="008204A4" w:rsidP="000B5917">
      <w:pPr>
        <w:pStyle w:val="20"/>
        <w:ind w:firstLine="477"/>
        <w:rPr>
          <w:sz w:val="28"/>
          <w:szCs w:val="28"/>
        </w:rPr>
      </w:pPr>
      <w:bookmarkStart w:id="4" w:name="_Toc354608002"/>
      <w:r w:rsidRPr="000B5917">
        <w:rPr>
          <w:sz w:val="28"/>
          <w:szCs w:val="28"/>
        </w:rPr>
        <w:t>Роль кейс - технологии в формировании компетентностей</w:t>
      </w:r>
      <w:bookmarkEnd w:id="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9"/>
        <w:gridCol w:w="5216"/>
      </w:tblGrid>
      <w:tr w:rsidR="008204A4" w:rsidRPr="000B5917" w14:paraId="2E7D6F87" w14:textId="77777777" w:rsidTr="002478D1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21ECB74" w14:textId="77777777" w:rsidR="008204A4" w:rsidRPr="000B5917" w:rsidRDefault="008204A4" w:rsidP="000B591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Учебно-информационные (интеллектуальные) компетенции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2700505" w14:textId="77777777" w:rsidR="008204A4" w:rsidRPr="000B5917" w:rsidRDefault="008204A4" w:rsidP="000B591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Социальные компетенции</w:t>
            </w:r>
          </w:p>
        </w:tc>
      </w:tr>
      <w:tr w:rsidR="008204A4" w:rsidRPr="000B5917" w14:paraId="5A1B1B24" w14:textId="77777777" w:rsidTr="002478D1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D2C584D" w14:textId="77777777" w:rsidR="008204A4" w:rsidRPr="000B5917" w:rsidRDefault="008204A4" w:rsidP="000B5917">
            <w:pPr>
              <w:numPr>
                <w:ilvl w:val="0"/>
                <w:numId w:val="26"/>
              </w:numPr>
              <w:tabs>
                <w:tab w:val="clear" w:pos="502"/>
                <w:tab w:val="num" w:pos="284"/>
              </w:tabs>
              <w:spacing w:after="0" w:line="360" w:lineRule="auto"/>
              <w:ind w:left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Освоение методов анализа и критического мышления</w:t>
            </w:r>
          </w:p>
          <w:p w14:paraId="494435AC" w14:textId="77777777" w:rsidR="008204A4" w:rsidRPr="000B5917" w:rsidRDefault="008204A4" w:rsidP="000B5917">
            <w:pPr>
              <w:numPr>
                <w:ilvl w:val="0"/>
                <w:numId w:val="26"/>
              </w:numPr>
              <w:spacing w:after="0" w:line="360" w:lineRule="auto"/>
              <w:ind w:left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Умение работать с текстом </w:t>
            </w:r>
          </w:p>
          <w:p w14:paraId="58CBEE0F" w14:textId="77777777" w:rsidR="008204A4" w:rsidRPr="000B5917" w:rsidRDefault="008204A4" w:rsidP="000B5917">
            <w:pPr>
              <w:numPr>
                <w:ilvl w:val="0"/>
                <w:numId w:val="26"/>
              </w:numPr>
              <w:spacing w:after="0" w:line="360" w:lineRule="auto"/>
              <w:ind w:left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авторского продукта</w:t>
            </w:r>
          </w:p>
          <w:p w14:paraId="2278A8D7" w14:textId="77777777" w:rsidR="008204A4" w:rsidRPr="000B5917" w:rsidRDefault="008204A4" w:rsidP="000B5917">
            <w:pPr>
              <w:numPr>
                <w:ilvl w:val="0"/>
                <w:numId w:val="26"/>
              </w:numPr>
              <w:spacing w:after="0" w:line="360" w:lineRule="auto"/>
              <w:ind w:left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Появление опыта принятия решений, действий в новой ситуации, решения проблем </w:t>
            </w:r>
          </w:p>
          <w:p w14:paraId="09F20F75" w14:textId="77777777" w:rsidR="008204A4" w:rsidRPr="000B5917" w:rsidRDefault="008204A4" w:rsidP="000B5917">
            <w:pPr>
              <w:numPr>
                <w:ilvl w:val="0"/>
                <w:numId w:val="26"/>
              </w:numPr>
              <w:spacing w:after="0" w:line="360" w:lineRule="auto"/>
              <w:ind w:left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методов сбора данных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647BCB2" w14:textId="77777777" w:rsidR="008204A4" w:rsidRPr="000B5917" w:rsidRDefault="008204A4" w:rsidP="000B5917">
            <w:pPr>
              <w:numPr>
                <w:ilvl w:val="0"/>
                <w:numId w:val="27"/>
              </w:numPr>
              <w:tabs>
                <w:tab w:val="clear" w:pos="720"/>
                <w:tab w:val="num" w:pos="517"/>
              </w:tabs>
              <w:spacing w:after="0" w:line="360" w:lineRule="auto"/>
              <w:ind w:left="5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умений самостоятельной работы и работы в группе</w:t>
            </w:r>
          </w:p>
          <w:p w14:paraId="291EAD31" w14:textId="77777777" w:rsidR="008204A4" w:rsidRPr="000B5917" w:rsidRDefault="008204A4" w:rsidP="000B5917">
            <w:pPr>
              <w:numPr>
                <w:ilvl w:val="0"/>
                <w:numId w:val="27"/>
              </w:numPr>
              <w:tabs>
                <w:tab w:val="clear" w:pos="720"/>
                <w:tab w:val="num" w:pos="517"/>
              </w:tabs>
              <w:spacing w:after="0" w:line="360" w:lineRule="auto"/>
              <w:ind w:left="5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Получение коммуникативных навыков</w:t>
            </w:r>
          </w:p>
          <w:p w14:paraId="18E6F0F1" w14:textId="77777777" w:rsidR="008204A4" w:rsidRPr="000B5917" w:rsidRDefault="008204A4" w:rsidP="000B5917">
            <w:pPr>
              <w:numPr>
                <w:ilvl w:val="0"/>
                <w:numId w:val="27"/>
              </w:numPr>
              <w:tabs>
                <w:tab w:val="clear" w:pos="720"/>
                <w:tab w:val="num" w:pos="517"/>
              </w:tabs>
              <w:spacing w:after="0" w:line="360" w:lineRule="auto"/>
              <w:ind w:left="5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презентационных умения</w:t>
            </w:r>
          </w:p>
          <w:p w14:paraId="6EB6139B" w14:textId="77777777" w:rsidR="008204A4" w:rsidRPr="000B5917" w:rsidRDefault="008204A4" w:rsidP="000B5917">
            <w:pPr>
              <w:numPr>
                <w:ilvl w:val="0"/>
                <w:numId w:val="27"/>
              </w:numPr>
              <w:tabs>
                <w:tab w:val="clear" w:pos="720"/>
                <w:tab w:val="num" w:pos="517"/>
              </w:tabs>
              <w:spacing w:after="0" w:line="360" w:lineRule="auto"/>
              <w:ind w:left="5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5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Формируют интерактивные умения, позволяющие эффективно взаимодействовать и принимать коллективные решения</w:t>
            </w:r>
          </w:p>
        </w:tc>
      </w:tr>
    </w:tbl>
    <w:p w14:paraId="5CED1B67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0F412AC4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52126DB4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28077DB1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426DA6F9" w14:textId="77777777" w:rsidR="008204A4" w:rsidRPr="00BF3DFB" w:rsidRDefault="008204A4" w:rsidP="00BF3DFB">
      <w:pPr>
        <w:pStyle w:val="af7"/>
        <w:rPr>
          <w:b/>
        </w:rPr>
      </w:pPr>
      <w:r w:rsidRPr="00BF3DFB">
        <w:rPr>
          <w:b/>
        </w:rPr>
        <w:t>Кейс дает возможность учителю  использовать его на любой  стадии обучения и для различных целей</w:t>
      </w:r>
    </w:p>
    <w:p w14:paraId="63F66FFF" w14:textId="09086431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0B591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C393E76" wp14:editId="3B1E2470">
            <wp:simplePos x="0" y="0"/>
            <wp:positionH relativeFrom="character">
              <wp:posOffset>141605</wp:posOffset>
            </wp:positionH>
            <wp:positionV relativeFrom="line">
              <wp:posOffset>87630</wp:posOffset>
            </wp:positionV>
            <wp:extent cx="5486400" cy="2103120"/>
            <wp:effectExtent l="0" t="0" r="0" b="0"/>
            <wp:wrapNone/>
            <wp:docPr id="5" name="Организационная диаграмма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anchor>
        </w:drawing>
      </w:r>
    </w:p>
    <w:p w14:paraId="00336CD9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4FE360D3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61066DFF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4EB6B4B7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523FAB98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6FA6BB43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A6AD965" w14:textId="77777777" w:rsidR="008204A4" w:rsidRPr="00BF3DFB" w:rsidRDefault="008204A4" w:rsidP="00BF3DFB">
      <w:pPr>
        <w:pStyle w:val="af7"/>
        <w:rPr>
          <w:b/>
        </w:rPr>
      </w:pPr>
      <w:r w:rsidRPr="00BF3DFB">
        <w:rPr>
          <w:b/>
        </w:rPr>
        <w:t>Кейс – метод возможно использовать  и в качестве экзаменов или зачетов:</w:t>
      </w:r>
    </w:p>
    <w:p w14:paraId="77C966A8" w14:textId="21F86280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B591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E68A200" wp14:editId="5F1B8E26">
            <wp:simplePos x="0" y="0"/>
            <wp:positionH relativeFrom="character">
              <wp:posOffset>312420</wp:posOffset>
            </wp:positionH>
            <wp:positionV relativeFrom="line">
              <wp:posOffset>2540</wp:posOffset>
            </wp:positionV>
            <wp:extent cx="5486400" cy="1773555"/>
            <wp:effectExtent l="0" t="0" r="0" b="17145"/>
            <wp:wrapNone/>
            <wp:docPr id="6" name="Организационная диаграмма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</w:p>
    <w:p w14:paraId="0474201D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00AD5B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077E70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A4443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069934F" w14:textId="77777777" w:rsidR="008204A4" w:rsidRPr="000B5917" w:rsidRDefault="008204A4" w:rsidP="000B591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D4516C9" w14:textId="77777777" w:rsidR="008204A4" w:rsidRPr="000B5917" w:rsidRDefault="008204A4" w:rsidP="000B5917">
      <w:pPr>
        <w:pStyle w:val="20"/>
        <w:spacing w:before="0"/>
        <w:ind w:firstLine="708"/>
        <w:rPr>
          <w:b w:val="0"/>
          <w:sz w:val="28"/>
          <w:szCs w:val="28"/>
        </w:rPr>
      </w:pPr>
      <w:bookmarkStart w:id="5" w:name="_Toc354608003"/>
      <w:r w:rsidRPr="000B5917">
        <w:rPr>
          <w:sz w:val="28"/>
          <w:szCs w:val="28"/>
        </w:rPr>
        <w:t>Организация работы учащихся на основе кейс-технологии.</w:t>
      </w:r>
      <w:bookmarkEnd w:id="5"/>
    </w:p>
    <w:p w14:paraId="5E881C19" w14:textId="77777777" w:rsidR="008204A4" w:rsidRPr="000B5917" w:rsidRDefault="008204A4" w:rsidP="00BF3DFB">
      <w:pPr>
        <w:pStyle w:val="af3"/>
      </w:pPr>
      <w:r w:rsidRPr="000B5917">
        <w:lastRenderedPageBreak/>
        <w:t>Для проведения анализа конкретной ситуации работа с материалами кейса</w:t>
      </w:r>
    </w:p>
    <w:p w14:paraId="26AAC752" w14:textId="77777777" w:rsidR="008204A4" w:rsidRPr="000B5917" w:rsidRDefault="008204A4" w:rsidP="00BF3DFB">
      <w:pPr>
        <w:pStyle w:val="af3"/>
      </w:pPr>
      <w:r w:rsidRPr="000B5917">
        <w:t>зависит от их объема, сложности проблематики и степени осведомленности</w:t>
      </w:r>
    </w:p>
    <w:p w14:paraId="00AD5F46" w14:textId="77777777" w:rsidR="008204A4" w:rsidRPr="000B5917" w:rsidRDefault="008204A4" w:rsidP="00BF3DFB">
      <w:pPr>
        <w:pStyle w:val="af3"/>
      </w:pPr>
      <w:r w:rsidRPr="000B5917">
        <w:t>учащихся  с данной информацией.</w:t>
      </w:r>
    </w:p>
    <w:p w14:paraId="162CA2AD" w14:textId="77777777" w:rsidR="008204A4" w:rsidRPr="000B5917" w:rsidRDefault="008204A4" w:rsidP="00BF3DFB">
      <w:pPr>
        <w:pStyle w:val="af3"/>
      </w:pPr>
      <w:r w:rsidRPr="000B5917">
        <w:t>Возможны следующие альтернативные варианты:</w:t>
      </w:r>
    </w:p>
    <w:p w14:paraId="49697AB3" w14:textId="77777777" w:rsidR="008204A4" w:rsidRPr="000B5917" w:rsidRDefault="00217A15" w:rsidP="000B591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right="-227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8204A4" w:rsidRPr="000B5917">
        <w:rPr>
          <w:rFonts w:ascii="Times New Roman" w:hAnsi="Times New Roman" w:cs="Times New Roman"/>
          <w:sz w:val="28"/>
          <w:szCs w:val="28"/>
        </w:rPr>
        <w:t xml:space="preserve"> изучают материалы кейса заранее, также знакомятся с</w:t>
      </w:r>
    </w:p>
    <w:p w14:paraId="6E94FEAD" w14:textId="77777777" w:rsidR="008204A4" w:rsidRPr="000B5917" w:rsidRDefault="008204A4" w:rsidP="00BF3DFB">
      <w:pPr>
        <w:pStyle w:val="af3"/>
      </w:pPr>
      <w:r w:rsidRPr="000B5917">
        <w:t>рекомендованной преподавателем дополнительной литературой, часть заданий по работе с кейсом выполняется дома индивидуально каждым.</w:t>
      </w:r>
    </w:p>
    <w:p w14:paraId="12EDF68A" w14:textId="5EFB8FEB" w:rsidR="008204A4" w:rsidRPr="000B5917" w:rsidRDefault="00217A15" w:rsidP="00BF3DFB">
      <w:pPr>
        <w:pStyle w:val="af3"/>
      </w:pPr>
      <w:r w:rsidRPr="000B5917">
        <w:t>Ученики</w:t>
      </w:r>
      <w:r w:rsidR="008204A4" w:rsidRPr="000B5917">
        <w:t xml:space="preserve"> знакомятся заранее только с материалами кейса, часть</w:t>
      </w:r>
      <w:r w:rsidR="00BF3DFB">
        <w:t xml:space="preserve"> </w:t>
      </w:r>
      <w:r w:rsidR="008204A4" w:rsidRPr="000B5917">
        <w:t>заданий по работе с кейсом выполняется дома индивидуально каждым.</w:t>
      </w:r>
    </w:p>
    <w:p w14:paraId="4E17D21E" w14:textId="77777777" w:rsidR="008204A4" w:rsidRPr="000B5917" w:rsidRDefault="00217A15" w:rsidP="000B591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right="-227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Ученики</w:t>
      </w:r>
      <w:r w:rsidR="008204A4" w:rsidRPr="000B5917">
        <w:rPr>
          <w:rFonts w:ascii="Times New Roman" w:hAnsi="Times New Roman" w:cs="Times New Roman"/>
          <w:sz w:val="28"/>
          <w:szCs w:val="28"/>
        </w:rPr>
        <w:t xml:space="preserve"> получают кейс непосредственно на занятии и работают с</w:t>
      </w:r>
    </w:p>
    <w:p w14:paraId="02E49567" w14:textId="77777777" w:rsidR="008204A4" w:rsidRPr="000B5917" w:rsidRDefault="008204A4" w:rsidP="00BF3DFB">
      <w:pPr>
        <w:pStyle w:val="af3"/>
      </w:pPr>
      <w:r w:rsidRPr="000B5917">
        <w:t>ним. Данный вариант подходит для небольших по объему кейсов, примерно на 1страницу, иллюстрирующих какие-либо теории, концепции, учебное</w:t>
      </w:r>
    </w:p>
    <w:p w14:paraId="1644555B" w14:textId="77777777" w:rsidR="008204A4" w:rsidRPr="000B5917" w:rsidRDefault="008204A4" w:rsidP="00BF3DFB">
      <w:pPr>
        <w:pStyle w:val="af3"/>
      </w:pPr>
      <w:r w:rsidRPr="000B5917">
        <w:t>содержание, и могут быть использованы в начале занятия с целью активизации мышления обучаемых, повышения их мотивации к изучаемой тематики.</w:t>
      </w:r>
    </w:p>
    <w:p w14:paraId="568B3BBB" w14:textId="77777777" w:rsidR="008204A4" w:rsidRPr="00BF3DFB" w:rsidRDefault="008204A4" w:rsidP="00BF3DFB">
      <w:pPr>
        <w:pStyle w:val="af3"/>
        <w:rPr>
          <w:b/>
        </w:rPr>
      </w:pPr>
      <w:r w:rsidRPr="00BF3DFB">
        <w:rPr>
          <w:b/>
        </w:rPr>
        <w:t>Кейс-технология эффективно сочетается  с различными методами обучения: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8204A4" w:rsidRPr="000B5917" w14:paraId="40A80F75" w14:textId="77777777" w:rsidTr="002478D1">
        <w:tc>
          <w:tcPr>
            <w:tcW w:w="3085" w:type="dxa"/>
          </w:tcPr>
          <w:p w14:paraId="367F6434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Метод, интегрированный</w:t>
            </w:r>
          </w:p>
          <w:p w14:paraId="5033EE9D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 кейс-метод</w:t>
            </w:r>
          </w:p>
        </w:tc>
        <w:tc>
          <w:tcPr>
            <w:tcW w:w="6662" w:type="dxa"/>
          </w:tcPr>
          <w:p w14:paraId="7355E110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Характеристика его роли в кейс-методе</w:t>
            </w:r>
          </w:p>
        </w:tc>
      </w:tr>
      <w:tr w:rsidR="008204A4" w:rsidRPr="000B5917" w14:paraId="00DC198B" w14:textId="77777777" w:rsidTr="002478D1">
        <w:tc>
          <w:tcPr>
            <w:tcW w:w="3085" w:type="dxa"/>
          </w:tcPr>
          <w:p w14:paraId="0A65E408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моделирование </w:t>
            </w:r>
          </w:p>
        </w:tc>
        <w:tc>
          <w:tcPr>
            <w:tcW w:w="6662" w:type="dxa"/>
          </w:tcPr>
          <w:p w14:paraId="01E9C94C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построение модели ситуации </w:t>
            </w:r>
          </w:p>
        </w:tc>
      </w:tr>
      <w:tr w:rsidR="008204A4" w:rsidRPr="000B5917" w14:paraId="11DC8FF2" w14:textId="77777777" w:rsidTr="002478D1">
        <w:tc>
          <w:tcPr>
            <w:tcW w:w="3085" w:type="dxa"/>
          </w:tcPr>
          <w:p w14:paraId="16CC8E11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системный анализ </w:t>
            </w:r>
          </w:p>
        </w:tc>
        <w:tc>
          <w:tcPr>
            <w:tcW w:w="6662" w:type="dxa"/>
          </w:tcPr>
          <w:p w14:paraId="4072DEDD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системное представление и анализ ситуации </w:t>
            </w:r>
          </w:p>
        </w:tc>
      </w:tr>
      <w:tr w:rsidR="008204A4" w:rsidRPr="000B5917" w14:paraId="6ACCA252" w14:textId="77777777" w:rsidTr="002478D1">
        <w:tc>
          <w:tcPr>
            <w:tcW w:w="3085" w:type="dxa"/>
          </w:tcPr>
          <w:p w14:paraId="558B03CA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мысленный эксперимент </w:t>
            </w:r>
          </w:p>
        </w:tc>
        <w:tc>
          <w:tcPr>
            <w:tcW w:w="6662" w:type="dxa"/>
          </w:tcPr>
          <w:p w14:paraId="511D4428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способ получения знания о ситуации посредством ее мысленного преобразования </w:t>
            </w:r>
          </w:p>
        </w:tc>
      </w:tr>
      <w:tr w:rsidR="008204A4" w:rsidRPr="000B5917" w14:paraId="267DDCBD" w14:textId="77777777" w:rsidTr="002478D1">
        <w:tc>
          <w:tcPr>
            <w:tcW w:w="3085" w:type="dxa"/>
          </w:tcPr>
          <w:p w14:paraId="477C244A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дискуссия </w:t>
            </w:r>
          </w:p>
        </w:tc>
        <w:tc>
          <w:tcPr>
            <w:tcW w:w="6662" w:type="dxa"/>
          </w:tcPr>
          <w:p w14:paraId="00891882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обмен взглядами по поводу проблемы и путей ее решения </w:t>
            </w:r>
          </w:p>
        </w:tc>
      </w:tr>
      <w:tr w:rsidR="008204A4" w:rsidRPr="000B5917" w14:paraId="544EEE42" w14:textId="77777777" w:rsidTr="002478D1">
        <w:tc>
          <w:tcPr>
            <w:tcW w:w="3085" w:type="dxa"/>
          </w:tcPr>
          <w:p w14:paraId="458A0A44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методы описания </w:t>
            </w:r>
          </w:p>
        </w:tc>
        <w:tc>
          <w:tcPr>
            <w:tcW w:w="6662" w:type="dxa"/>
          </w:tcPr>
          <w:p w14:paraId="5BB89C3E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описания ситуации </w:t>
            </w:r>
          </w:p>
        </w:tc>
      </w:tr>
      <w:tr w:rsidR="008204A4" w:rsidRPr="000B5917" w14:paraId="4B17F652" w14:textId="77777777" w:rsidTr="002478D1">
        <w:tc>
          <w:tcPr>
            <w:tcW w:w="3085" w:type="dxa"/>
          </w:tcPr>
          <w:p w14:paraId="73173DDA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проблемный метод </w:t>
            </w:r>
          </w:p>
        </w:tc>
        <w:tc>
          <w:tcPr>
            <w:tcW w:w="6662" w:type="dxa"/>
          </w:tcPr>
          <w:p w14:paraId="5DACD944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проблемы, лежащей в основе ситуации </w:t>
            </w:r>
          </w:p>
        </w:tc>
      </w:tr>
      <w:tr w:rsidR="008204A4" w:rsidRPr="000B5917" w14:paraId="22796F08" w14:textId="77777777" w:rsidTr="002478D1">
        <w:tc>
          <w:tcPr>
            <w:tcW w:w="3085" w:type="dxa"/>
          </w:tcPr>
          <w:p w14:paraId="715181DA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игровые методы </w:t>
            </w:r>
          </w:p>
        </w:tc>
        <w:tc>
          <w:tcPr>
            <w:tcW w:w="6662" w:type="dxa"/>
          </w:tcPr>
          <w:p w14:paraId="5EEF6EC5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вариантов поведения героев ситуации </w:t>
            </w:r>
          </w:p>
        </w:tc>
      </w:tr>
      <w:tr w:rsidR="008204A4" w:rsidRPr="000B5917" w14:paraId="79F04BF9" w14:textId="77777777" w:rsidTr="002478D1">
        <w:tc>
          <w:tcPr>
            <w:tcW w:w="3085" w:type="dxa"/>
          </w:tcPr>
          <w:p w14:paraId="27A55C3A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«мозговой штурм» </w:t>
            </w:r>
          </w:p>
        </w:tc>
        <w:tc>
          <w:tcPr>
            <w:tcW w:w="6662" w:type="dxa"/>
          </w:tcPr>
          <w:p w14:paraId="0DCFDA24" w14:textId="77777777" w:rsidR="008204A4" w:rsidRPr="000B5917" w:rsidRDefault="008204A4" w:rsidP="000B591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генерирование идей относительно ситуации </w:t>
            </w:r>
          </w:p>
        </w:tc>
      </w:tr>
    </w:tbl>
    <w:p w14:paraId="129F98CE" w14:textId="77777777" w:rsidR="008204A4" w:rsidRPr="000B5917" w:rsidRDefault="008204A4" w:rsidP="000B5917">
      <w:pPr>
        <w:pStyle w:val="20"/>
        <w:ind w:firstLine="708"/>
        <w:rPr>
          <w:b w:val="0"/>
          <w:bCs w:val="0"/>
          <w:sz w:val="28"/>
          <w:szCs w:val="28"/>
        </w:rPr>
      </w:pPr>
      <w:bookmarkStart w:id="6" w:name="_Toc354608004"/>
      <w:r w:rsidRPr="000B5917">
        <w:rPr>
          <w:sz w:val="28"/>
          <w:szCs w:val="28"/>
        </w:rPr>
        <w:t>Работа ученика с кейсом</w:t>
      </w:r>
      <w:bookmarkEnd w:id="6"/>
    </w:p>
    <w:p w14:paraId="0FB5C85E" w14:textId="77777777" w:rsidR="008204A4" w:rsidRPr="000B5917" w:rsidRDefault="008204A4" w:rsidP="00BF3DFB">
      <w:pPr>
        <w:pStyle w:val="af3"/>
      </w:pPr>
      <w:r w:rsidRPr="000B5917">
        <w:t>1 этап — знакомство с ситуацией, её особенностями;</w:t>
      </w:r>
    </w:p>
    <w:p w14:paraId="4BD47419" w14:textId="77777777" w:rsidR="008204A4" w:rsidRPr="000B5917" w:rsidRDefault="008204A4" w:rsidP="00BF3DFB">
      <w:pPr>
        <w:pStyle w:val="3"/>
      </w:pPr>
      <w:r w:rsidRPr="000B5917">
        <w:t xml:space="preserve">2 этап — выделение   основной проблемы (проблем), </w:t>
      </w:r>
    </w:p>
    <w:p w14:paraId="3076B488" w14:textId="73CD08B4" w:rsidR="008204A4" w:rsidRPr="000B5917" w:rsidRDefault="008204A4" w:rsidP="00BF3DFB">
      <w:pPr>
        <w:pStyle w:val="af3"/>
      </w:pPr>
      <w:r w:rsidRPr="000B5917">
        <w:t>3 этап — предложение концепций или тем  для «мозгового штурма»;</w:t>
      </w:r>
    </w:p>
    <w:p w14:paraId="54F889E4" w14:textId="77777777" w:rsidR="008204A4" w:rsidRPr="000B5917" w:rsidRDefault="008204A4" w:rsidP="00BF3DFB">
      <w:pPr>
        <w:pStyle w:val="af3"/>
      </w:pPr>
      <w:r w:rsidRPr="000B5917">
        <w:lastRenderedPageBreak/>
        <w:t>4 этап — анализ последствий принятия того или иного решения;</w:t>
      </w:r>
    </w:p>
    <w:p w14:paraId="5DCECA6A" w14:textId="77777777" w:rsidR="008204A4" w:rsidRPr="000B5917" w:rsidRDefault="008204A4" w:rsidP="00BF3DFB">
      <w:pPr>
        <w:pStyle w:val="af3"/>
      </w:pPr>
      <w:r w:rsidRPr="000B5917">
        <w:t xml:space="preserve">5 этап — решение кейса — предложение одного  или нескольких вариантов последовательности действий. </w:t>
      </w:r>
    </w:p>
    <w:p w14:paraId="6138357F" w14:textId="77777777" w:rsidR="00DB4A6B" w:rsidRPr="00BF3DFB" w:rsidRDefault="00DB4A6B" w:rsidP="00BF3DFB">
      <w:pPr>
        <w:pStyle w:val="af7"/>
        <w:rPr>
          <w:b/>
        </w:rPr>
      </w:pPr>
      <w:r w:rsidRPr="00BF3DFB">
        <w:rPr>
          <w:b/>
        </w:rPr>
        <w:t xml:space="preserve">Рассмотри пример применения кейс-технологии на уроках математики. </w:t>
      </w:r>
    </w:p>
    <w:p w14:paraId="4469460B" w14:textId="77777777" w:rsidR="00DB4A6B" w:rsidRPr="000B5917" w:rsidRDefault="00DB4A6B" w:rsidP="00BF3DFB">
      <w:pPr>
        <w:pStyle w:val="24"/>
      </w:pPr>
      <w:r w:rsidRPr="000B5917">
        <w:t xml:space="preserve">Кейс «Проценты в жизни». </w:t>
      </w:r>
    </w:p>
    <w:p w14:paraId="15B0E5F8" w14:textId="77777777" w:rsidR="00DB4A6B" w:rsidRPr="000B5917" w:rsidRDefault="00DB4A6B" w:rsidP="00BF3DFB">
      <w:pPr>
        <w:pStyle w:val="24"/>
      </w:pPr>
      <w:r w:rsidRPr="000B5917">
        <w:t xml:space="preserve">Вид кейса: печатный. </w:t>
      </w:r>
    </w:p>
    <w:p w14:paraId="3E7329FE" w14:textId="77777777" w:rsidR="00DB4A6B" w:rsidRPr="000B5917" w:rsidRDefault="00DB4A6B" w:rsidP="00BF3DFB">
      <w:pPr>
        <w:pStyle w:val="24"/>
      </w:pPr>
      <w:r w:rsidRPr="000B5917">
        <w:t>Тип кейса: практический.</w:t>
      </w:r>
    </w:p>
    <w:p w14:paraId="631ED960" w14:textId="77777777" w:rsidR="00DB4A6B" w:rsidRPr="000B5917" w:rsidRDefault="00DB4A6B" w:rsidP="00BF3DFB">
      <w:pPr>
        <w:pStyle w:val="5"/>
        <w:rPr>
          <w:lang w:eastAsia="ru-RU"/>
        </w:rPr>
      </w:pPr>
      <w:r w:rsidRPr="000B5917">
        <w:rPr>
          <w:lang w:eastAsia="ru-RU"/>
        </w:rPr>
        <w:t xml:space="preserve">Цели урока. </w:t>
      </w:r>
    </w:p>
    <w:p w14:paraId="31862B7E" w14:textId="28B38ADD" w:rsidR="00DB4A6B" w:rsidRPr="000B5917" w:rsidRDefault="00DB4A6B" w:rsidP="00BF3DFB">
      <w:pPr>
        <w:pStyle w:val="24"/>
      </w:pPr>
      <w:r w:rsidRPr="000B5917">
        <w:t>1.</w:t>
      </w:r>
      <w:r w:rsidR="00BF3DFB">
        <w:tab/>
      </w:r>
      <w:r w:rsidRPr="000B5917">
        <w:t xml:space="preserve">Развитие познавательного интереса к вычислению процентов, через решения жизненных задач; </w:t>
      </w:r>
    </w:p>
    <w:p w14:paraId="033F3EAB" w14:textId="4365C6B4" w:rsidR="00DB4A6B" w:rsidRPr="000B5917" w:rsidRDefault="00DB4A6B" w:rsidP="00BF3DFB">
      <w:pPr>
        <w:pStyle w:val="24"/>
      </w:pPr>
      <w:r w:rsidRPr="000B5917">
        <w:t>2.</w:t>
      </w:r>
      <w:r w:rsidR="00BF3DFB">
        <w:tab/>
      </w:r>
      <w:r w:rsidRPr="000B5917">
        <w:t xml:space="preserve">Отработка практических навыков при решение задач на проценты; </w:t>
      </w:r>
    </w:p>
    <w:p w14:paraId="2C53DAF2" w14:textId="2C710987" w:rsidR="00DB4A6B" w:rsidRPr="000B5917" w:rsidRDefault="00DB4A6B" w:rsidP="00BF3DFB">
      <w:pPr>
        <w:pStyle w:val="24"/>
      </w:pPr>
      <w:r w:rsidRPr="000B5917">
        <w:t>3.</w:t>
      </w:r>
      <w:r w:rsidR="00BF3DFB">
        <w:tab/>
      </w:r>
      <w:r w:rsidRPr="000B5917">
        <w:t>Развитие интереса учащихся к математике</w:t>
      </w:r>
      <w:r w:rsidR="00633006" w:rsidRPr="000B5917">
        <w:t>. Р</w:t>
      </w:r>
      <w:r w:rsidRPr="000B5917">
        <w:t>асширение кругозора</w:t>
      </w:r>
      <w:r w:rsidR="00633006" w:rsidRPr="000B5917">
        <w:t xml:space="preserve"> </w:t>
      </w:r>
      <w:r w:rsidRPr="000B5917">
        <w:t>через решение задач связанными с жизненными ситуациями.</w:t>
      </w:r>
    </w:p>
    <w:p w14:paraId="280351EE" w14:textId="77777777" w:rsidR="00DB4A6B" w:rsidRPr="000B5917" w:rsidRDefault="00DB4A6B" w:rsidP="00BF3DFB">
      <w:pPr>
        <w:pStyle w:val="af7"/>
        <w:rPr>
          <w:i/>
        </w:rPr>
      </w:pPr>
      <w:r w:rsidRPr="000B5917">
        <w:rPr>
          <w:b/>
        </w:rPr>
        <w:t xml:space="preserve">Задачи: </w:t>
      </w:r>
      <w:r w:rsidRPr="000B5917">
        <w:rPr>
          <w:i/>
        </w:rPr>
        <w:t xml:space="preserve">образовательная: </w:t>
      </w:r>
      <w:r w:rsidRPr="000B5917">
        <w:t xml:space="preserve">углубление и систематизация теоретических знаний, отработка умений и навыков при вычислении процентов на примерах решения задач; </w:t>
      </w:r>
      <w:r w:rsidRPr="000B5917">
        <w:rPr>
          <w:i/>
        </w:rPr>
        <w:t>развивающая:</w:t>
      </w:r>
      <w:r w:rsidRPr="000B5917">
        <w:t xml:space="preserve"> развитие умения распознавать типы задач на проценты; </w:t>
      </w:r>
      <w:r w:rsidRPr="000B5917">
        <w:rPr>
          <w:i/>
        </w:rPr>
        <w:t xml:space="preserve">воспитательная: </w:t>
      </w:r>
      <w:r w:rsidRPr="000B5917">
        <w:rPr>
          <w:lang w:eastAsia="ru-RU"/>
        </w:rPr>
        <w:t>воспитание активности, побуждение познавательного интереса, воспитание настойчивости в достижении цели.</w:t>
      </w:r>
    </w:p>
    <w:p w14:paraId="226AE40A" w14:textId="77777777" w:rsidR="00DB4A6B" w:rsidRPr="000B5917" w:rsidRDefault="00DB4A6B" w:rsidP="00BF3DFB">
      <w:pPr>
        <w:pStyle w:val="5"/>
      </w:pPr>
      <w:r w:rsidRPr="000B5917">
        <w:t>Пример фрагмента содержания кейса.</w:t>
      </w:r>
    </w:p>
    <w:p w14:paraId="79BB1F88" w14:textId="77777777" w:rsidR="00633006" w:rsidRPr="000B5917" w:rsidRDefault="00DB4A6B" w:rsidP="00BF3DFB">
      <w:pPr>
        <w:pStyle w:val="af7"/>
      </w:pPr>
      <w:r w:rsidRPr="000B5917">
        <w:rPr>
          <w:b/>
          <w:u w:val="single"/>
        </w:rPr>
        <w:t>Задание №1.</w:t>
      </w:r>
      <w:r w:rsidRPr="000B5917">
        <w:t xml:space="preserve"> Познакомиться с ситуацией, представленной в кейсе и с документами, связанными с взятием кредита. </w:t>
      </w:r>
    </w:p>
    <w:p w14:paraId="1AB5A4B0" w14:textId="77777777" w:rsidR="00633006" w:rsidRPr="000B5917" w:rsidRDefault="00DB4A6B" w:rsidP="00BF3DFB">
      <w:pPr>
        <w:pStyle w:val="af7"/>
      </w:pPr>
      <w:r w:rsidRPr="000B5917">
        <w:rPr>
          <w:b/>
          <w:u w:val="single"/>
        </w:rPr>
        <w:t>Задание №2</w:t>
      </w:r>
      <w:r w:rsidRPr="000B5917">
        <w:rPr>
          <w:b/>
        </w:rPr>
        <w:t>.</w:t>
      </w:r>
      <w:r w:rsidRPr="000B5917">
        <w:t xml:space="preserve">  Исследовать представленную историю и документы. Выяснить причины, почему могла произойти такая ситуация.</w:t>
      </w:r>
    </w:p>
    <w:p w14:paraId="457BA637" w14:textId="77777777" w:rsidR="00633006" w:rsidRPr="000B5917" w:rsidRDefault="00DB4A6B" w:rsidP="00BF3DFB">
      <w:pPr>
        <w:pStyle w:val="af7"/>
      </w:pPr>
      <w:r w:rsidRPr="000B5917">
        <w:rPr>
          <w:b/>
          <w:u w:val="single"/>
        </w:rPr>
        <w:t>Задание №3</w:t>
      </w:r>
      <w:r w:rsidRPr="000B5917">
        <w:rPr>
          <w:b/>
        </w:rPr>
        <w:t>.</w:t>
      </w:r>
      <w:r w:rsidRPr="000B5917">
        <w:t xml:space="preserve"> Выписать все неизвестные термины и узнать их значение. </w:t>
      </w:r>
      <w:r w:rsidR="00633006" w:rsidRPr="000B5917">
        <w:t xml:space="preserve">          </w:t>
      </w:r>
    </w:p>
    <w:p w14:paraId="33A46140" w14:textId="77777777" w:rsidR="00633006" w:rsidRPr="000B5917" w:rsidRDefault="00DB4A6B" w:rsidP="00BF3DFB">
      <w:pPr>
        <w:pStyle w:val="af7"/>
      </w:pPr>
      <w:r w:rsidRPr="000B5917">
        <w:rPr>
          <w:b/>
          <w:u w:val="single"/>
        </w:rPr>
        <w:t>Задание №4</w:t>
      </w:r>
      <w:r w:rsidRPr="000B5917">
        <w:rPr>
          <w:b/>
        </w:rPr>
        <w:t>.</w:t>
      </w:r>
      <w:r w:rsidRPr="000B5917">
        <w:t xml:space="preserve"> Рассчитать долг по кредиту. Предложить свои варианты решений данной ситуации.</w:t>
      </w:r>
      <w:r w:rsidRPr="000B5917">
        <w:rPr>
          <w:rFonts w:eastAsia="Times New Roman"/>
          <w:lang w:eastAsia="ru-RU"/>
        </w:rPr>
        <w:t xml:space="preserve"> Проанализировать последствия принятия того или иного решения.</w:t>
      </w:r>
      <w:r w:rsidRPr="000B5917">
        <w:t xml:space="preserve"> Сформулировать советы людям, которые собираются брать кредит. </w:t>
      </w:r>
    </w:p>
    <w:p w14:paraId="4433A2DA" w14:textId="77777777" w:rsidR="00DB4A6B" w:rsidRPr="000B5917" w:rsidRDefault="00DB4A6B" w:rsidP="00BF3DFB">
      <w:pPr>
        <w:pStyle w:val="af7"/>
      </w:pPr>
      <w:r w:rsidRPr="000B5917">
        <w:rPr>
          <w:b/>
          <w:u w:val="single"/>
        </w:rPr>
        <w:t>Задание №6.</w:t>
      </w:r>
      <w:r w:rsidRPr="000B5917">
        <w:t xml:space="preserve">  Представить полученные результаты своей работы перед ребятами.</w:t>
      </w:r>
    </w:p>
    <w:p w14:paraId="0BFB4D6E" w14:textId="77777777" w:rsidR="00DB4A6B" w:rsidRPr="000B5917" w:rsidRDefault="00DB4A6B" w:rsidP="00BF3DFB">
      <w:pPr>
        <w:pStyle w:val="6"/>
      </w:pPr>
      <w:r w:rsidRPr="000B5917">
        <w:t>Текс.</w:t>
      </w:r>
    </w:p>
    <w:p w14:paraId="42D62C55" w14:textId="77777777" w:rsidR="00DB4A6B" w:rsidRPr="000B5917" w:rsidRDefault="00DB4A6B" w:rsidP="000B5917">
      <w:pPr>
        <w:pStyle w:val="a7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0B5917">
        <w:rPr>
          <w:sz w:val="28"/>
          <w:szCs w:val="28"/>
        </w:rPr>
        <w:t>Это было почти три года назад. Я взял</w:t>
      </w:r>
      <w:r w:rsidR="00633006" w:rsidRPr="000B5917">
        <w:rPr>
          <w:sz w:val="28"/>
          <w:szCs w:val="28"/>
        </w:rPr>
        <w:t xml:space="preserve"> </w:t>
      </w:r>
      <w:r w:rsidRPr="000B5917">
        <w:rPr>
          <w:sz w:val="28"/>
          <w:szCs w:val="28"/>
        </w:rPr>
        <w:t xml:space="preserve"> в кредит ноутбук за 30 тысяч рублей. Исправно платил</w:t>
      </w:r>
      <w:r w:rsidR="00633006" w:rsidRPr="000B5917">
        <w:rPr>
          <w:sz w:val="28"/>
          <w:szCs w:val="28"/>
        </w:rPr>
        <w:t xml:space="preserve"> </w:t>
      </w:r>
      <w:r w:rsidRPr="000B5917">
        <w:rPr>
          <w:sz w:val="28"/>
          <w:szCs w:val="28"/>
        </w:rPr>
        <w:t xml:space="preserve"> по 2500 рублей в месяц, в течение двух лет и трех месяцев, а потом вдруг лишилс</w:t>
      </w:r>
      <w:r w:rsidR="00633006" w:rsidRPr="000B5917">
        <w:rPr>
          <w:sz w:val="28"/>
          <w:szCs w:val="28"/>
        </w:rPr>
        <w:t>я</w:t>
      </w:r>
      <w:r w:rsidRPr="000B5917">
        <w:rPr>
          <w:sz w:val="28"/>
          <w:szCs w:val="28"/>
        </w:rPr>
        <w:t xml:space="preserve"> работы. На этот случай у меня были отложены деньги (приличная сумма), но, увы, деньги незадолго до моего увольнения я потратил</w:t>
      </w:r>
      <w:r w:rsidR="00633006" w:rsidRPr="000B5917">
        <w:rPr>
          <w:sz w:val="28"/>
          <w:szCs w:val="28"/>
        </w:rPr>
        <w:t xml:space="preserve"> </w:t>
      </w:r>
      <w:r w:rsidRPr="000B5917">
        <w:rPr>
          <w:sz w:val="28"/>
          <w:szCs w:val="28"/>
        </w:rPr>
        <w:t xml:space="preserve"> на новый телефон.</w:t>
      </w:r>
    </w:p>
    <w:p w14:paraId="2D6F9BA3" w14:textId="77777777" w:rsidR="00DB4A6B" w:rsidRPr="000B5917" w:rsidRDefault="00DB4A6B" w:rsidP="000B5917">
      <w:pPr>
        <w:pStyle w:val="a7"/>
        <w:spacing w:before="0" w:beforeAutospacing="0" w:after="0" w:afterAutospacing="0" w:line="360" w:lineRule="auto"/>
        <w:ind w:firstLine="709"/>
        <w:textAlignment w:val="baseline"/>
        <w:rPr>
          <w:sz w:val="28"/>
          <w:szCs w:val="28"/>
        </w:rPr>
      </w:pPr>
      <w:r w:rsidRPr="000B5917">
        <w:rPr>
          <w:sz w:val="28"/>
          <w:szCs w:val="28"/>
        </w:rPr>
        <w:t xml:space="preserve">Как я выжил – отдельная тема. У родителей нет возможности помогать. Друзей, способных занять денег на оплату квартиры и кредит, у меня не было. </w:t>
      </w:r>
    </w:p>
    <w:p w14:paraId="2DB27F21" w14:textId="77777777" w:rsidR="00DB4A6B" w:rsidRPr="000B5917" w:rsidRDefault="00DB4A6B" w:rsidP="000B5917">
      <w:pPr>
        <w:pStyle w:val="a7"/>
        <w:spacing w:before="0" w:beforeAutospacing="0" w:after="0" w:afterAutospacing="0" w:line="360" w:lineRule="auto"/>
        <w:ind w:firstLine="709"/>
        <w:textAlignment w:val="baseline"/>
        <w:rPr>
          <w:rStyle w:val="apple-converted-space"/>
          <w:rFonts w:eastAsiaTheme="majorEastAsia"/>
          <w:bCs/>
          <w:i/>
          <w:sz w:val="28"/>
          <w:szCs w:val="28"/>
          <w:bdr w:val="none" w:sz="0" w:space="0" w:color="auto" w:frame="1"/>
        </w:rPr>
      </w:pPr>
      <w:r w:rsidRPr="000B5917">
        <w:rPr>
          <w:sz w:val="28"/>
          <w:szCs w:val="28"/>
        </w:rPr>
        <w:lastRenderedPageBreak/>
        <w:t>Я устроил</w:t>
      </w:r>
      <w:r w:rsidR="00633006" w:rsidRPr="000B5917">
        <w:rPr>
          <w:sz w:val="28"/>
          <w:szCs w:val="28"/>
        </w:rPr>
        <w:t>ся</w:t>
      </w:r>
      <w:r w:rsidRPr="000B5917">
        <w:rPr>
          <w:sz w:val="28"/>
          <w:szCs w:val="28"/>
        </w:rPr>
        <w:t xml:space="preserve"> на работу, но пока стажировал</w:t>
      </w:r>
      <w:r w:rsidR="00633006" w:rsidRPr="000B5917">
        <w:rPr>
          <w:sz w:val="28"/>
          <w:szCs w:val="28"/>
        </w:rPr>
        <w:t>ся</w:t>
      </w:r>
      <w:r w:rsidRPr="000B5917">
        <w:rPr>
          <w:sz w:val="28"/>
          <w:szCs w:val="28"/>
        </w:rPr>
        <w:t>, пока устраивал</w:t>
      </w:r>
      <w:r w:rsidR="00633006" w:rsidRPr="000B5917">
        <w:rPr>
          <w:sz w:val="28"/>
          <w:szCs w:val="28"/>
        </w:rPr>
        <w:t>ся</w:t>
      </w:r>
      <w:r w:rsidRPr="000B5917">
        <w:rPr>
          <w:sz w:val="28"/>
          <w:szCs w:val="28"/>
        </w:rPr>
        <w:t>, пока получил</w:t>
      </w:r>
      <w:r w:rsidR="00633006" w:rsidRPr="000B5917">
        <w:rPr>
          <w:sz w:val="28"/>
          <w:szCs w:val="28"/>
        </w:rPr>
        <w:t xml:space="preserve"> </w:t>
      </w:r>
      <w:r w:rsidRPr="000B5917">
        <w:rPr>
          <w:sz w:val="28"/>
          <w:szCs w:val="28"/>
        </w:rPr>
        <w:t xml:space="preserve"> зарплату прошло около двух месяцев. Были подработки, но и кушать нужно было. Получил</w:t>
      </w:r>
      <w:r w:rsidR="00633006" w:rsidRPr="000B5917">
        <w:rPr>
          <w:sz w:val="28"/>
          <w:szCs w:val="28"/>
        </w:rPr>
        <w:t xml:space="preserve"> </w:t>
      </w:r>
      <w:r w:rsidRPr="000B5917">
        <w:rPr>
          <w:sz w:val="28"/>
          <w:szCs w:val="28"/>
        </w:rPr>
        <w:t xml:space="preserve"> зарплату, ура! Думаю, ну ладно – два месяца я не платил кредит, буду платить с отсрочкой и ничего не будет. Вот наивн</w:t>
      </w:r>
      <w:r w:rsidR="00633006" w:rsidRPr="000B5917">
        <w:rPr>
          <w:sz w:val="28"/>
          <w:szCs w:val="28"/>
        </w:rPr>
        <w:t>ый</w:t>
      </w:r>
      <w:r w:rsidRPr="000B5917">
        <w:rPr>
          <w:sz w:val="28"/>
          <w:szCs w:val="28"/>
        </w:rPr>
        <w:t xml:space="preserve">. Оказывается, мне начисляли штраф за каждый  день просрочки. </w:t>
      </w:r>
      <w:r w:rsidRPr="000B5917">
        <w:rPr>
          <w:rStyle w:val="ac"/>
          <w:i/>
          <w:sz w:val="28"/>
          <w:szCs w:val="28"/>
          <w:bdr w:val="none" w:sz="0" w:space="0" w:color="auto" w:frame="1"/>
        </w:rPr>
        <w:t>Долг рос с каждым днем</w:t>
      </w:r>
      <w:r w:rsidRPr="000B5917">
        <w:rPr>
          <w:rStyle w:val="apple-converted-space"/>
          <w:rFonts w:eastAsiaTheme="majorEastAsia"/>
          <w:i/>
          <w:sz w:val="28"/>
          <w:szCs w:val="28"/>
          <w:bdr w:val="none" w:sz="0" w:space="0" w:color="auto" w:frame="1"/>
        </w:rPr>
        <w:t>….</w:t>
      </w:r>
    </w:p>
    <w:p w14:paraId="33C3D055" w14:textId="77777777" w:rsidR="00DB4A6B" w:rsidRPr="000B5917" w:rsidRDefault="00DB4A6B" w:rsidP="000B5917">
      <w:pPr>
        <w:pStyle w:val="a7"/>
        <w:spacing w:before="0" w:beforeAutospacing="0" w:after="0" w:afterAutospacing="0" w:line="360" w:lineRule="auto"/>
        <w:ind w:firstLine="709"/>
        <w:textAlignment w:val="baseline"/>
        <w:rPr>
          <w:rStyle w:val="apple-converted-space"/>
          <w:rFonts w:eastAsiaTheme="majorEastAsia"/>
          <w:b/>
          <w:bCs/>
          <w:i/>
          <w:sz w:val="28"/>
          <w:szCs w:val="28"/>
          <w:bdr w:val="none" w:sz="0" w:space="0" w:color="auto" w:frame="1"/>
        </w:rPr>
      </w:pPr>
      <w:r w:rsidRPr="000B5917">
        <w:rPr>
          <w:rStyle w:val="apple-converted-space"/>
          <w:rFonts w:eastAsiaTheme="majorEastAsia"/>
          <w:i/>
          <w:sz w:val="28"/>
          <w:szCs w:val="28"/>
          <w:bdr w:val="none" w:sz="0" w:space="0" w:color="auto" w:frame="1"/>
        </w:rPr>
        <w:t>Фрагмент документа.</w:t>
      </w:r>
    </w:p>
    <w:p w14:paraId="7A1C2152" w14:textId="07873D0A" w:rsidR="00DB4A6B" w:rsidRPr="000B5917" w:rsidRDefault="00DB4A6B" w:rsidP="000B5917">
      <w:pPr>
        <w:pStyle w:val="Default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Общий размер кредита - </w:t>
      </w:r>
      <w:r w:rsidRPr="000B5917">
        <w:rPr>
          <w:rFonts w:ascii="Times New Roman" w:hAnsi="Times New Roman" w:cs="Times New Roman"/>
          <w:i/>
          <w:color w:val="auto"/>
          <w:sz w:val="28"/>
          <w:szCs w:val="28"/>
        </w:rPr>
        <w:t>30 000</w:t>
      </w: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 тыс.рублей. Кредит предоставляется на оплату  </w:t>
      </w:r>
      <w:r w:rsidRPr="000B5917">
        <w:rPr>
          <w:rFonts w:ascii="Times New Roman" w:hAnsi="Times New Roman" w:cs="Times New Roman"/>
          <w:i/>
          <w:color w:val="auto"/>
          <w:sz w:val="28"/>
          <w:szCs w:val="28"/>
        </w:rPr>
        <w:t>ноутбука.</w:t>
      </w:r>
    </w:p>
    <w:p w14:paraId="24373BD4" w14:textId="537D8467" w:rsidR="00DB4A6B" w:rsidRPr="000B5917" w:rsidRDefault="00DB4A6B" w:rsidP="000B5917">
      <w:pPr>
        <w:pStyle w:val="Default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Ссудозаемщик обязуется погасить кредит до </w:t>
      </w:r>
      <w:r w:rsidR="00BF3DFB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0B5917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BF3DFB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33006" w:rsidRPr="000B5917">
        <w:rPr>
          <w:rFonts w:ascii="Times New Roman" w:hAnsi="Times New Roman" w:cs="Times New Roman"/>
          <w:color w:val="auto"/>
          <w:sz w:val="28"/>
          <w:szCs w:val="28"/>
        </w:rPr>
        <w:t>октября</w:t>
      </w: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 201</w:t>
      </w:r>
      <w:r w:rsidR="00633006" w:rsidRPr="000B5917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г. При не поступлении средств в погашение кредита в указанный срок задолженность по ссуде, включая проценты, вносится на счет просроченных ссуд и списывается со счета N ____________________ в _________________________ банке. </w:t>
      </w:r>
    </w:p>
    <w:p w14:paraId="75FF035D" w14:textId="77777777" w:rsidR="00DB4A6B" w:rsidRPr="000B5917" w:rsidRDefault="00DB4A6B" w:rsidP="000B5917">
      <w:pPr>
        <w:pStyle w:val="Default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За пользование кредитом Ссудозаемщик вносит плату в размере 18 процентов годовых. Проценты начисляются и взыскиваются Банком ежемесячно после 20 числа каждого месяца в бесспорном порядке инкассовым поручением с расчетного счета Ссудозаемщика. Отсчет срока по начислению процентов начинается с даты выдачи средств со ссудного счета и заканчивается датой зачисления средств в погашение кредита на ссудный счет Ссудозаемщика. В случае не поступления на счет Банка средств в погашение причитающихся со Ссудозаемщика процентов до 5 числа следующего </w:t>
      </w:r>
      <w:r w:rsidR="00633006" w:rsidRPr="000B5917">
        <w:rPr>
          <w:rFonts w:ascii="Times New Roman" w:hAnsi="Times New Roman" w:cs="Times New Roman"/>
          <w:color w:val="auto"/>
          <w:sz w:val="28"/>
          <w:szCs w:val="28"/>
        </w:rPr>
        <w:t>месяца,</w:t>
      </w:r>
      <w:r w:rsidRPr="000B5917">
        <w:rPr>
          <w:rFonts w:ascii="Times New Roman" w:hAnsi="Times New Roman" w:cs="Times New Roman"/>
          <w:color w:val="auto"/>
          <w:sz w:val="28"/>
          <w:szCs w:val="28"/>
        </w:rPr>
        <w:t xml:space="preserve"> причитающиеся со Ссудозаемщика проценты по кредиту считаются как несвоевременно оплаченные. В случае нарушения срока погашения кредита и уплаты процентов Банк взыскивает штраф в размере 5 процентов от непогашенной суммы задолженности кредита за каждый день просрочки.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88"/>
        <w:gridCol w:w="7483"/>
      </w:tblGrid>
      <w:tr w:rsidR="008E7B80" w:rsidRPr="000B5917" w14:paraId="5D2EA641" w14:textId="77777777" w:rsidTr="002478D1">
        <w:tc>
          <w:tcPr>
            <w:tcW w:w="2088" w:type="dxa"/>
          </w:tcPr>
          <w:p w14:paraId="5330EE56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7343448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7483" w:type="dxa"/>
          </w:tcPr>
          <w:p w14:paraId="48C67C3B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98C79E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>геометрия</w:t>
            </w:r>
          </w:p>
        </w:tc>
      </w:tr>
      <w:tr w:rsidR="008E7B80" w:rsidRPr="000B5917" w14:paraId="5259E3FB" w14:textId="77777777" w:rsidTr="002478D1">
        <w:tc>
          <w:tcPr>
            <w:tcW w:w="2088" w:type="dxa"/>
          </w:tcPr>
          <w:p w14:paraId="61ACEBBF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b/>
                <w:sz w:val="28"/>
                <w:szCs w:val="28"/>
              </w:rPr>
              <w:t>Курс</w:t>
            </w:r>
          </w:p>
        </w:tc>
        <w:tc>
          <w:tcPr>
            <w:tcW w:w="7483" w:type="dxa"/>
          </w:tcPr>
          <w:p w14:paraId="41DCE56A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E7B80" w:rsidRPr="000B5917" w14:paraId="63743CFE" w14:textId="77777777" w:rsidTr="002478D1">
        <w:tc>
          <w:tcPr>
            <w:tcW w:w="2088" w:type="dxa"/>
          </w:tcPr>
          <w:p w14:paraId="5D8BF12B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Вид кейса</w:t>
            </w:r>
          </w:p>
        </w:tc>
        <w:tc>
          <w:tcPr>
            <w:tcW w:w="7483" w:type="dxa"/>
          </w:tcPr>
          <w:p w14:paraId="5CAFE86B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 xml:space="preserve">аналитический кейс </w:t>
            </w:r>
          </w:p>
        </w:tc>
      </w:tr>
      <w:tr w:rsidR="008E7B80" w:rsidRPr="000B5917" w14:paraId="698EB2B4" w14:textId="77777777" w:rsidTr="002478D1">
        <w:tc>
          <w:tcPr>
            <w:tcW w:w="2088" w:type="dxa"/>
          </w:tcPr>
          <w:p w14:paraId="7D54BA3B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b/>
                <w:sz w:val="28"/>
                <w:szCs w:val="28"/>
              </w:rPr>
              <w:t>Тип кейса:</w:t>
            </w:r>
          </w:p>
        </w:tc>
        <w:tc>
          <w:tcPr>
            <w:tcW w:w="7483" w:type="dxa"/>
          </w:tcPr>
          <w:p w14:paraId="36796118" w14:textId="77777777" w:rsidR="008E7B80" w:rsidRPr="000B5917" w:rsidRDefault="008E7B80" w:rsidP="000B59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</w:tr>
    </w:tbl>
    <w:p w14:paraId="226A8D31" w14:textId="77777777" w:rsidR="008E7B80" w:rsidRPr="000B5917" w:rsidRDefault="008E7B80" w:rsidP="00BF3DFB">
      <w:pPr>
        <w:pStyle w:val="af0"/>
      </w:pPr>
      <w:r w:rsidRPr="000B5917">
        <w:t> </w:t>
      </w:r>
      <w:r w:rsidRPr="000B5917">
        <w:rPr>
          <w:b/>
        </w:rPr>
        <w:t>Тема урока:</w:t>
      </w:r>
      <w:r w:rsidRPr="000B5917">
        <w:t xml:space="preserve"> Площадь боковой и полной поверхности призмы.</w:t>
      </w:r>
    </w:p>
    <w:p w14:paraId="6CB7568E" w14:textId="77777777" w:rsidR="008E7B80" w:rsidRPr="000B5917" w:rsidRDefault="008E7B80" w:rsidP="000B5917">
      <w:pPr>
        <w:pStyle w:val="22"/>
        <w:spacing w:line="276" w:lineRule="auto"/>
        <w:ind w:left="0"/>
        <w:rPr>
          <w:rFonts w:ascii="Times New Roman" w:hAnsi="Times New Roman" w:cs="Times New Roman"/>
          <w:b/>
          <w:caps/>
          <w:sz w:val="28"/>
          <w:szCs w:val="28"/>
        </w:rPr>
      </w:pPr>
      <w:r w:rsidRPr="000B5917">
        <w:rPr>
          <w:rFonts w:ascii="Times New Roman" w:hAnsi="Times New Roman" w:cs="Times New Roman"/>
          <w:b/>
          <w:caps/>
          <w:sz w:val="28"/>
          <w:szCs w:val="28"/>
        </w:rPr>
        <w:t xml:space="preserve">Цели урока: </w:t>
      </w:r>
    </w:p>
    <w:p w14:paraId="508089E9" w14:textId="77777777" w:rsidR="0002482A" w:rsidRPr="000B5917" w:rsidRDefault="008E7B80" w:rsidP="000B5917">
      <w:pPr>
        <w:pStyle w:val="22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0B5917">
        <w:rPr>
          <w:rFonts w:ascii="Times New Roman" w:hAnsi="Times New Roman" w:cs="Times New Roman"/>
          <w:iCs/>
          <w:sz w:val="28"/>
          <w:szCs w:val="28"/>
        </w:rPr>
        <w:t>Внимательно изучить, проанализировать информацию кейса.</w:t>
      </w:r>
    </w:p>
    <w:p w14:paraId="6E378117" w14:textId="77777777" w:rsidR="008E7B80" w:rsidRPr="000B5917" w:rsidRDefault="008E7B80" w:rsidP="000B5917">
      <w:pPr>
        <w:pStyle w:val="22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0B5917">
        <w:rPr>
          <w:rFonts w:ascii="Times New Roman" w:hAnsi="Times New Roman" w:cs="Times New Roman"/>
          <w:iCs/>
          <w:sz w:val="28"/>
          <w:szCs w:val="28"/>
        </w:rPr>
        <w:t xml:space="preserve"> На основании анализа разработать и защитить проект выбора покупки продукции для отделки квартиры в определенной фирме, а также найма рабочих для проведения отделочных работ.</w:t>
      </w:r>
    </w:p>
    <w:p w14:paraId="62603A34" w14:textId="77777777" w:rsidR="008E7B80" w:rsidRPr="000B5917" w:rsidRDefault="008E7B80" w:rsidP="000B5917">
      <w:pPr>
        <w:pStyle w:val="22"/>
        <w:spacing w:line="276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0B5917">
        <w:rPr>
          <w:rFonts w:ascii="Times New Roman" w:hAnsi="Times New Roman" w:cs="Times New Roman"/>
          <w:sz w:val="28"/>
          <w:szCs w:val="28"/>
          <w:u w:val="single"/>
        </w:rPr>
        <w:t>Данный проект должен обеспечить:</w:t>
      </w:r>
    </w:p>
    <w:p w14:paraId="20A5B7A2" w14:textId="77777777" w:rsidR="008E7B80" w:rsidRPr="000B5917" w:rsidRDefault="008E7B80" w:rsidP="00BF3DFB">
      <w:pPr>
        <w:pStyle w:val="a"/>
        <w:numPr>
          <w:ilvl w:val="3"/>
          <w:numId w:val="38"/>
        </w:numPr>
      </w:pPr>
      <w:r w:rsidRPr="000B5917">
        <w:t>максимальное удовлетворение хозяина квартиры в стоимости отделочного материала.</w:t>
      </w:r>
    </w:p>
    <w:p w14:paraId="1082740F" w14:textId="77777777" w:rsidR="008E7B80" w:rsidRPr="000B5917" w:rsidRDefault="008E7B80" w:rsidP="00BF3DFB">
      <w:pPr>
        <w:pStyle w:val="a"/>
        <w:numPr>
          <w:ilvl w:val="3"/>
          <w:numId w:val="38"/>
        </w:numPr>
      </w:pPr>
      <w:r w:rsidRPr="000B5917">
        <w:t>экономичность, но качественность проведения отделочных работ.</w:t>
      </w:r>
    </w:p>
    <w:p w14:paraId="77AB0B62" w14:textId="77777777" w:rsidR="008E7B80" w:rsidRPr="000B5917" w:rsidRDefault="008E7B80" w:rsidP="000B5917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77E0A7AF" w14:textId="77777777" w:rsidR="000B5917" w:rsidRPr="000B5917" w:rsidRDefault="008E7B80" w:rsidP="00BF3DFB">
      <w:pPr>
        <w:pStyle w:val="3"/>
      </w:pPr>
      <w:r w:rsidRPr="000B5917">
        <w:t xml:space="preserve">Содержание </w:t>
      </w:r>
      <w:r w:rsidRPr="000B5917">
        <w:rPr>
          <w:rFonts w:eastAsia="Calibri"/>
        </w:rPr>
        <w:t xml:space="preserve"> кейс</w:t>
      </w:r>
      <w:r w:rsidR="000B5917" w:rsidRPr="000B5917">
        <w:t>ов</w:t>
      </w:r>
      <w:r w:rsidRPr="000B5917">
        <w:rPr>
          <w:rFonts w:eastAsia="Calibri"/>
        </w:rPr>
        <w:t>.</w:t>
      </w:r>
      <w:r w:rsidR="000B5917" w:rsidRPr="000B5917">
        <w:rPr>
          <w:rFonts w:eastAsia="Calibri"/>
        </w:rPr>
        <w:t xml:space="preserve">  </w:t>
      </w:r>
    </w:p>
    <w:p w14:paraId="008DD2CC" w14:textId="77777777" w:rsidR="000B5917" w:rsidRPr="000B5917" w:rsidRDefault="000B5917" w:rsidP="00BF3DFB">
      <w:pPr>
        <w:pStyle w:val="4"/>
        <w:rPr>
          <w:rFonts w:eastAsia="Calibri"/>
        </w:rPr>
      </w:pPr>
      <w:r w:rsidRPr="000B5917">
        <w:rPr>
          <w:rFonts w:eastAsia="Calibri"/>
        </w:rPr>
        <w:t>Первый кейс.</w:t>
      </w:r>
    </w:p>
    <w:p w14:paraId="5BDC9714" w14:textId="77777777" w:rsidR="000B5917" w:rsidRPr="000B5917" w:rsidRDefault="000B5917" w:rsidP="00BF3DFB">
      <w:pPr>
        <w:pStyle w:val="5"/>
      </w:pPr>
      <w:r w:rsidRPr="000B5917">
        <w:t>План работы группы:</w:t>
      </w:r>
    </w:p>
    <w:p w14:paraId="389CB23C" w14:textId="77777777" w:rsidR="000B5917" w:rsidRPr="000B5917" w:rsidRDefault="000B5917" w:rsidP="00BF3DFB">
      <w:pPr>
        <w:pStyle w:val="af"/>
      </w:pPr>
      <w:r w:rsidRPr="000B5917">
        <w:t>1.</w:t>
      </w:r>
      <w:r w:rsidRPr="000B5917">
        <w:tab/>
        <w:t xml:space="preserve">Определить организатора, перед которым будет стоять задача руководить работой группы </w:t>
      </w:r>
    </w:p>
    <w:p w14:paraId="6E6E702D" w14:textId="77777777" w:rsidR="000B5917" w:rsidRPr="000B5917" w:rsidRDefault="000B5917" w:rsidP="00BF3DFB">
      <w:pPr>
        <w:pStyle w:val="af"/>
      </w:pPr>
      <w:r w:rsidRPr="000B5917">
        <w:t>2.</w:t>
      </w:r>
      <w:r w:rsidRPr="000B5917">
        <w:tab/>
        <w:t>Определить секретаря, который будет фиксировать предложенные решения ситуаций</w:t>
      </w:r>
    </w:p>
    <w:p w14:paraId="1DD25A06" w14:textId="77777777" w:rsidR="000B5917" w:rsidRPr="000B5917" w:rsidRDefault="000B5917" w:rsidP="00BF3DFB">
      <w:pPr>
        <w:pStyle w:val="af"/>
      </w:pPr>
      <w:r w:rsidRPr="000B5917">
        <w:t>3.</w:t>
      </w:r>
      <w:r w:rsidRPr="000B5917">
        <w:tab/>
        <w:t>Внимательно изучить материалы кейса</w:t>
      </w:r>
    </w:p>
    <w:p w14:paraId="29D44C68" w14:textId="77777777" w:rsidR="000B5917" w:rsidRPr="000B5917" w:rsidRDefault="000B5917" w:rsidP="00BF3DFB">
      <w:pPr>
        <w:pStyle w:val="af"/>
      </w:pPr>
      <w:r w:rsidRPr="000B5917">
        <w:t>4.</w:t>
      </w:r>
      <w:r w:rsidRPr="000B5917">
        <w:tab/>
        <w:t>Обсудить изученную информацию</w:t>
      </w:r>
    </w:p>
    <w:p w14:paraId="5083FC69" w14:textId="77777777" w:rsidR="000B5917" w:rsidRPr="000B5917" w:rsidRDefault="000B5917" w:rsidP="00BF3DFB">
      <w:pPr>
        <w:pStyle w:val="af"/>
      </w:pPr>
      <w:r w:rsidRPr="000B5917">
        <w:t>5.</w:t>
      </w:r>
      <w:r w:rsidRPr="000B5917">
        <w:tab/>
        <w:t>Обменяться мнениями и составить план работы над задачей (ситуацией)</w:t>
      </w:r>
    </w:p>
    <w:p w14:paraId="72771EAF" w14:textId="77777777" w:rsidR="000B5917" w:rsidRPr="000B5917" w:rsidRDefault="000B5917" w:rsidP="00BF3DFB">
      <w:pPr>
        <w:pStyle w:val="af"/>
      </w:pPr>
      <w:r w:rsidRPr="000B5917">
        <w:t>6.</w:t>
      </w:r>
      <w:r w:rsidRPr="000B5917">
        <w:tab/>
        <w:t>Проанализировать материал</w:t>
      </w:r>
    </w:p>
    <w:p w14:paraId="5EE117E8" w14:textId="77777777" w:rsidR="000B5917" w:rsidRPr="000B5917" w:rsidRDefault="000B5917" w:rsidP="00BF3DFB">
      <w:pPr>
        <w:pStyle w:val="af"/>
      </w:pPr>
      <w:r w:rsidRPr="000B5917">
        <w:t>7.</w:t>
      </w:r>
      <w:r w:rsidRPr="000B5917">
        <w:tab/>
        <w:t>Определить сущность ситуации</w:t>
      </w:r>
    </w:p>
    <w:p w14:paraId="7C5F14B1" w14:textId="77777777" w:rsidR="000B5917" w:rsidRPr="000B5917" w:rsidRDefault="000B5917" w:rsidP="00BF3DFB">
      <w:pPr>
        <w:pStyle w:val="af"/>
      </w:pPr>
      <w:r w:rsidRPr="000B5917">
        <w:t>8.</w:t>
      </w:r>
      <w:r w:rsidRPr="000B5917">
        <w:tab/>
        <w:t>Зафиксировать основные и второстепенные проблемы</w:t>
      </w:r>
    </w:p>
    <w:p w14:paraId="66A9BC57" w14:textId="77777777" w:rsidR="000B5917" w:rsidRPr="000B5917" w:rsidRDefault="000B5917" w:rsidP="00BF3DFB">
      <w:pPr>
        <w:pStyle w:val="af"/>
      </w:pPr>
      <w:r w:rsidRPr="000B5917">
        <w:t>9.</w:t>
      </w:r>
      <w:r w:rsidRPr="000B5917">
        <w:tab/>
        <w:t>Работать над проблемой (дискуссия)</w:t>
      </w:r>
    </w:p>
    <w:p w14:paraId="18AB4121" w14:textId="77777777" w:rsidR="000B5917" w:rsidRPr="000B5917" w:rsidRDefault="000B5917" w:rsidP="00BF3DFB">
      <w:pPr>
        <w:pStyle w:val="af"/>
      </w:pPr>
      <w:r w:rsidRPr="000B5917">
        <w:t>10.</w:t>
      </w:r>
      <w:r w:rsidRPr="000B5917">
        <w:tab/>
        <w:t>Выработать решение задачи.</w:t>
      </w:r>
    </w:p>
    <w:p w14:paraId="7CEE5B90" w14:textId="77777777" w:rsidR="000B5917" w:rsidRPr="00BF3DFB" w:rsidRDefault="000B5917" w:rsidP="00BF3DFB">
      <w:pPr>
        <w:pStyle w:val="25"/>
        <w:rPr>
          <w:b/>
          <w:i/>
        </w:rPr>
      </w:pPr>
      <w:r w:rsidRPr="00BF3DFB">
        <w:rPr>
          <w:b/>
          <w:i/>
        </w:rPr>
        <w:t>требуется найти:</w:t>
      </w:r>
    </w:p>
    <w:p w14:paraId="5F3B9594" w14:textId="77777777" w:rsidR="000B5917" w:rsidRPr="000B5917" w:rsidRDefault="000B5917" w:rsidP="000B5917">
      <w:pPr>
        <w:pStyle w:val="a6"/>
        <w:numPr>
          <w:ilvl w:val="0"/>
          <w:numId w:val="40"/>
        </w:numPr>
        <w:spacing w:after="0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>стоимость всех материалов;</w:t>
      </w:r>
    </w:p>
    <w:p w14:paraId="0BE628C2" w14:textId="77777777" w:rsidR="000B5917" w:rsidRPr="000B5917" w:rsidRDefault="000B5917" w:rsidP="000B5917">
      <w:pPr>
        <w:pStyle w:val="a6"/>
        <w:numPr>
          <w:ilvl w:val="0"/>
          <w:numId w:val="40"/>
        </w:numPr>
        <w:spacing w:after="0"/>
        <w:ind w:left="426" w:hanging="426"/>
        <w:rPr>
          <w:rFonts w:ascii="Times New Roman" w:hAnsi="Times New Roman" w:cs="Times New Roman"/>
          <w:i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>стоимость проводимых работ.</w:t>
      </w:r>
    </w:p>
    <w:p w14:paraId="17B653B9" w14:textId="77777777" w:rsidR="000B5917" w:rsidRPr="000B5917" w:rsidRDefault="000B5917" w:rsidP="00BF3DFB">
      <w:pPr>
        <w:pStyle w:val="af"/>
      </w:pPr>
      <w:r w:rsidRPr="000B5917">
        <w:t>11.</w:t>
      </w:r>
      <w:r w:rsidRPr="000B5917">
        <w:tab/>
        <w:t>Подготовить проект (оформить)</w:t>
      </w:r>
    </w:p>
    <w:p w14:paraId="48B6B15B" w14:textId="77777777" w:rsidR="008E7B80" w:rsidRPr="000B5917" w:rsidRDefault="008E7B80" w:rsidP="000B5917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3BEBF09" w14:textId="77777777" w:rsidR="008E7B80" w:rsidRPr="000B5917" w:rsidRDefault="008E7B80" w:rsidP="00BF3DFB">
      <w:pPr>
        <w:pStyle w:val="af3"/>
      </w:pPr>
      <w:r w:rsidRPr="000B5917">
        <w:t>Ребята, в наше время происходит строительный бум. И строительное производство сейчас является наиболее востребованной отраслью</w:t>
      </w:r>
    </w:p>
    <w:p w14:paraId="67B380FA" w14:textId="77777777" w:rsidR="008E7B80" w:rsidRPr="000B5917" w:rsidRDefault="008E7B80" w:rsidP="00BF3DFB">
      <w:pPr>
        <w:pStyle w:val="af3"/>
      </w:pPr>
      <w:r w:rsidRPr="000B5917">
        <w:t>И сегодня ваша задача быстро и качественно определить стоимость необходимых материалов и стоимость услуг представленных фирм. А для этого нужны знания.</w:t>
      </w:r>
    </w:p>
    <w:p w14:paraId="6C67E650" w14:textId="77777777" w:rsidR="008E7B80" w:rsidRPr="000B5917" w:rsidRDefault="008E7B80" w:rsidP="00BF3DFB">
      <w:pPr>
        <w:pStyle w:val="24"/>
      </w:pPr>
      <w:r w:rsidRPr="000B5917">
        <w:t>«Три пути ведут к знанию:</w:t>
      </w:r>
    </w:p>
    <w:p w14:paraId="68FB6FB0" w14:textId="77777777" w:rsidR="008E7B80" w:rsidRPr="000B5917" w:rsidRDefault="008E7B80" w:rsidP="00BF3DFB">
      <w:pPr>
        <w:pStyle w:val="24"/>
      </w:pPr>
      <w:r w:rsidRPr="000B5917">
        <w:lastRenderedPageBreak/>
        <w:t xml:space="preserve">Путь размышления – </w:t>
      </w:r>
    </w:p>
    <w:p w14:paraId="10F8B10C" w14:textId="77777777" w:rsidR="008E7B80" w:rsidRPr="000B5917" w:rsidRDefault="008E7B80" w:rsidP="00BF3DFB">
      <w:pPr>
        <w:pStyle w:val="24"/>
      </w:pPr>
      <w:r w:rsidRPr="000B5917">
        <w:t>Это путь самый благородный,</w:t>
      </w:r>
    </w:p>
    <w:p w14:paraId="2FACC15F" w14:textId="77777777" w:rsidR="008E7B80" w:rsidRPr="000B5917" w:rsidRDefault="008E7B80" w:rsidP="00BF3DFB">
      <w:pPr>
        <w:pStyle w:val="24"/>
      </w:pPr>
      <w:r w:rsidRPr="000B5917">
        <w:t xml:space="preserve">Путь подражания – </w:t>
      </w:r>
    </w:p>
    <w:p w14:paraId="11833334" w14:textId="77777777" w:rsidR="008E7B80" w:rsidRPr="000B5917" w:rsidRDefault="008E7B80" w:rsidP="00BF3DFB">
      <w:pPr>
        <w:pStyle w:val="24"/>
      </w:pPr>
      <w:r w:rsidRPr="000B5917">
        <w:t>Это путь самый легкий,</w:t>
      </w:r>
    </w:p>
    <w:p w14:paraId="715015A0" w14:textId="77777777" w:rsidR="008E7B80" w:rsidRPr="000B5917" w:rsidRDefault="008E7B80" w:rsidP="00BF3DFB">
      <w:pPr>
        <w:pStyle w:val="24"/>
      </w:pPr>
      <w:r w:rsidRPr="000B5917">
        <w:t xml:space="preserve">И путь опыта – </w:t>
      </w:r>
    </w:p>
    <w:p w14:paraId="285A7CC2" w14:textId="77777777" w:rsidR="008E7B80" w:rsidRPr="000B5917" w:rsidRDefault="008E7B80" w:rsidP="00BF3DFB">
      <w:pPr>
        <w:pStyle w:val="24"/>
      </w:pPr>
      <w:r w:rsidRPr="000B5917">
        <w:t>Это путь самый горький».                                ( Конфуций)</w:t>
      </w:r>
    </w:p>
    <w:p w14:paraId="3270EC07" w14:textId="77777777" w:rsidR="008E7B80" w:rsidRPr="000B5917" w:rsidRDefault="008E7B80" w:rsidP="000B5917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311BA24F" w14:textId="77777777" w:rsidR="008E7B80" w:rsidRPr="000B5917" w:rsidRDefault="008E7B80" w:rsidP="00BF3DFB">
      <w:pPr>
        <w:pStyle w:val="af7"/>
      </w:pPr>
      <w:r w:rsidRPr="000B5917">
        <w:t xml:space="preserve">Учащимся предлагается обсчитать стоимость ремонта в 3-х комнатной  квартиры. Для решения поставленной задачи необходимо составить прайс-листы трех фирм (домашнее задание), ознакомившись с которыми на уроке необходимо выбрать самый оптимальный вариант по закупке строительного материала и найму рабочих. </w:t>
      </w:r>
    </w:p>
    <w:p w14:paraId="0C2E7B68" w14:textId="77777777" w:rsidR="008E7B80" w:rsidRPr="000B5917" w:rsidRDefault="008E7B80" w:rsidP="00BF3DFB">
      <w:pPr>
        <w:pStyle w:val="af7"/>
      </w:pPr>
      <w:r w:rsidRPr="000B5917">
        <w:t>Для решения поставленной задачи подготовлен кейс, в котором имеются характеристики квартиры, условия проведения ремонта, прайс-листы фирм. Обучающиеся должны произвести соответствующие практические расчеты и обоснованно объяснить выбор той или иной фирмы.</w:t>
      </w:r>
    </w:p>
    <w:p w14:paraId="6E40FBED" w14:textId="77777777" w:rsidR="008E7B80" w:rsidRPr="000B5917" w:rsidRDefault="008E7B80" w:rsidP="00BF3DFB">
      <w:pPr>
        <w:pStyle w:val="af7"/>
      </w:pPr>
      <w:r w:rsidRPr="000B5917">
        <w:t xml:space="preserve">Дается время на обсуждение в подгруппах. </w:t>
      </w:r>
    </w:p>
    <w:p w14:paraId="4E0DA750" w14:textId="77777777" w:rsidR="008E7B80" w:rsidRPr="000B5917" w:rsidRDefault="008E7B80" w:rsidP="00BF3DFB">
      <w:pPr>
        <w:pStyle w:val="6"/>
        <w:rPr>
          <w:rFonts w:eastAsia="Calibri"/>
        </w:rPr>
      </w:pPr>
      <w:r w:rsidRPr="000B5917">
        <w:rPr>
          <w:rFonts w:eastAsia="Calibri"/>
        </w:rPr>
        <w:t>Задание  группам.</w:t>
      </w:r>
    </w:p>
    <w:p w14:paraId="7CD87768" w14:textId="77777777" w:rsidR="008E7B80" w:rsidRPr="000B5917" w:rsidRDefault="008E7B80" w:rsidP="00BF3DFB">
      <w:pPr>
        <w:pStyle w:val="af7"/>
        <w:rPr>
          <w:rFonts w:eastAsia="Calibri"/>
        </w:rPr>
      </w:pPr>
      <w:r w:rsidRPr="000B5917">
        <w:rPr>
          <w:rFonts w:eastAsia="Calibri"/>
          <w:u w:val="single"/>
        </w:rPr>
        <w:t xml:space="preserve">Группа1. </w:t>
      </w:r>
      <w:r w:rsidRPr="000B5917">
        <w:t xml:space="preserve"> Составить прайс-лист цен магазина «Магнит». Произвести вычисления для проведения ремонта 1 комнаты и оплаты работы рабочим. </w:t>
      </w:r>
    </w:p>
    <w:p w14:paraId="1769DEB3" w14:textId="77777777" w:rsidR="008E7B80" w:rsidRPr="000B5917" w:rsidRDefault="008E7B80" w:rsidP="00BF3DFB">
      <w:pPr>
        <w:pStyle w:val="af7"/>
        <w:rPr>
          <w:rFonts w:eastAsia="Calibri"/>
        </w:rPr>
      </w:pPr>
      <w:r w:rsidRPr="000B5917">
        <w:rPr>
          <w:rFonts w:eastAsia="Calibri"/>
          <w:u w:val="single"/>
        </w:rPr>
        <w:t>Группа 2</w:t>
      </w:r>
      <w:r w:rsidRPr="000B5917">
        <w:rPr>
          <w:u w:val="single"/>
        </w:rPr>
        <w:t xml:space="preserve">. </w:t>
      </w:r>
      <w:r w:rsidRPr="000B5917">
        <w:t xml:space="preserve">Составить прайс-лист цен магазина «Керама». Произвести вычисления для проведения ремонта 2 комнаты и оплаты работы рабочим. </w:t>
      </w:r>
    </w:p>
    <w:p w14:paraId="53912DB3" w14:textId="77777777" w:rsidR="008E7B80" w:rsidRPr="000B5917" w:rsidRDefault="008E7B80" w:rsidP="00BF3DFB">
      <w:pPr>
        <w:pStyle w:val="af7"/>
      </w:pPr>
      <w:r w:rsidRPr="000B5917">
        <w:rPr>
          <w:rFonts w:eastAsia="Calibri"/>
          <w:u w:val="single"/>
        </w:rPr>
        <w:t xml:space="preserve">Группа 3. </w:t>
      </w:r>
      <w:r w:rsidRPr="000B5917">
        <w:rPr>
          <w:rFonts w:eastAsia="Calibri"/>
        </w:rPr>
        <w:t xml:space="preserve"> Составить прайс-лист магазина «Стройка». </w:t>
      </w:r>
      <w:r w:rsidRPr="000B5917">
        <w:t xml:space="preserve">Произвести вычисления для проведения ремонта 3 комнаты и оплаты работы рабочим. </w:t>
      </w:r>
    </w:p>
    <w:p w14:paraId="03932078" w14:textId="77777777" w:rsidR="008E7B80" w:rsidRPr="000B5917" w:rsidRDefault="008E7B80" w:rsidP="00BF3DFB">
      <w:pPr>
        <w:pStyle w:val="af7"/>
      </w:pPr>
      <w:r w:rsidRPr="000B5917">
        <w:t>Во время работы внутри группы разрешаются взаимоконсультации. При необходимости вы можете обратиться к преподавателю. Во время работы постарайтесь применить свои знания на практике, на первый план должно выступить математическое содержание работы, не забывайте об экономии материалов.</w:t>
      </w:r>
    </w:p>
    <w:p w14:paraId="3E515969" w14:textId="77777777" w:rsidR="008E7B80" w:rsidRPr="000B5917" w:rsidRDefault="008E7B80" w:rsidP="00BF3DFB">
      <w:pPr>
        <w:pStyle w:val="af7"/>
      </w:pPr>
      <w:r w:rsidRPr="000B5917">
        <w:t>После окончания работы представитель группы должен защищает свой проект, объясняя все действия.</w:t>
      </w:r>
    </w:p>
    <w:p w14:paraId="156F00EC" w14:textId="77777777" w:rsidR="008E7B80" w:rsidRPr="000B5917" w:rsidRDefault="000B5917" w:rsidP="00BF3DFB">
      <w:pPr>
        <w:pStyle w:val="4"/>
        <w:rPr>
          <w:rFonts w:eastAsia="Calibri"/>
        </w:rPr>
      </w:pPr>
      <w:r w:rsidRPr="000B5917">
        <w:rPr>
          <w:rFonts w:eastAsia="Calibri"/>
        </w:rPr>
        <w:t>Второй кейс.</w:t>
      </w:r>
    </w:p>
    <w:p w14:paraId="5E8312EF" w14:textId="77777777" w:rsidR="008E7B80" w:rsidRPr="00BF3DFB" w:rsidRDefault="008E7B80" w:rsidP="00BF3DFB">
      <w:pPr>
        <w:pStyle w:val="af7"/>
        <w:rPr>
          <w:i/>
        </w:rPr>
      </w:pPr>
      <w:r w:rsidRPr="00BF3DFB">
        <w:rPr>
          <w:b/>
          <w:i/>
        </w:rPr>
        <w:t>Цель:</w:t>
      </w:r>
      <w:r w:rsidRPr="00BF3DFB">
        <w:rPr>
          <w:i/>
        </w:rPr>
        <w:t xml:space="preserve"> произвести отделочные работы в 3-х комнатной квартире.</w:t>
      </w:r>
    </w:p>
    <w:p w14:paraId="657A3350" w14:textId="77777777" w:rsidR="008E7B80" w:rsidRPr="00BF3DFB" w:rsidRDefault="008E7B80" w:rsidP="00BF3DFB">
      <w:pPr>
        <w:pStyle w:val="a9"/>
        <w:rPr>
          <w:i/>
        </w:rPr>
      </w:pPr>
      <w:r w:rsidRPr="00BF3DFB">
        <w:rPr>
          <w:i/>
        </w:rPr>
        <w:t xml:space="preserve">Для отделки комнаты необходимо провести следующие работы: </w:t>
      </w:r>
    </w:p>
    <w:p w14:paraId="1C0F71C3" w14:textId="77777777" w:rsidR="008E7B80" w:rsidRPr="000B5917" w:rsidRDefault="008E7B80" w:rsidP="000B5917">
      <w:pPr>
        <w:pStyle w:val="a6"/>
        <w:numPr>
          <w:ilvl w:val="0"/>
          <w:numId w:val="41"/>
        </w:numPr>
        <w:spacing w:after="0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 xml:space="preserve">Выровнять стены гипсовой штукатуркой. Средний расход штукатурки на 1 квадратный метр поверхности при толщине в 0,1 см составляет 0,9 кг. </w:t>
      </w:r>
    </w:p>
    <w:p w14:paraId="178BF652" w14:textId="77777777" w:rsidR="008E7B80" w:rsidRPr="000B5917" w:rsidRDefault="008E7B80" w:rsidP="000B5917">
      <w:pPr>
        <w:pStyle w:val="a6"/>
        <w:numPr>
          <w:ilvl w:val="0"/>
          <w:numId w:val="41"/>
        </w:numPr>
        <w:spacing w:after="0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 xml:space="preserve">Покрасить пол масляной краской 2 раза. В первый раз на каждый квадратный метр пойдет 125 г краски, а  во второй – 75 г.  </w:t>
      </w:r>
    </w:p>
    <w:p w14:paraId="6F756F45" w14:textId="77777777" w:rsidR="008E7B80" w:rsidRPr="000B5917" w:rsidRDefault="008E7B80" w:rsidP="000B5917">
      <w:pPr>
        <w:pStyle w:val="a6"/>
        <w:numPr>
          <w:ilvl w:val="0"/>
          <w:numId w:val="41"/>
        </w:numPr>
        <w:spacing w:after="0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t>Сделать потолок в каждой комнате. Для выполнения работы используются плитки квадратной формы со стороной 50 см, по периметру бордюр.</w:t>
      </w:r>
    </w:p>
    <w:p w14:paraId="073A8ED9" w14:textId="77777777" w:rsidR="008E7B80" w:rsidRPr="000B5917" w:rsidRDefault="008E7B80" w:rsidP="000B5917">
      <w:pPr>
        <w:pStyle w:val="a6"/>
        <w:numPr>
          <w:ilvl w:val="0"/>
          <w:numId w:val="41"/>
        </w:numPr>
        <w:spacing w:after="0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0B5917">
        <w:rPr>
          <w:rFonts w:ascii="Times New Roman" w:hAnsi="Times New Roman" w:cs="Times New Roman"/>
          <w:i/>
          <w:sz w:val="28"/>
          <w:szCs w:val="28"/>
        </w:rPr>
        <w:lastRenderedPageBreak/>
        <w:t>Отделочные материалы выбрать в одной из трех предлагаемых фирм, исходя из наиболее экономичного варианта стоимости материала.</w:t>
      </w:r>
    </w:p>
    <w:p w14:paraId="6C86DA25" w14:textId="77777777" w:rsidR="008E7B80" w:rsidRPr="00BF3DFB" w:rsidRDefault="008E7B80" w:rsidP="00BF3DFB">
      <w:pPr>
        <w:pStyle w:val="af7"/>
        <w:rPr>
          <w:i/>
        </w:rPr>
      </w:pPr>
      <w:r w:rsidRPr="00BF3DFB">
        <w:rPr>
          <w:i/>
        </w:rPr>
        <w:t xml:space="preserve">Для проведения отделочных работ выбрать наиболее экономически выгодную бригаду в тех же фирмах. </w:t>
      </w:r>
    </w:p>
    <w:p w14:paraId="0C6BA9F1" w14:textId="77777777" w:rsidR="008E7B80" w:rsidRPr="00BF3DFB" w:rsidRDefault="008E7B80" w:rsidP="00BF3DFB">
      <w:pPr>
        <w:pStyle w:val="af7"/>
        <w:rPr>
          <w:i/>
        </w:rPr>
      </w:pPr>
      <w:r w:rsidRPr="00BF3DFB">
        <w:rPr>
          <w:i/>
        </w:rPr>
        <w:t>Посчитать сколько будет стоить самый выгодный вариант.</w:t>
      </w:r>
    </w:p>
    <w:p w14:paraId="196336A1" w14:textId="77777777" w:rsidR="008E7B80" w:rsidRPr="000B5917" w:rsidRDefault="008E7B80" w:rsidP="00BF3DFB">
      <w:pPr>
        <w:pStyle w:val="5"/>
      </w:pPr>
      <w:r w:rsidRPr="000B5917">
        <w:t>Размеры квартиры:</w:t>
      </w:r>
    </w:p>
    <w:p w14:paraId="0E337B2F" w14:textId="77777777" w:rsidR="008E7B80" w:rsidRPr="00BF3DFB" w:rsidRDefault="008E7B80" w:rsidP="00BF3DFB">
      <w:pPr>
        <w:pStyle w:val="af7"/>
        <w:rPr>
          <w:i/>
        </w:rPr>
      </w:pPr>
      <w:r w:rsidRPr="00BF3DFB">
        <w:rPr>
          <w:i/>
          <w:u w:val="single"/>
        </w:rPr>
        <w:t>1 комната:</w:t>
      </w:r>
      <w:r w:rsidRPr="00BF3DFB">
        <w:rPr>
          <w:i/>
        </w:rPr>
        <w:t xml:space="preserve"> 4×5×2,8, имеется окно, длина которого 2 м и высота 1,5 м, расположенное в стене с меньшими размерами. Напротив окна находится дверь высотой 2 м и шириной 1 м.</w:t>
      </w:r>
    </w:p>
    <w:p w14:paraId="6809727E" w14:textId="77777777" w:rsidR="008E7B80" w:rsidRPr="00BF3DFB" w:rsidRDefault="008E7B80" w:rsidP="00BF3DFB">
      <w:pPr>
        <w:pStyle w:val="af7"/>
        <w:rPr>
          <w:i/>
        </w:rPr>
      </w:pPr>
      <w:r w:rsidRPr="00BF3DFB">
        <w:rPr>
          <w:i/>
          <w:u w:val="single"/>
        </w:rPr>
        <w:t>2 комната:</w:t>
      </w:r>
      <w:r w:rsidRPr="00BF3DFB">
        <w:rPr>
          <w:i/>
        </w:rPr>
        <w:t xml:space="preserve"> 3×3,5×2,8, имеется окно, длина которого 1,5 м и высота 1,5 м, расположенное в стене с меньшими размерами. Напротив окна находится дверь высотой 2 м и шириной 1 м.</w:t>
      </w:r>
    </w:p>
    <w:p w14:paraId="4D7A435C" w14:textId="77777777" w:rsidR="008E7B80" w:rsidRPr="00BF3DFB" w:rsidRDefault="008E7B80" w:rsidP="00BF3DFB">
      <w:pPr>
        <w:pStyle w:val="af7"/>
        <w:rPr>
          <w:i/>
        </w:rPr>
      </w:pPr>
      <w:r w:rsidRPr="00BF3DFB">
        <w:rPr>
          <w:i/>
          <w:u w:val="single"/>
        </w:rPr>
        <w:t>3 комната:</w:t>
      </w:r>
      <w:r w:rsidRPr="00BF3DFB">
        <w:rPr>
          <w:i/>
        </w:rPr>
        <w:t xml:space="preserve"> 3,5×4×2,8, имеется окно, длина которого 2 м и высота 1,5 м, расположенное в стене с меньшими размерами. Напротив окна находится дверь высотой 2 м и шириной 1 м.</w:t>
      </w:r>
    </w:p>
    <w:p w14:paraId="6676F65D" w14:textId="77777777" w:rsidR="008E7B80" w:rsidRPr="000B5917" w:rsidRDefault="000B5917" w:rsidP="00BF3DFB">
      <w:pPr>
        <w:pStyle w:val="20"/>
        <w:rPr>
          <w:rFonts w:eastAsia="Calibri"/>
        </w:rPr>
      </w:pPr>
      <w:r w:rsidRPr="000B5917">
        <w:rPr>
          <w:rFonts w:eastAsia="Calibri"/>
        </w:rPr>
        <w:t xml:space="preserve">Третий кейс. </w:t>
      </w:r>
      <w:r w:rsidR="008E7B80" w:rsidRPr="000B5917">
        <w:rPr>
          <w:rFonts w:eastAsia="Calibri"/>
        </w:rPr>
        <w:t>Теория</w:t>
      </w:r>
      <w:r w:rsidRPr="000B5917">
        <w:rPr>
          <w:rFonts w:eastAsia="Calibri"/>
        </w:rPr>
        <w:t>.</w:t>
      </w:r>
    </w:p>
    <w:p w14:paraId="7CD634BC" w14:textId="77777777" w:rsidR="008E7B80" w:rsidRPr="000B5917" w:rsidRDefault="008E7B80" w:rsidP="00BF3DFB">
      <w:pPr>
        <w:pStyle w:val="af7"/>
      </w:pPr>
      <w:r w:rsidRPr="000B5917">
        <w:t>Чтобы вычислить количество материала, необходимого для отделки квартиры необходимо использовать формулы площади полной или боковой поверхности призмы.</w:t>
      </w:r>
    </w:p>
    <w:p w14:paraId="40B2002A" w14:textId="77777777" w:rsidR="008E7B80" w:rsidRPr="000B5917" w:rsidRDefault="008E7B80" w:rsidP="00BF3DFB">
      <w:pPr>
        <w:pStyle w:val="3"/>
        <w:rPr>
          <w:rFonts w:eastAsia="Calibri"/>
        </w:rPr>
      </w:pPr>
      <w:r w:rsidRPr="000B5917">
        <w:rPr>
          <w:rFonts w:eastAsia="Calibri"/>
        </w:rPr>
        <w:t>Формулы:</w:t>
      </w:r>
    </w:p>
    <w:p w14:paraId="07BD2C72" w14:textId="77777777" w:rsidR="008E7B80" w:rsidRPr="000B5917" w:rsidRDefault="00BF3DFB" w:rsidP="000B5917">
      <w:pPr>
        <w:tabs>
          <w:tab w:val="left" w:pos="142"/>
        </w:tabs>
        <w:spacing w:line="360" w:lineRule="auto"/>
        <w:rPr>
          <w:rFonts w:ascii="Times New Roman" w:eastAsia="Calibri" w:hAnsi="Times New Roman" w:cs="Times New Roman"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бок</m:t>
              </m:r>
            </m:sub>
          </m:sSub>
          <m:r>
            <w:rPr>
              <w:rFonts w:ascii="Cambria Math" w:eastAsia="Calibri" w:hAnsi="Times New Roman" w:cs="Times New Roman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Р</m:t>
              </m:r>
            </m:e>
            <m:sub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осн</m:t>
              </m:r>
            </m:sub>
          </m:sSub>
          <m:r>
            <w:rPr>
              <w:rFonts w:ascii="Times New Roman" w:eastAsia="Calibri" w:hAnsi="Times New Roman" w:cs="Times New Roman"/>
              <w:sz w:val="28"/>
              <w:szCs w:val="28"/>
            </w:rPr>
            <m:t>Н</m:t>
          </m:r>
          <m:r>
            <w:rPr>
              <w:rFonts w:ascii="Cambria Math" w:eastAsia="Calibri" w:hAnsi="Times New Roman" w:cs="Times New Roman"/>
              <w:sz w:val="28"/>
              <w:szCs w:val="28"/>
            </w:rPr>
            <m:t xml:space="preserve">          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полн</m:t>
              </m:r>
            </m:sub>
          </m:sSub>
          <m:r>
            <w:rPr>
              <w:rFonts w:ascii="Cambria Math" w:eastAsia="Calibri" w:hAnsi="Times New Roman" w:cs="Times New Roman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бок</m:t>
              </m:r>
            </m:sub>
          </m:sSub>
          <m:r>
            <w:rPr>
              <w:rFonts w:ascii="Cambria Math" w:eastAsia="Calibri" w:hAnsi="Times New Roman" w:cs="Times New Roman"/>
              <w:sz w:val="28"/>
              <w:szCs w:val="28"/>
            </w:rPr>
            <m:t>+2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осн</m:t>
              </m:r>
            </m:sub>
          </m:sSub>
        </m:oMath>
      </m:oMathPara>
    </w:p>
    <w:p w14:paraId="7F5EB514" w14:textId="77777777" w:rsidR="008E7B80" w:rsidRPr="000B5917" w:rsidRDefault="00BF3DFB" w:rsidP="000B5917">
      <w:pPr>
        <w:tabs>
          <w:tab w:val="left" w:pos="142"/>
        </w:tabs>
        <w:spacing w:line="36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libri" w:hAnsi="Times New Roman" w:cs="Times New Roman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осн</m:t>
              </m:r>
            </m:sub>
          </m:sSub>
          <m:r>
            <w:rPr>
              <w:rFonts w:ascii="Cambria Math" w:eastAsia="Calibri" w:hAnsi="Times New Roman" w:cs="Times New Roman"/>
              <w:sz w:val="28"/>
              <w:szCs w:val="28"/>
            </w:rPr>
            <m:t>=</m:t>
          </m:r>
          <m:r>
            <w:rPr>
              <w:rFonts w:ascii="Cambria Math" w:eastAsia="Calibri" w:hAnsi="Cambria Math" w:cs="Times New Roman"/>
              <w:sz w:val="28"/>
              <w:szCs w:val="28"/>
              <w:lang w:val="en-US"/>
            </w:rPr>
            <m:t>ab</m:t>
          </m:r>
          <m:r>
            <w:rPr>
              <w:rFonts w:ascii="Cambria Math" w:eastAsia="Calibri" w:hAnsi="Times New Roman" w:cs="Times New Roman"/>
              <w:sz w:val="28"/>
              <w:szCs w:val="28"/>
              <w:lang w:val="en-US"/>
            </w:rPr>
            <m:t xml:space="preserve">               </m:t>
          </m:r>
          <m:sSub>
            <m:sSubPr>
              <m:ctrlPr>
                <w:rPr>
                  <w:rFonts w:ascii="Cambria Math" w:eastAsia="Calibri" w:hAnsi="Times New Roman" w:cs="Times New Roman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Times New Roman" w:eastAsia="Calibri" w:hAnsi="Times New Roman" w:cs="Times New Roman"/>
                  <w:sz w:val="28"/>
                  <w:szCs w:val="28"/>
                </w:rPr>
                <m:t>осн</m:t>
              </m:r>
            </m:sub>
          </m:sSub>
          <m:r>
            <w:rPr>
              <w:rFonts w:ascii="Cambria Math" w:eastAsia="Calibri" w:hAnsi="Times New Roman" w:cs="Times New Roman"/>
              <w:sz w:val="28"/>
              <w:szCs w:val="28"/>
              <w:lang w:val="en-US"/>
            </w:rPr>
            <m:t>=2(</m:t>
          </m:r>
          <m:r>
            <w:rPr>
              <w:rFonts w:ascii="Cambria Math" w:eastAsia="Calibri" w:hAnsi="Cambria Math" w:cs="Times New Roman"/>
              <w:sz w:val="28"/>
              <w:szCs w:val="28"/>
              <w:lang w:val="en-US"/>
            </w:rPr>
            <m:t>a</m:t>
          </m:r>
          <m:r>
            <w:rPr>
              <w:rFonts w:ascii="Cambria Math" w:eastAsia="Calibri" w:hAnsi="Times New Roman" w:cs="Times New Roman"/>
              <w:sz w:val="28"/>
              <w:szCs w:val="28"/>
              <w:lang w:val="en-US"/>
            </w:rPr>
            <m:t>+</m:t>
          </m:r>
          <m:r>
            <w:rPr>
              <w:rFonts w:ascii="Cambria Math" w:eastAsia="Calibri" w:hAnsi="Cambria Math" w:cs="Times New Roman"/>
              <w:sz w:val="28"/>
              <w:szCs w:val="28"/>
              <w:lang w:val="en-US"/>
            </w:rPr>
            <m:t>b</m:t>
          </m:r>
          <m:r>
            <w:rPr>
              <w:rFonts w:ascii="Cambria Math" w:eastAsia="Calibri" w:hAnsi="Times New Roman" w:cs="Times New Roman"/>
              <w:sz w:val="28"/>
              <w:szCs w:val="28"/>
              <w:lang w:val="en-US"/>
            </w:rPr>
            <m:t>)</m:t>
          </m:r>
        </m:oMath>
      </m:oMathPara>
    </w:p>
    <w:p w14:paraId="6F55ABC9" w14:textId="77777777" w:rsidR="008E7B80" w:rsidRPr="000B5917" w:rsidRDefault="008E7B80" w:rsidP="000B5917">
      <w:pPr>
        <w:pStyle w:val="31"/>
        <w:tabs>
          <w:tab w:val="left" w:pos="284"/>
        </w:tabs>
        <w:spacing w:after="0"/>
        <w:ind w:left="0"/>
        <w:rPr>
          <w:rFonts w:ascii="Times New Roman" w:hAnsi="Times New Roman" w:cs="Times New Roman"/>
          <w:b/>
          <w:caps/>
          <w:sz w:val="28"/>
          <w:szCs w:val="28"/>
        </w:rPr>
      </w:pPr>
      <w:r w:rsidRPr="000B5917">
        <w:rPr>
          <w:rFonts w:ascii="Times New Roman" w:hAnsi="Times New Roman" w:cs="Times New Roman"/>
          <w:b/>
          <w:caps/>
          <w:sz w:val="28"/>
          <w:szCs w:val="28"/>
        </w:rPr>
        <w:t>критериИ оценки защиты проектов</w:t>
      </w:r>
    </w:p>
    <w:p w14:paraId="1CE1F938" w14:textId="77777777" w:rsidR="008E7B80" w:rsidRPr="000B5917" w:rsidRDefault="008E7B80" w:rsidP="00BF3DFB">
      <w:pPr>
        <w:pStyle w:val="af"/>
        <w:numPr>
          <w:ilvl w:val="0"/>
          <w:numId w:val="39"/>
        </w:numPr>
      </w:pPr>
      <w:r w:rsidRPr="000B5917">
        <w:t>Обоснование выбора фирмы для покупки отделочного материала.</w:t>
      </w:r>
    </w:p>
    <w:p w14:paraId="24228FBE" w14:textId="77777777" w:rsidR="008E7B80" w:rsidRPr="000B5917" w:rsidRDefault="008E7B80" w:rsidP="00BF3DFB">
      <w:pPr>
        <w:pStyle w:val="af"/>
        <w:numPr>
          <w:ilvl w:val="0"/>
          <w:numId w:val="39"/>
        </w:numPr>
      </w:pPr>
      <w:r w:rsidRPr="000B5917">
        <w:t>Обоснование выбора фирмы для проведения отделочных работ.</w:t>
      </w:r>
    </w:p>
    <w:p w14:paraId="5CF140EA" w14:textId="77777777" w:rsidR="008E7B80" w:rsidRPr="000B5917" w:rsidRDefault="008E7B80" w:rsidP="00BF3DFB">
      <w:pPr>
        <w:pStyle w:val="af"/>
        <w:numPr>
          <w:ilvl w:val="0"/>
          <w:numId w:val="39"/>
        </w:numPr>
      </w:pPr>
      <w:r w:rsidRPr="000B5917">
        <w:t>Стоимость отделочных работ квартиры.</w:t>
      </w:r>
    </w:p>
    <w:p w14:paraId="2E54497E" w14:textId="77777777" w:rsidR="008E7B80" w:rsidRPr="000B5917" w:rsidRDefault="008E7B80" w:rsidP="000B5917">
      <w:pPr>
        <w:tabs>
          <w:tab w:val="left" w:pos="284"/>
        </w:tabs>
        <w:ind w:left="540"/>
        <w:rPr>
          <w:rFonts w:ascii="Times New Roman" w:hAnsi="Times New Roman" w:cs="Times New Roman"/>
          <w:sz w:val="28"/>
          <w:szCs w:val="28"/>
        </w:rPr>
      </w:pPr>
    </w:p>
    <w:p w14:paraId="7294439B" w14:textId="77777777" w:rsidR="008E7B80" w:rsidRPr="000B5917" w:rsidRDefault="008E7B80" w:rsidP="00BF3DFB">
      <w:pPr>
        <w:pStyle w:val="4"/>
        <w:rPr>
          <w:rFonts w:eastAsia="Calibri"/>
        </w:rPr>
      </w:pPr>
      <w:r w:rsidRPr="000B5917">
        <w:rPr>
          <w:rFonts w:eastAsia="Calibri"/>
        </w:rPr>
        <w:t>Отчёт о выполнении заданий</w:t>
      </w:r>
    </w:p>
    <w:p w14:paraId="4112BCEC" w14:textId="77777777" w:rsidR="008E7B80" w:rsidRPr="000B5917" w:rsidRDefault="008E7B80" w:rsidP="00BF3DFB">
      <w:pPr>
        <w:pStyle w:val="af3"/>
      </w:pPr>
      <w:r w:rsidRPr="000B5917">
        <w:t>Приступаем к сдаче объекта.</w:t>
      </w:r>
    </w:p>
    <w:p w14:paraId="06E66E86" w14:textId="77777777" w:rsidR="008E7B80" w:rsidRPr="000B5917" w:rsidRDefault="008E7B80" w:rsidP="00BF3DFB">
      <w:pPr>
        <w:pStyle w:val="af3"/>
      </w:pPr>
      <w:r w:rsidRPr="000B5917">
        <w:t>Члены каждой группы заполняют таблицу и объясняют, как проводили расчеты.</w:t>
      </w:r>
    </w:p>
    <w:tbl>
      <w:tblPr>
        <w:tblW w:w="10223" w:type="dxa"/>
        <w:tblInd w:w="-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5"/>
        <w:gridCol w:w="1125"/>
        <w:gridCol w:w="1120"/>
        <w:gridCol w:w="1176"/>
        <w:gridCol w:w="1148"/>
        <w:gridCol w:w="1427"/>
        <w:gridCol w:w="1414"/>
        <w:gridCol w:w="1358"/>
      </w:tblGrid>
      <w:tr w:rsidR="000B5917" w:rsidRPr="000B5917" w14:paraId="1E20F78E" w14:textId="77777777" w:rsidTr="002478D1"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AB46A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2703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 комнаты</w:t>
            </w:r>
          </w:p>
          <w:p w14:paraId="46DD9C7E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97819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 комнаты м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12741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 комнаты м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BD016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общая</w:t>
            </w:r>
          </w:p>
          <w:p w14:paraId="010AD648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0B591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260E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>Расход  материалов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ACC5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>Стоимость материалов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E410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>Стоимость работ</w:t>
            </w:r>
          </w:p>
        </w:tc>
      </w:tr>
      <w:tr w:rsidR="000B5917" w:rsidRPr="000B5917" w14:paraId="48CFD4FD" w14:textId="77777777" w:rsidTr="002478D1"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CFD6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>Штукатуры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328FF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899F9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CF68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9CA1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189C9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8777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907D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B5917" w:rsidRPr="000B5917" w14:paraId="5031D1A2" w14:textId="77777777" w:rsidTr="002478D1"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AD5FC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t>Маляры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009D9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6B9D9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4A8E0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F7A8F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D89FA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2758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279E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B5917" w:rsidRPr="000B5917" w14:paraId="250F0B41" w14:textId="77777777" w:rsidTr="002478D1"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409CC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Отделка потолков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97B3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07788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7D84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F404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306BC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267F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CBED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B5917" w:rsidRPr="000B5917" w14:paraId="3535D71E" w14:textId="77777777" w:rsidTr="002478D1">
        <w:tc>
          <w:tcPr>
            <w:tcW w:w="10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9361" w14:textId="77777777" w:rsidR="000B5917" w:rsidRPr="000B5917" w:rsidRDefault="000B5917" w:rsidP="000B5917">
            <w:pPr>
              <w:tabs>
                <w:tab w:val="left" w:pos="28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B59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Итого</w:t>
            </w:r>
          </w:p>
        </w:tc>
      </w:tr>
    </w:tbl>
    <w:p w14:paraId="6D8A5C6F" w14:textId="77777777" w:rsidR="000B5917" w:rsidRPr="000B5917" w:rsidRDefault="000B5917" w:rsidP="00BF3DFB">
      <w:pPr>
        <w:pStyle w:val="af0"/>
      </w:pPr>
      <w:r w:rsidRPr="000B5917">
        <w:t>Прайс-листы известных фирм города.</w:t>
      </w:r>
    </w:p>
    <w:p w14:paraId="7008F38D" w14:textId="77777777" w:rsidR="000B5917" w:rsidRPr="00BF3DFB" w:rsidRDefault="000B5917" w:rsidP="00BF3DFB">
      <w:pPr>
        <w:pStyle w:val="af3"/>
        <w:rPr>
          <w:i/>
        </w:rPr>
      </w:pPr>
      <w:r w:rsidRPr="00BF3DFB">
        <w:rPr>
          <w:i/>
        </w:rPr>
        <w:t>Прайс-лист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B5917" w:rsidRPr="000B5917" w14:paraId="31F17D01" w14:textId="77777777" w:rsidTr="002478D1">
        <w:tc>
          <w:tcPr>
            <w:tcW w:w="4785" w:type="dxa"/>
          </w:tcPr>
          <w:p w14:paraId="22745159" w14:textId="77777777" w:rsidR="000B5917" w:rsidRPr="000B5917" w:rsidRDefault="000B5917" w:rsidP="000B5917">
            <w:pPr>
              <w:rPr>
                <w:b/>
                <w:sz w:val="28"/>
                <w:szCs w:val="28"/>
              </w:rPr>
            </w:pPr>
            <w:r w:rsidRPr="000B5917">
              <w:rPr>
                <w:b/>
                <w:sz w:val="28"/>
                <w:szCs w:val="28"/>
              </w:rPr>
              <w:t>Наименование работ</w:t>
            </w:r>
          </w:p>
        </w:tc>
        <w:tc>
          <w:tcPr>
            <w:tcW w:w="4786" w:type="dxa"/>
          </w:tcPr>
          <w:p w14:paraId="6361972D" w14:textId="77777777" w:rsidR="000B5917" w:rsidRPr="000B5917" w:rsidRDefault="000B5917" w:rsidP="000B5917">
            <w:pPr>
              <w:rPr>
                <w:b/>
                <w:sz w:val="28"/>
                <w:szCs w:val="28"/>
              </w:rPr>
            </w:pPr>
            <w:r w:rsidRPr="000B5917">
              <w:rPr>
                <w:b/>
                <w:sz w:val="28"/>
                <w:szCs w:val="28"/>
              </w:rPr>
              <w:t xml:space="preserve">Цена </w:t>
            </w:r>
          </w:p>
        </w:tc>
      </w:tr>
      <w:tr w:rsidR="000B5917" w:rsidRPr="000B5917" w14:paraId="527F0619" w14:textId="77777777" w:rsidTr="002478D1">
        <w:tc>
          <w:tcPr>
            <w:tcW w:w="4785" w:type="dxa"/>
          </w:tcPr>
          <w:p w14:paraId="1855592C" w14:textId="77777777" w:rsidR="000B5917" w:rsidRPr="000B5917" w:rsidRDefault="000B5917" w:rsidP="000B5917">
            <w:pPr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Гипсовая штукатурка</w:t>
            </w:r>
          </w:p>
        </w:tc>
        <w:tc>
          <w:tcPr>
            <w:tcW w:w="4786" w:type="dxa"/>
          </w:tcPr>
          <w:p w14:paraId="1D4A9D3E" w14:textId="77777777" w:rsidR="000B5917" w:rsidRPr="000B5917" w:rsidRDefault="000B5917" w:rsidP="000B5917">
            <w:pPr>
              <w:rPr>
                <w:sz w:val="28"/>
                <w:szCs w:val="28"/>
              </w:rPr>
            </w:pPr>
          </w:p>
        </w:tc>
      </w:tr>
      <w:tr w:rsidR="000B5917" w:rsidRPr="000B5917" w14:paraId="4D8C9C3E" w14:textId="77777777" w:rsidTr="002478D1">
        <w:tc>
          <w:tcPr>
            <w:tcW w:w="4785" w:type="dxa"/>
          </w:tcPr>
          <w:p w14:paraId="6E19DE39" w14:textId="77777777" w:rsidR="000B5917" w:rsidRPr="000B5917" w:rsidRDefault="000B5917" w:rsidP="000B5917">
            <w:pPr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Потолочная плитка</w:t>
            </w:r>
          </w:p>
        </w:tc>
        <w:tc>
          <w:tcPr>
            <w:tcW w:w="4786" w:type="dxa"/>
          </w:tcPr>
          <w:p w14:paraId="716F152F" w14:textId="77777777" w:rsidR="000B5917" w:rsidRPr="000B5917" w:rsidRDefault="000B5917" w:rsidP="000B5917">
            <w:pPr>
              <w:rPr>
                <w:sz w:val="28"/>
                <w:szCs w:val="28"/>
              </w:rPr>
            </w:pPr>
          </w:p>
        </w:tc>
      </w:tr>
      <w:tr w:rsidR="000B5917" w:rsidRPr="000B5917" w14:paraId="3F846F7C" w14:textId="77777777" w:rsidTr="002478D1">
        <w:tc>
          <w:tcPr>
            <w:tcW w:w="4785" w:type="dxa"/>
          </w:tcPr>
          <w:p w14:paraId="2652CD38" w14:textId="77777777" w:rsidR="000B5917" w:rsidRPr="000B5917" w:rsidRDefault="000B5917" w:rsidP="000B5917">
            <w:pPr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Потолочный бордюр</w:t>
            </w:r>
          </w:p>
        </w:tc>
        <w:tc>
          <w:tcPr>
            <w:tcW w:w="4786" w:type="dxa"/>
          </w:tcPr>
          <w:p w14:paraId="519796E3" w14:textId="77777777" w:rsidR="000B5917" w:rsidRPr="000B5917" w:rsidRDefault="000B5917" w:rsidP="000B5917">
            <w:pPr>
              <w:rPr>
                <w:sz w:val="28"/>
                <w:szCs w:val="28"/>
              </w:rPr>
            </w:pPr>
          </w:p>
        </w:tc>
      </w:tr>
      <w:tr w:rsidR="000B5917" w:rsidRPr="000B5917" w14:paraId="047A2D09" w14:textId="77777777" w:rsidTr="002478D1">
        <w:tc>
          <w:tcPr>
            <w:tcW w:w="4785" w:type="dxa"/>
          </w:tcPr>
          <w:p w14:paraId="56B5CCE6" w14:textId="77777777" w:rsidR="000B5917" w:rsidRPr="000B5917" w:rsidRDefault="000B5917" w:rsidP="000B5917">
            <w:pPr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Краска для пола</w:t>
            </w:r>
          </w:p>
        </w:tc>
        <w:tc>
          <w:tcPr>
            <w:tcW w:w="4786" w:type="dxa"/>
          </w:tcPr>
          <w:p w14:paraId="17828021" w14:textId="77777777" w:rsidR="000B5917" w:rsidRPr="000B5917" w:rsidRDefault="000B5917" w:rsidP="000B5917">
            <w:pPr>
              <w:rPr>
                <w:sz w:val="28"/>
                <w:szCs w:val="28"/>
              </w:rPr>
            </w:pPr>
          </w:p>
        </w:tc>
      </w:tr>
    </w:tbl>
    <w:p w14:paraId="5E1E6AD7" w14:textId="77777777" w:rsidR="000B5917" w:rsidRPr="000B5917" w:rsidRDefault="000B5917" w:rsidP="00BF3DFB">
      <w:pPr>
        <w:pStyle w:val="af0"/>
      </w:pPr>
      <w:r w:rsidRPr="000B5917">
        <w:t>Прейскурант цен на стоимость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B5917" w:rsidRPr="000B5917" w14:paraId="1CF4BE1F" w14:textId="77777777" w:rsidTr="002478D1">
        <w:tc>
          <w:tcPr>
            <w:tcW w:w="4785" w:type="dxa"/>
          </w:tcPr>
          <w:p w14:paraId="4FF59944" w14:textId="77777777" w:rsidR="000B5917" w:rsidRPr="000B5917" w:rsidRDefault="000B5917" w:rsidP="000B5917">
            <w:pPr>
              <w:rPr>
                <w:b/>
                <w:sz w:val="28"/>
                <w:szCs w:val="28"/>
              </w:rPr>
            </w:pPr>
            <w:r w:rsidRPr="000B5917">
              <w:rPr>
                <w:b/>
                <w:sz w:val="28"/>
                <w:szCs w:val="28"/>
              </w:rPr>
              <w:t>Наименование работ</w:t>
            </w:r>
          </w:p>
        </w:tc>
        <w:tc>
          <w:tcPr>
            <w:tcW w:w="4786" w:type="dxa"/>
          </w:tcPr>
          <w:p w14:paraId="1C059368" w14:textId="77777777" w:rsidR="000B5917" w:rsidRPr="000B5917" w:rsidRDefault="000B5917" w:rsidP="000B5917">
            <w:pPr>
              <w:rPr>
                <w:b/>
                <w:sz w:val="28"/>
                <w:szCs w:val="28"/>
              </w:rPr>
            </w:pPr>
            <w:r w:rsidRPr="000B5917">
              <w:rPr>
                <w:b/>
                <w:sz w:val="28"/>
                <w:szCs w:val="28"/>
              </w:rPr>
              <w:t>Цена (1 м</w:t>
            </w:r>
            <w:r w:rsidRPr="000B5917">
              <w:rPr>
                <w:b/>
                <w:sz w:val="28"/>
                <w:szCs w:val="28"/>
                <w:vertAlign w:val="superscript"/>
              </w:rPr>
              <w:t>2</w:t>
            </w:r>
            <w:r w:rsidRPr="000B5917">
              <w:rPr>
                <w:b/>
                <w:sz w:val="28"/>
                <w:szCs w:val="28"/>
              </w:rPr>
              <w:t>)</w:t>
            </w:r>
          </w:p>
        </w:tc>
      </w:tr>
      <w:tr w:rsidR="000B5917" w:rsidRPr="000B5917" w14:paraId="5134328D" w14:textId="77777777" w:rsidTr="002478D1">
        <w:tc>
          <w:tcPr>
            <w:tcW w:w="4785" w:type="dxa"/>
          </w:tcPr>
          <w:p w14:paraId="742E6DB8" w14:textId="77777777" w:rsidR="000B5917" w:rsidRPr="000B5917" w:rsidRDefault="000B5917" w:rsidP="000B5917">
            <w:pPr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Шпатлевка и шлифовка стен</w:t>
            </w:r>
          </w:p>
        </w:tc>
        <w:tc>
          <w:tcPr>
            <w:tcW w:w="4786" w:type="dxa"/>
          </w:tcPr>
          <w:p w14:paraId="34343078" w14:textId="77777777" w:rsidR="000B5917" w:rsidRPr="000B5917" w:rsidRDefault="000B5917" w:rsidP="000B5917">
            <w:pPr>
              <w:rPr>
                <w:sz w:val="28"/>
                <w:szCs w:val="28"/>
              </w:rPr>
            </w:pPr>
          </w:p>
        </w:tc>
      </w:tr>
      <w:tr w:rsidR="000B5917" w:rsidRPr="000B5917" w14:paraId="71CF5BAB" w14:textId="77777777" w:rsidTr="002478D1">
        <w:tc>
          <w:tcPr>
            <w:tcW w:w="4785" w:type="dxa"/>
          </w:tcPr>
          <w:p w14:paraId="5A842596" w14:textId="77777777" w:rsidR="000B5917" w:rsidRPr="000B5917" w:rsidRDefault="000B5917" w:rsidP="000B5917">
            <w:pPr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Покраска пола</w:t>
            </w:r>
          </w:p>
        </w:tc>
        <w:tc>
          <w:tcPr>
            <w:tcW w:w="4786" w:type="dxa"/>
          </w:tcPr>
          <w:p w14:paraId="1AA2C795" w14:textId="77777777" w:rsidR="000B5917" w:rsidRPr="000B5917" w:rsidRDefault="000B5917" w:rsidP="000B5917">
            <w:pPr>
              <w:rPr>
                <w:sz w:val="28"/>
                <w:szCs w:val="28"/>
              </w:rPr>
            </w:pPr>
          </w:p>
        </w:tc>
      </w:tr>
      <w:tr w:rsidR="000B5917" w:rsidRPr="000B5917" w14:paraId="7098B908" w14:textId="77777777" w:rsidTr="002478D1">
        <w:tc>
          <w:tcPr>
            <w:tcW w:w="4785" w:type="dxa"/>
          </w:tcPr>
          <w:p w14:paraId="3AFCA655" w14:textId="77777777" w:rsidR="000B5917" w:rsidRPr="000B5917" w:rsidRDefault="000B5917" w:rsidP="000B5917">
            <w:pPr>
              <w:rPr>
                <w:sz w:val="28"/>
                <w:szCs w:val="28"/>
              </w:rPr>
            </w:pPr>
            <w:r w:rsidRPr="000B5917">
              <w:rPr>
                <w:sz w:val="28"/>
                <w:szCs w:val="28"/>
              </w:rPr>
              <w:t>Ремонт потолка</w:t>
            </w:r>
          </w:p>
        </w:tc>
        <w:tc>
          <w:tcPr>
            <w:tcW w:w="4786" w:type="dxa"/>
          </w:tcPr>
          <w:p w14:paraId="0985E46C" w14:textId="77777777" w:rsidR="000B5917" w:rsidRPr="000B5917" w:rsidRDefault="000B5917" w:rsidP="000B5917">
            <w:pPr>
              <w:rPr>
                <w:sz w:val="28"/>
                <w:szCs w:val="28"/>
              </w:rPr>
            </w:pPr>
          </w:p>
        </w:tc>
      </w:tr>
    </w:tbl>
    <w:p w14:paraId="2DFF51C8" w14:textId="77777777" w:rsidR="000B5917" w:rsidRPr="000B5917" w:rsidRDefault="000B5917" w:rsidP="000B59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F13275" w14:textId="77777777" w:rsidR="000B5917" w:rsidRPr="000B5917" w:rsidRDefault="000B5917" w:rsidP="00BF3DFB">
      <w:pPr>
        <w:pStyle w:val="5"/>
      </w:pPr>
      <w:r w:rsidRPr="000B5917">
        <w:t>Вопросы для обсуждения.</w:t>
      </w:r>
    </w:p>
    <w:p w14:paraId="5E29934F" w14:textId="77777777" w:rsidR="000B5917" w:rsidRPr="000B5917" w:rsidRDefault="000B5917" w:rsidP="000B5917">
      <w:pPr>
        <w:pStyle w:val="a6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С чем вы сегодня познакомились?</w:t>
      </w:r>
    </w:p>
    <w:p w14:paraId="7C05319C" w14:textId="77777777" w:rsidR="000B5917" w:rsidRPr="000B5917" w:rsidRDefault="000B5917" w:rsidP="000B5917">
      <w:pPr>
        <w:pStyle w:val="a6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Каким практическим навыкам вы научились?</w:t>
      </w:r>
    </w:p>
    <w:p w14:paraId="6E4D2DCC" w14:textId="77777777" w:rsidR="000B5917" w:rsidRPr="000B5917" w:rsidRDefault="000B5917" w:rsidP="000B5917">
      <w:pPr>
        <w:pStyle w:val="a6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5917">
        <w:rPr>
          <w:rFonts w:ascii="Times New Roman" w:hAnsi="Times New Roman" w:cs="Times New Roman"/>
          <w:sz w:val="28"/>
          <w:szCs w:val="28"/>
        </w:rPr>
        <w:t>Какие математические знания вам помогли на уроке?</w:t>
      </w:r>
    </w:p>
    <w:p w14:paraId="21E2DC54" w14:textId="77777777" w:rsidR="000B5917" w:rsidRPr="000B5917" w:rsidRDefault="000B5917" w:rsidP="000B5917">
      <w:pPr>
        <w:rPr>
          <w:rFonts w:ascii="Times New Roman" w:eastAsia="Calibri" w:hAnsi="Times New Roman" w:cs="Times New Roman"/>
          <w:sz w:val="28"/>
          <w:szCs w:val="28"/>
        </w:rPr>
      </w:pPr>
    </w:p>
    <w:p w14:paraId="172B47AD" w14:textId="77777777" w:rsidR="000B5917" w:rsidRPr="000B5917" w:rsidRDefault="000B5917" w:rsidP="00BF3DFB">
      <w:pPr>
        <w:pStyle w:val="af3"/>
      </w:pPr>
      <w:r w:rsidRPr="000B5917">
        <w:br/>
      </w:r>
      <w:r w:rsidRPr="000B5917">
        <w:rPr>
          <w:b/>
          <w:i/>
        </w:rPr>
        <w:t xml:space="preserve">Результат кейса </w:t>
      </w:r>
      <w:r w:rsidRPr="000B5917">
        <w:t>– оптимальный выбор магазина строительных материалов для проведения ремонтных работ в квартире.</w:t>
      </w:r>
    </w:p>
    <w:p w14:paraId="7269846C" w14:textId="77777777" w:rsidR="000B5917" w:rsidRPr="000B5917" w:rsidRDefault="000B5917" w:rsidP="000B5917">
      <w:pPr>
        <w:tabs>
          <w:tab w:val="left" w:pos="284"/>
        </w:tabs>
        <w:rPr>
          <w:rFonts w:ascii="Times New Roman" w:eastAsia="Calibri" w:hAnsi="Times New Roman" w:cs="Times New Roman"/>
          <w:sz w:val="28"/>
          <w:szCs w:val="28"/>
        </w:rPr>
      </w:pPr>
    </w:p>
    <w:p w14:paraId="550A1580" w14:textId="77777777" w:rsidR="000B5917" w:rsidRPr="000B5917" w:rsidRDefault="000B5917" w:rsidP="00BF3DFB">
      <w:pPr>
        <w:pStyle w:val="6"/>
      </w:pPr>
      <w:r w:rsidRPr="000B5917">
        <w:rPr>
          <w:shd w:val="clear" w:color="auto" w:fill="FFFFFF"/>
        </w:rPr>
        <w:t>Заключение</w:t>
      </w:r>
    </w:p>
    <w:p w14:paraId="7EE7A97C" w14:textId="77777777" w:rsidR="000B5917" w:rsidRPr="000B5917" w:rsidRDefault="000B5917" w:rsidP="00BF3DFB">
      <w:pPr>
        <w:pStyle w:val="af7"/>
      </w:pPr>
      <w:r w:rsidRPr="000B5917">
        <w:t>Суть кейс - технологии заключается в создании и комплектации специально разработанных учебно-методических материалов в специальный набор (кейс) и их передаче (пересылке) обучающимся. Каждый кейс представляет собой полный комплект учебно-методических материалов, разработанных на основе производственных ситуаций, формирующих у обучающихся навыки самостоятельного конструирования алгоритмов решения производственных задач. Результаты выполненных проектов должны быть, что называется, «осязаемыми», т.е., если это теоретическая проблема, то конкретное ее решение, если практическая - конкретный результат, готовый к использованию (на уроке, в реальной жизни).</w:t>
      </w:r>
    </w:p>
    <w:p w14:paraId="185E0005" w14:textId="77777777" w:rsidR="000B5917" w:rsidRPr="000B5917" w:rsidRDefault="000B5917" w:rsidP="00BF3DFB">
      <w:pPr>
        <w:pStyle w:val="af7"/>
      </w:pPr>
      <w:r w:rsidRPr="000B5917">
        <w:t>Если говорить о данном методе как о педагогической технологии, то эта технология предполагает совокупность исследовательских, поисковых, проблемных методов, творческих по самой своей сути.</w:t>
      </w:r>
    </w:p>
    <w:p w14:paraId="693390F6" w14:textId="77777777" w:rsidR="0073289A" w:rsidRPr="000B5917" w:rsidRDefault="000B5917" w:rsidP="00BF3DFB">
      <w:pPr>
        <w:pStyle w:val="af3"/>
        <w:rPr>
          <w:b/>
        </w:rPr>
      </w:pPr>
      <w:r w:rsidRPr="000B5917">
        <w:lastRenderedPageBreak/>
        <w:t>Работа по кейс - технологии формирует у обучающихся УУД (универсальные учебные действия), такие как обретение первичного опыта работы с информацией самостоятельно; работать по алгоритму; самоконтроль и промежуточная диагностика; рефлексия.</w:t>
      </w:r>
      <w:r w:rsidRPr="000B5917">
        <w:br/>
      </w:r>
    </w:p>
    <w:p w14:paraId="7A4D22B4" w14:textId="77777777" w:rsidR="0073289A" w:rsidRPr="000B5917" w:rsidRDefault="0073289A" w:rsidP="000B5917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sectPr w:rsidR="0073289A" w:rsidRPr="000B5917" w:rsidSect="00A11BEC">
      <w:type w:val="continuous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AFD4ED0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C4CC7B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BA19FC"/>
    <w:multiLevelType w:val="hybridMultilevel"/>
    <w:tmpl w:val="73980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66227C"/>
    <w:multiLevelType w:val="multilevel"/>
    <w:tmpl w:val="4756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B5769"/>
    <w:multiLevelType w:val="hybridMultilevel"/>
    <w:tmpl w:val="D4543C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B7671F"/>
    <w:multiLevelType w:val="hybridMultilevel"/>
    <w:tmpl w:val="7B0289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F75D0"/>
    <w:multiLevelType w:val="hybridMultilevel"/>
    <w:tmpl w:val="A4980024"/>
    <w:lvl w:ilvl="0" w:tplc="D5D62D88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70D564">
      <w:start w:val="1"/>
      <w:numFmt w:val="bullet"/>
      <w:lvlText w:val=""/>
      <w:lvlJc w:val="left"/>
      <w:pPr>
        <w:tabs>
          <w:tab w:val="num" w:pos="2880"/>
        </w:tabs>
        <w:ind w:left="2860" w:hanging="340"/>
      </w:pPr>
      <w:rPr>
        <w:rFonts w:ascii="Wingdings" w:hAnsi="Wingdings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3247D"/>
    <w:multiLevelType w:val="hybridMultilevel"/>
    <w:tmpl w:val="EE6C2F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90FB5"/>
    <w:multiLevelType w:val="hybridMultilevel"/>
    <w:tmpl w:val="9A0C63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D521918"/>
    <w:multiLevelType w:val="multilevel"/>
    <w:tmpl w:val="A4A4B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4903CE"/>
    <w:multiLevelType w:val="hybridMultilevel"/>
    <w:tmpl w:val="C888A8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57709"/>
    <w:multiLevelType w:val="hybridMultilevel"/>
    <w:tmpl w:val="42225FE2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AE0C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22A4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DA79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86A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926B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96C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088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16A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E4B3F91"/>
    <w:multiLevelType w:val="hybridMultilevel"/>
    <w:tmpl w:val="665E8C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FB680A"/>
    <w:multiLevelType w:val="hybridMultilevel"/>
    <w:tmpl w:val="2C3A2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B2148B"/>
    <w:multiLevelType w:val="multilevel"/>
    <w:tmpl w:val="AE9AB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37905021"/>
    <w:multiLevelType w:val="hybridMultilevel"/>
    <w:tmpl w:val="EB940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36C1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B4BB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227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36EC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F4D4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5245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4AA7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C416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C364D3"/>
    <w:multiLevelType w:val="hybridMultilevel"/>
    <w:tmpl w:val="88B4056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4914F1"/>
    <w:multiLevelType w:val="hybridMultilevel"/>
    <w:tmpl w:val="26FAA1C0"/>
    <w:lvl w:ilvl="0" w:tplc="A964069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D010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5858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E04A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5678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C8D8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08FA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CA5D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234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010ABD"/>
    <w:multiLevelType w:val="hybridMultilevel"/>
    <w:tmpl w:val="6F9E77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40D64"/>
    <w:multiLevelType w:val="hybridMultilevel"/>
    <w:tmpl w:val="6276A17E"/>
    <w:lvl w:ilvl="0" w:tplc="E0907F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16EF6"/>
    <w:multiLevelType w:val="hybridMultilevel"/>
    <w:tmpl w:val="5C4E9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9D64AF"/>
    <w:multiLevelType w:val="hybridMultilevel"/>
    <w:tmpl w:val="BEAC56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D6536"/>
    <w:multiLevelType w:val="hybridMultilevel"/>
    <w:tmpl w:val="0FE08956"/>
    <w:lvl w:ilvl="0" w:tplc="B51A2BF0">
      <w:start w:val="1"/>
      <w:numFmt w:val="decimal"/>
      <w:lvlText w:val="%1."/>
      <w:lvlJc w:val="left"/>
      <w:pPr>
        <w:ind w:left="235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9" w:hanging="360"/>
      </w:pPr>
    </w:lvl>
    <w:lvl w:ilvl="2" w:tplc="0419001B" w:tentative="1">
      <w:start w:val="1"/>
      <w:numFmt w:val="lowerRoman"/>
      <w:lvlText w:val="%3."/>
      <w:lvlJc w:val="right"/>
      <w:pPr>
        <w:ind w:left="3049" w:hanging="180"/>
      </w:pPr>
    </w:lvl>
    <w:lvl w:ilvl="3" w:tplc="0419000F" w:tentative="1">
      <w:start w:val="1"/>
      <w:numFmt w:val="decimal"/>
      <w:lvlText w:val="%4."/>
      <w:lvlJc w:val="left"/>
      <w:pPr>
        <w:ind w:left="3769" w:hanging="360"/>
      </w:pPr>
    </w:lvl>
    <w:lvl w:ilvl="4" w:tplc="04190019" w:tentative="1">
      <w:start w:val="1"/>
      <w:numFmt w:val="lowerLetter"/>
      <w:lvlText w:val="%5."/>
      <w:lvlJc w:val="left"/>
      <w:pPr>
        <w:ind w:left="4489" w:hanging="360"/>
      </w:pPr>
    </w:lvl>
    <w:lvl w:ilvl="5" w:tplc="0419001B" w:tentative="1">
      <w:start w:val="1"/>
      <w:numFmt w:val="lowerRoman"/>
      <w:lvlText w:val="%6."/>
      <w:lvlJc w:val="right"/>
      <w:pPr>
        <w:ind w:left="5209" w:hanging="180"/>
      </w:pPr>
    </w:lvl>
    <w:lvl w:ilvl="6" w:tplc="0419000F" w:tentative="1">
      <w:start w:val="1"/>
      <w:numFmt w:val="decimal"/>
      <w:lvlText w:val="%7."/>
      <w:lvlJc w:val="left"/>
      <w:pPr>
        <w:ind w:left="5929" w:hanging="360"/>
      </w:pPr>
    </w:lvl>
    <w:lvl w:ilvl="7" w:tplc="04190019" w:tentative="1">
      <w:start w:val="1"/>
      <w:numFmt w:val="lowerLetter"/>
      <w:lvlText w:val="%8."/>
      <w:lvlJc w:val="left"/>
      <w:pPr>
        <w:ind w:left="6649" w:hanging="360"/>
      </w:pPr>
    </w:lvl>
    <w:lvl w:ilvl="8" w:tplc="0419001B" w:tentative="1">
      <w:start w:val="1"/>
      <w:numFmt w:val="lowerRoman"/>
      <w:lvlText w:val="%9."/>
      <w:lvlJc w:val="right"/>
      <w:pPr>
        <w:ind w:left="7369" w:hanging="180"/>
      </w:pPr>
    </w:lvl>
  </w:abstractNum>
  <w:abstractNum w:abstractNumId="23" w15:restartNumberingAfterBreak="0">
    <w:nsid w:val="4BF65335"/>
    <w:multiLevelType w:val="hybridMultilevel"/>
    <w:tmpl w:val="4EAEB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A82137"/>
    <w:multiLevelType w:val="hybridMultilevel"/>
    <w:tmpl w:val="EA7C53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779EE"/>
    <w:multiLevelType w:val="hybridMultilevel"/>
    <w:tmpl w:val="1CAEAF20"/>
    <w:lvl w:ilvl="0" w:tplc="CFFC7C62">
      <w:start w:val="1"/>
      <w:numFmt w:val="decimal"/>
      <w:lvlText w:val="%1."/>
      <w:lvlJc w:val="left"/>
      <w:pPr>
        <w:ind w:left="502" w:hanging="360"/>
      </w:pPr>
      <w:rPr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0517096"/>
    <w:multiLevelType w:val="hybridMultilevel"/>
    <w:tmpl w:val="5FDC0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865AE2"/>
    <w:multiLevelType w:val="hybridMultilevel"/>
    <w:tmpl w:val="D536F0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A17134"/>
    <w:multiLevelType w:val="hybridMultilevel"/>
    <w:tmpl w:val="36943A4A"/>
    <w:lvl w:ilvl="0" w:tplc="C4AECF82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9A31B72"/>
    <w:multiLevelType w:val="multilevel"/>
    <w:tmpl w:val="3148FA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0" w15:restartNumberingAfterBreak="0">
    <w:nsid w:val="5B6867AE"/>
    <w:multiLevelType w:val="hybridMultilevel"/>
    <w:tmpl w:val="EB4EB588"/>
    <w:lvl w:ilvl="0" w:tplc="982AFA96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4B62A8"/>
    <w:multiLevelType w:val="hybridMultilevel"/>
    <w:tmpl w:val="139C9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FF60D5"/>
    <w:multiLevelType w:val="hybridMultilevel"/>
    <w:tmpl w:val="966672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160FAF"/>
    <w:multiLevelType w:val="hybridMultilevel"/>
    <w:tmpl w:val="66F66968"/>
    <w:lvl w:ilvl="0" w:tplc="04190009">
      <w:start w:val="1"/>
      <w:numFmt w:val="bullet"/>
      <w:lvlText w:val=""/>
      <w:lvlJc w:val="left"/>
      <w:pPr>
        <w:ind w:left="54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252" w:hanging="360"/>
      </w:pPr>
      <w:rPr>
        <w:rFonts w:ascii="Wingdings" w:hAnsi="Wingdings" w:hint="default"/>
      </w:rPr>
    </w:lvl>
  </w:abstractNum>
  <w:abstractNum w:abstractNumId="34" w15:restartNumberingAfterBreak="0">
    <w:nsid w:val="69BC218D"/>
    <w:multiLevelType w:val="hybridMultilevel"/>
    <w:tmpl w:val="A4E8F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D60FD7"/>
    <w:multiLevelType w:val="hybridMultilevel"/>
    <w:tmpl w:val="83002C38"/>
    <w:lvl w:ilvl="0" w:tplc="0419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CD1814"/>
    <w:multiLevelType w:val="hybridMultilevel"/>
    <w:tmpl w:val="F3EE8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1C4CC0"/>
    <w:multiLevelType w:val="hybridMultilevel"/>
    <w:tmpl w:val="32008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363CA8"/>
    <w:multiLevelType w:val="hybridMultilevel"/>
    <w:tmpl w:val="5254E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AC5234E"/>
    <w:multiLevelType w:val="hybridMultilevel"/>
    <w:tmpl w:val="B092846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E0A2814"/>
    <w:multiLevelType w:val="hybridMultilevel"/>
    <w:tmpl w:val="C96E196A"/>
    <w:lvl w:ilvl="0" w:tplc="896EC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626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288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24B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EEDF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B40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740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E40A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1415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E93140A"/>
    <w:multiLevelType w:val="hybridMultilevel"/>
    <w:tmpl w:val="1332B0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3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0"/>
  </w:num>
  <w:num w:numId="7">
    <w:abstractNumId w:val="10"/>
  </w:num>
  <w:num w:numId="8">
    <w:abstractNumId w:val="41"/>
  </w:num>
  <w:num w:numId="9">
    <w:abstractNumId w:val="11"/>
  </w:num>
  <w:num w:numId="10">
    <w:abstractNumId w:val="40"/>
  </w:num>
  <w:num w:numId="11">
    <w:abstractNumId w:val="4"/>
  </w:num>
  <w:num w:numId="12">
    <w:abstractNumId w:val="13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5"/>
  </w:num>
  <w:num w:numId="16">
    <w:abstractNumId w:val="15"/>
  </w:num>
  <w:num w:numId="17">
    <w:abstractNumId w:val="32"/>
  </w:num>
  <w:num w:numId="18">
    <w:abstractNumId w:val="35"/>
  </w:num>
  <w:num w:numId="19">
    <w:abstractNumId w:val="33"/>
  </w:num>
  <w:num w:numId="20">
    <w:abstractNumId w:val="16"/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27"/>
  </w:num>
  <w:num w:numId="24">
    <w:abstractNumId w:val="23"/>
  </w:num>
  <w:num w:numId="25">
    <w:abstractNumId w:val="9"/>
  </w:num>
  <w:num w:numId="26">
    <w:abstractNumId w:val="29"/>
  </w:num>
  <w:num w:numId="27">
    <w:abstractNumId w:val="14"/>
  </w:num>
  <w:num w:numId="28">
    <w:abstractNumId w:val="39"/>
  </w:num>
  <w:num w:numId="29">
    <w:abstractNumId w:val="25"/>
  </w:num>
  <w:num w:numId="30">
    <w:abstractNumId w:val="19"/>
  </w:num>
  <w:num w:numId="31">
    <w:abstractNumId w:val="38"/>
  </w:num>
  <w:num w:numId="32">
    <w:abstractNumId w:val="12"/>
  </w:num>
  <w:num w:numId="33">
    <w:abstractNumId w:val="37"/>
  </w:num>
  <w:num w:numId="34">
    <w:abstractNumId w:val="36"/>
  </w:num>
  <w:num w:numId="35">
    <w:abstractNumId w:val="31"/>
  </w:num>
  <w:num w:numId="36">
    <w:abstractNumId w:val="24"/>
  </w:num>
  <w:num w:numId="37">
    <w:abstractNumId w:val="30"/>
  </w:num>
  <w:num w:numId="38">
    <w:abstractNumId w:val="6"/>
  </w:num>
  <w:num w:numId="39">
    <w:abstractNumId w:val="2"/>
  </w:num>
  <w:num w:numId="40">
    <w:abstractNumId w:val="28"/>
  </w:num>
  <w:num w:numId="41">
    <w:abstractNumId w:val="22"/>
  </w:num>
  <w:num w:numId="42">
    <w:abstractNumId w:val="34"/>
  </w:num>
  <w:num w:numId="43">
    <w:abstractNumId w:val="8"/>
  </w:num>
  <w:num w:numId="44">
    <w:abstractNumId w:val="1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6F5A"/>
    <w:rsid w:val="0002482A"/>
    <w:rsid w:val="0003034C"/>
    <w:rsid w:val="00030418"/>
    <w:rsid w:val="000502E3"/>
    <w:rsid w:val="0008375D"/>
    <w:rsid w:val="000A3BF3"/>
    <w:rsid w:val="000B5917"/>
    <w:rsid w:val="000C74EB"/>
    <w:rsid w:val="000D3E4A"/>
    <w:rsid w:val="00162219"/>
    <w:rsid w:val="00176BB3"/>
    <w:rsid w:val="00202D89"/>
    <w:rsid w:val="00217A15"/>
    <w:rsid w:val="00223B95"/>
    <w:rsid w:val="00243261"/>
    <w:rsid w:val="002573C7"/>
    <w:rsid w:val="00261F27"/>
    <w:rsid w:val="002753D2"/>
    <w:rsid w:val="002A7693"/>
    <w:rsid w:val="002D056B"/>
    <w:rsid w:val="002E345A"/>
    <w:rsid w:val="003005A9"/>
    <w:rsid w:val="00311B37"/>
    <w:rsid w:val="00312143"/>
    <w:rsid w:val="0035248D"/>
    <w:rsid w:val="00370DB2"/>
    <w:rsid w:val="00371DBB"/>
    <w:rsid w:val="003B46B3"/>
    <w:rsid w:val="003D1F34"/>
    <w:rsid w:val="004220C8"/>
    <w:rsid w:val="00470E8E"/>
    <w:rsid w:val="00485B9B"/>
    <w:rsid w:val="004B460F"/>
    <w:rsid w:val="004D7D52"/>
    <w:rsid w:val="004E097A"/>
    <w:rsid w:val="00566711"/>
    <w:rsid w:val="005C204B"/>
    <w:rsid w:val="00607B4E"/>
    <w:rsid w:val="00633006"/>
    <w:rsid w:val="00641698"/>
    <w:rsid w:val="006F22EE"/>
    <w:rsid w:val="006F6210"/>
    <w:rsid w:val="0073289A"/>
    <w:rsid w:val="007C7EF2"/>
    <w:rsid w:val="008204A4"/>
    <w:rsid w:val="008319C9"/>
    <w:rsid w:val="008A17D9"/>
    <w:rsid w:val="008E7B80"/>
    <w:rsid w:val="0097623D"/>
    <w:rsid w:val="00981D75"/>
    <w:rsid w:val="00A11BEC"/>
    <w:rsid w:val="00A16195"/>
    <w:rsid w:val="00A57429"/>
    <w:rsid w:val="00A718A0"/>
    <w:rsid w:val="00AC3665"/>
    <w:rsid w:val="00AC7BD3"/>
    <w:rsid w:val="00BE3BF6"/>
    <w:rsid w:val="00BF3DFB"/>
    <w:rsid w:val="00C70583"/>
    <w:rsid w:val="00C74C76"/>
    <w:rsid w:val="00D15C46"/>
    <w:rsid w:val="00D41A1C"/>
    <w:rsid w:val="00D51196"/>
    <w:rsid w:val="00DA0B10"/>
    <w:rsid w:val="00DB4A6B"/>
    <w:rsid w:val="00DD7E48"/>
    <w:rsid w:val="00EE47EA"/>
    <w:rsid w:val="00F1165E"/>
    <w:rsid w:val="00F11AE4"/>
    <w:rsid w:val="00F26EEF"/>
    <w:rsid w:val="00F5796B"/>
    <w:rsid w:val="00F66F5A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79906"/>
  <w15:docId w15:val="{6A19A93D-10BB-44C2-833C-A3AB9C5C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D7D52"/>
  </w:style>
  <w:style w:type="paragraph" w:styleId="1">
    <w:name w:val="heading 1"/>
    <w:basedOn w:val="a0"/>
    <w:next w:val="a0"/>
    <w:link w:val="10"/>
    <w:uiPriority w:val="9"/>
    <w:qFormat/>
    <w:rsid w:val="000304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link w:val="21"/>
    <w:uiPriority w:val="9"/>
    <w:qFormat/>
    <w:rsid w:val="008204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BF3D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BF3DF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0"/>
    <w:next w:val="a0"/>
    <w:link w:val="50"/>
    <w:uiPriority w:val="9"/>
    <w:unhideWhenUsed/>
    <w:qFormat/>
    <w:rsid w:val="00BF3DF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0"/>
    <w:next w:val="a0"/>
    <w:link w:val="60"/>
    <w:uiPriority w:val="9"/>
    <w:unhideWhenUsed/>
    <w:qFormat/>
    <w:rsid w:val="00BF3DF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083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243261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371DBB"/>
    <w:pPr>
      <w:ind w:left="720"/>
      <w:contextualSpacing/>
    </w:pPr>
  </w:style>
  <w:style w:type="paragraph" w:styleId="a7">
    <w:name w:val="Normal (Web)"/>
    <w:basedOn w:val="a0"/>
    <w:uiPriority w:val="99"/>
    <w:semiHidden/>
    <w:unhideWhenUsed/>
    <w:rsid w:val="00D15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0304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rsid w:val="008204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Emphasis"/>
    <w:basedOn w:val="a1"/>
    <w:qFormat/>
    <w:rsid w:val="00DB4A6B"/>
    <w:rPr>
      <w:i/>
      <w:iCs/>
    </w:rPr>
  </w:style>
  <w:style w:type="paragraph" w:styleId="a9">
    <w:name w:val="Body Text Indent"/>
    <w:basedOn w:val="a0"/>
    <w:link w:val="aa"/>
    <w:rsid w:val="00DB4A6B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B4A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rsid w:val="00DB4A6B"/>
    <w:rPr>
      <w:color w:val="0000FF"/>
      <w:u w:val="single"/>
    </w:rPr>
  </w:style>
  <w:style w:type="character" w:styleId="ac">
    <w:name w:val="Strong"/>
    <w:basedOn w:val="a1"/>
    <w:uiPriority w:val="22"/>
    <w:qFormat/>
    <w:rsid w:val="00DB4A6B"/>
    <w:rPr>
      <w:b/>
      <w:bCs/>
    </w:rPr>
  </w:style>
  <w:style w:type="character" w:customStyle="1" w:styleId="apple-converted-space">
    <w:name w:val="apple-converted-space"/>
    <w:basedOn w:val="a1"/>
    <w:rsid w:val="00DB4A6B"/>
  </w:style>
  <w:style w:type="paragraph" w:customStyle="1" w:styleId="Default">
    <w:name w:val="Default"/>
    <w:rsid w:val="00DB4A6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22">
    <w:name w:val="Body Text Indent 2"/>
    <w:basedOn w:val="a0"/>
    <w:link w:val="23"/>
    <w:uiPriority w:val="99"/>
    <w:unhideWhenUsed/>
    <w:rsid w:val="008E7B8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rsid w:val="008E7B80"/>
  </w:style>
  <w:style w:type="paragraph" w:styleId="31">
    <w:name w:val="Body Text Indent 3"/>
    <w:basedOn w:val="a0"/>
    <w:link w:val="32"/>
    <w:uiPriority w:val="99"/>
    <w:semiHidden/>
    <w:unhideWhenUsed/>
    <w:rsid w:val="008E7B8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rsid w:val="008E7B80"/>
    <w:rPr>
      <w:sz w:val="16"/>
      <w:szCs w:val="16"/>
    </w:rPr>
  </w:style>
  <w:style w:type="paragraph" w:styleId="ad">
    <w:name w:val="Balloon Text"/>
    <w:basedOn w:val="a0"/>
    <w:link w:val="ae"/>
    <w:uiPriority w:val="99"/>
    <w:semiHidden/>
    <w:unhideWhenUsed/>
    <w:rsid w:val="008E7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E7B8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1"/>
    <w:link w:val="3"/>
    <w:uiPriority w:val="9"/>
    <w:rsid w:val="00BF3DF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BF3DF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1"/>
    <w:link w:val="5"/>
    <w:uiPriority w:val="9"/>
    <w:rsid w:val="00BF3DFB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1"/>
    <w:link w:val="6"/>
    <w:uiPriority w:val="9"/>
    <w:rsid w:val="00BF3DF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f">
    <w:name w:val="List"/>
    <w:basedOn w:val="a0"/>
    <w:uiPriority w:val="99"/>
    <w:unhideWhenUsed/>
    <w:rsid w:val="00BF3DFB"/>
    <w:pPr>
      <w:ind w:left="283" w:hanging="283"/>
      <w:contextualSpacing/>
    </w:pPr>
  </w:style>
  <w:style w:type="paragraph" w:styleId="24">
    <w:name w:val="List 2"/>
    <w:basedOn w:val="a0"/>
    <w:uiPriority w:val="99"/>
    <w:unhideWhenUsed/>
    <w:rsid w:val="00BF3DFB"/>
    <w:pPr>
      <w:ind w:left="566" w:hanging="283"/>
      <w:contextualSpacing/>
    </w:pPr>
  </w:style>
  <w:style w:type="paragraph" w:styleId="a">
    <w:name w:val="List Bullet"/>
    <w:basedOn w:val="a0"/>
    <w:uiPriority w:val="99"/>
    <w:unhideWhenUsed/>
    <w:rsid w:val="00BF3DFB"/>
    <w:pPr>
      <w:numPr>
        <w:numId w:val="44"/>
      </w:numPr>
      <w:contextualSpacing/>
    </w:pPr>
  </w:style>
  <w:style w:type="paragraph" w:styleId="2">
    <w:name w:val="List Bullet 2"/>
    <w:basedOn w:val="a0"/>
    <w:uiPriority w:val="99"/>
    <w:unhideWhenUsed/>
    <w:rsid w:val="00BF3DFB"/>
    <w:pPr>
      <w:numPr>
        <w:numId w:val="45"/>
      </w:numPr>
      <w:contextualSpacing/>
    </w:pPr>
  </w:style>
  <w:style w:type="paragraph" w:styleId="af0">
    <w:name w:val="caption"/>
    <w:basedOn w:val="a0"/>
    <w:next w:val="a0"/>
    <w:uiPriority w:val="35"/>
    <w:unhideWhenUsed/>
    <w:qFormat/>
    <w:rsid w:val="00BF3DFB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1">
    <w:name w:val="Title"/>
    <w:basedOn w:val="a0"/>
    <w:next w:val="a0"/>
    <w:link w:val="af2"/>
    <w:uiPriority w:val="10"/>
    <w:qFormat/>
    <w:rsid w:val="00BF3D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1"/>
    <w:link w:val="af1"/>
    <w:uiPriority w:val="10"/>
    <w:rsid w:val="00BF3D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3">
    <w:name w:val="Body Text"/>
    <w:basedOn w:val="a0"/>
    <w:link w:val="af4"/>
    <w:uiPriority w:val="99"/>
    <w:unhideWhenUsed/>
    <w:rsid w:val="00BF3DFB"/>
    <w:pPr>
      <w:spacing w:after="120"/>
    </w:pPr>
  </w:style>
  <w:style w:type="character" w:customStyle="1" w:styleId="af4">
    <w:name w:val="Основной текст Знак"/>
    <w:basedOn w:val="a1"/>
    <w:link w:val="af3"/>
    <w:uiPriority w:val="99"/>
    <w:rsid w:val="00BF3DFB"/>
  </w:style>
  <w:style w:type="paragraph" w:styleId="af5">
    <w:name w:val="Subtitle"/>
    <w:basedOn w:val="a0"/>
    <w:next w:val="a0"/>
    <w:link w:val="af6"/>
    <w:uiPriority w:val="11"/>
    <w:qFormat/>
    <w:rsid w:val="00BF3DF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6">
    <w:name w:val="Подзаголовок Знак"/>
    <w:basedOn w:val="a1"/>
    <w:link w:val="af5"/>
    <w:uiPriority w:val="11"/>
    <w:rsid w:val="00BF3DFB"/>
    <w:rPr>
      <w:rFonts w:eastAsiaTheme="minorEastAsia"/>
      <w:color w:val="5A5A5A" w:themeColor="text1" w:themeTint="A5"/>
      <w:spacing w:val="15"/>
    </w:rPr>
  </w:style>
  <w:style w:type="paragraph" w:styleId="af7">
    <w:name w:val="Body Text First Indent"/>
    <w:basedOn w:val="af3"/>
    <w:link w:val="af8"/>
    <w:uiPriority w:val="99"/>
    <w:unhideWhenUsed/>
    <w:rsid w:val="00BF3DFB"/>
    <w:pPr>
      <w:spacing w:after="200"/>
      <w:ind w:firstLine="360"/>
    </w:pPr>
  </w:style>
  <w:style w:type="character" w:customStyle="1" w:styleId="af8">
    <w:name w:val="Красная строка Знак"/>
    <w:basedOn w:val="af4"/>
    <w:link w:val="af7"/>
    <w:uiPriority w:val="99"/>
    <w:rsid w:val="00BF3DFB"/>
  </w:style>
  <w:style w:type="paragraph" w:styleId="25">
    <w:name w:val="Body Text First Indent 2"/>
    <w:basedOn w:val="a9"/>
    <w:link w:val="26"/>
    <w:uiPriority w:val="99"/>
    <w:unhideWhenUsed/>
    <w:rsid w:val="00BF3DFB"/>
    <w:pPr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6">
    <w:name w:val="Красная строка 2 Знак"/>
    <w:basedOn w:val="aa"/>
    <w:link w:val="25"/>
    <w:uiPriority w:val="99"/>
    <w:rsid w:val="00BF3D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5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764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73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79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78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8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56;&#1052;&#1054;%20&#1087;&#1086;&#1079;&#1085;&#1072;&#1074;.&#1059;&#1059;&#1044;\&#1057;&#1077;&#1084;&#1080;&#1085;&#1072;&#1088;%2003.03.12\&#1076;&#1086;&#1082;&#1083;&#1072;&#1076;%20&#1082;%20&#1088;&#1084;&#1086;%2012&#1092;&#1077;&#1074;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9D13BF9-C544-437B-8047-9C5917430BD3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79990A51-62D3-4BA8-8FFB-CE54B211FD84}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Кейс - обучение</a:t>
          </a:r>
          <a:endParaRPr lang="ru-RU"/>
        </a:p>
      </dgm:t>
    </dgm:pt>
    <dgm:pt modelId="{E02D422F-9BBC-49B4-9137-02C05CD1BB07}" type="parTrans" cxnId="{D34858A0-0E92-4F3A-84E6-7EB48430072F}">
      <dgm:prSet/>
      <dgm:spPr/>
      <dgm:t>
        <a:bodyPr/>
        <a:lstStyle/>
        <a:p>
          <a:endParaRPr lang="ru-RU"/>
        </a:p>
      </dgm:t>
    </dgm:pt>
    <dgm:pt modelId="{31BDCC77-8A19-4287-9DEB-FB9EE7C31175}" type="sibTrans" cxnId="{D34858A0-0E92-4F3A-84E6-7EB48430072F}">
      <dgm:prSet/>
      <dgm:spPr/>
      <dgm:t>
        <a:bodyPr/>
        <a:lstStyle/>
        <a:p>
          <a:endParaRPr lang="ru-RU"/>
        </a:p>
      </dgm:t>
    </dgm:pt>
    <dgm:pt modelId="{06F9E43E-7930-4BAA-8E8E-35644FBF913F}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Открытая дискуссия</a:t>
          </a:r>
          <a:endParaRPr lang="ru-RU" b="1" baseline="0">
            <a:solidFill>
              <a:srgbClr val="000000"/>
            </a:solidFill>
            <a:latin typeface="Tahoma"/>
          </a:endParaRPr>
        </a:p>
      </dgm:t>
    </dgm:pt>
    <dgm:pt modelId="{263415AD-EBCA-490A-B819-FEEAD6EC22AD}" type="parTrans" cxnId="{11D6D93E-AB6B-49D9-9856-DD3418915FE4}">
      <dgm:prSet/>
      <dgm:spPr/>
      <dgm:t>
        <a:bodyPr/>
        <a:lstStyle/>
        <a:p>
          <a:endParaRPr lang="ru-RU"/>
        </a:p>
      </dgm:t>
    </dgm:pt>
    <dgm:pt modelId="{3A035F70-78D4-456B-9D53-A50DE90239C5}" type="sibTrans" cxnId="{11D6D93E-AB6B-49D9-9856-DD3418915FE4}">
      <dgm:prSet/>
      <dgm:spPr/>
      <dgm:t>
        <a:bodyPr/>
        <a:lstStyle/>
        <a:p>
          <a:endParaRPr lang="ru-RU"/>
        </a:p>
      </dgm:t>
    </dgm:pt>
    <dgm:pt modelId="{45951697-15C1-4264-B48C-4EE1E43E22C3}" type="asst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Руководимая</a:t>
          </a:r>
          <a:endParaRPr lang="ru-RU"/>
        </a:p>
      </dgm:t>
    </dgm:pt>
    <dgm:pt modelId="{E44E1A3D-9E30-4249-8475-C8835E15E5F5}" type="parTrans" cxnId="{38B655F4-DED0-4FD7-B061-E29ADE58A68D}">
      <dgm:prSet/>
      <dgm:spPr/>
      <dgm:t>
        <a:bodyPr/>
        <a:lstStyle/>
        <a:p>
          <a:endParaRPr lang="ru-RU"/>
        </a:p>
      </dgm:t>
    </dgm:pt>
    <dgm:pt modelId="{D003833A-E12D-497A-8DB6-B005953E6D2E}" type="sibTrans" cxnId="{38B655F4-DED0-4FD7-B061-E29ADE58A68D}">
      <dgm:prSet/>
      <dgm:spPr/>
      <dgm:t>
        <a:bodyPr/>
        <a:lstStyle/>
        <a:p>
          <a:endParaRPr lang="ru-RU"/>
        </a:p>
      </dgm:t>
    </dgm:pt>
    <dgm:pt modelId="{40AD44F4-3A23-44F4-9A0E-1C56691522EE}" type="asst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Свободная </a:t>
          </a:r>
          <a:endParaRPr lang="ru-RU" b="1" baseline="0">
            <a:solidFill>
              <a:srgbClr val="000000"/>
            </a:solidFill>
            <a:latin typeface="Tahoma"/>
          </a:endParaRPr>
        </a:p>
      </dgm:t>
    </dgm:pt>
    <dgm:pt modelId="{37C42890-81D8-41EB-A9A6-8DB8FEF20776}" type="parTrans" cxnId="{93E8AD10-3817-4D23-82DB-AAE3DDE4EF82}">
      <dgm:prSet/>
      <dgm:spPr/>
      <dgm:t>
        <a:bodyPr/>
        <a:lstStyle/>
        <a:p>
          <a:endParaRPr lang="ru-RU"/>
        </a:p>
      </dgm:t>
    </dgm:pt>
    <dgm:pt modelId="{EA6B1941-5CD6-454A-9749-CC8833F027D5}" type="sibTrans" cxnId="{93E8AD10-3817-4D23-82DB-AAE3DDE4EF82}">
      <dgm:prSet/>
      <dgm:spPr/>
      <dgm:t>
        <a:bodyPr/>
        <a:lstStyle/>
        <a:p>
          <a:endParaRPr lang="ru-RU"/>
        </a:p>
      </dgm:t>
    </dgm:pt>
    <dgm:pt modelId="{E3D812EB-74C1-4007-B5B4-622C05EEF92F}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Опрос (</a:t>
          </a:r>
          <a:r>
            <a:rPr lang="ru-RU" b="1" baseline="0">
              <a:solidFill>
                <a:sysClr val="windowText" lastClr="000000"/>
              </a:solidFill>
              <a:latin typeface="Times New Roman"/>
            </a:rPr>
            <a:t>презентация)</a:t>
          </a:r>
          <a:endParaRPr lang="ru-RU" b="1" baseline="0">
            <a:solidFill>
              <a:sysClr val="windowText" lastClr="000000"/>
            </a:solidFill>
            <a:latin typeface="Tahoma"/>
          </a:endParaRPr>
        </a:p>
      </dgm:t>
    </dgm:pt>
    <dgm:pt modelId="{1CD4EB33-67D9-4E5E-924D-41C3B0577549}" type="parTrans" cxnId="{8024A753-E6BA-4A9D-B4E0-6CD44683B5E5}">
      <dgm:prSet/>
      <dgm:spPr/>
      <dgm:t>
        <a:bodyPr/>
        <a:lstStyle/>
        <a:p>
          <a:endParaRPr lang="ru-RU"/>
        </a:p>
      </dgm:t>
    </dgm:pt>
    <dgm:pt modelId="{574D39A6-90A1-4C0B-B8B7-140A82B5004C}" type="sibTrans" cxnId="{8024A753-E6BA-4A9D-B4E0-6CD44683B5E5}">
      <dgm:prSet/>
      <dgm:spPr/>
      <dgm:t>
        <a:bodyPr/>
        <a:lstStyle/>
        <a:p>
          <a:endParaRPr lang="ru-RU"/>
        </a:p>
      </dgm:t>
    </dgm:pt>
    <dgm:pt modelId="{09FB76E7-D4C5-4125-ACF8-42AE61CF13FA}" type="asst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Индивидуальный</a:t>
          </a:r>
          <a:endParaRPr lang="ru-RU" b="1" baseline="0">
            <a:solidFill>
              <a:srgbClr val="000000"/>
            </a:solidFill>
            <a:latin typeface="Tahoma"/>
          </a:endParaRPr>
        </a:p>
      </dgm:t>
    </dgm:pt>
    <dgm:pt modelId="{E7AF3DB9-9C6D-4446-8A48-5E926A9E29E5}" type="parTrans" cxnId="{B54A0FB3-D19C-4976-A45C-B6BDF6B9E766}">
      <dgm:prSet/>
      <dgm:spPr/>
      <dgm:t>
        <a:bodyPr/>
        <a:lstStyle/>
        <a:p>
          <a:endParaRPr lang="ru-RU"/>
        </a:p>
      </dgm:t>
    </dgm:pt>
    <dgm:pt modelId="{949502B7-DF68-4F8B-85B3-78653D0F0900}" type="sibTrans" cxnId="{B54A0FB3-D19C-4976-A45C-B6BDF6B9E766}">
      <dgm:prSet/>
      <dgm:spPr/>
      <dgm:t>
        <a:bodyPr/>
        <a:lstStyle/>
        <a:p>
          <a:endParaRPr lang="ru-RU"/>
        </a:p>
      </dgm:t>
    </dgm:pt>
    <dgm:pt modelId="{61C0458F-938D-45A5-AE7D-F199525594C3}" type="asst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Групповой</a:t>
          </a:r>
          <a:endParaRPr lang="ru-RU"/>
        </a:p>
      </dgm:t>
    </dgm:pt>
    <dgm:pt modelId="{16BD577D-5878-43E7-AC4E-60747E73A744}" type="parTrans" cxnId="{763EB056-BA59-446A-B55B-77B0CC74AEEF}">
      <dgm:prSet/>
      <dgm:spPr/>
      <dgm:t>
        <a:bodyPr/>
        <a:lstStyle/>
        <a:p>
          <a:endParaRPr lang="ru-RU"/>
        </a:p>
      </dgm:t>
    </dgm:pt>
    <dgm:pt modelId="{08C5B6E0-4AA5-45EE-AC30-8B636814ED69}" type="sibTrans" cxnId="{763EB056-BA59-446A-B55B-77B0CC74AEEF}">
      <dgm:prSet/>
      <dgm:spPr/>
      <dgm:t>
        <a:bodyPr/>
        <a:lstStyle/>
        <a:p>
          <a:endParaRPr lang="ru-RU"/>
        </a:p>
      </dgm:t>
    </dgm:pt>
    <dgm:pt modelId="{0F071D19-CA90-491B-860B-DA9B275615AD}" type="pres">
      <dgm:prSet presAssocID="{19D13BF9-C544-437B-8047-9C5917430BD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4372EE16-1381-4ACE-821E-2401FADF4C49}" type="pres">
      <dgm:prSet presAssocID="{79990A51-62D3-4BA8-8FFB-CE54B211FD84}" presName="hierRoot1" presStyleCnt="0">
        <dgm:presLayoutVars>
          <dgm:hierBranch/>
        </dgm:presLayoutVars>
      </dgm:prSet>
      <dgm:spPr/>
    </dgm:pt>
    <dgm:pt modelId="{1194D153-B4E7-4E59-9FD1-DB7E81A5A4D5}" type="pres">
      <dgm:prSet presAssocID="{79990A51-62D3-4BA8-8FFB-CE54B211FD84}" presName="rootComposite1" presStyleCnt="0"/>
      <dgm:spPr/>
    </dgm:pt>
    <dgm:pt modelId="{69DA7080-6304-47F4-9A6E-6C38F8F4B031}" type="pres">
      <dgm:prSet presAssocID="{79990A51-62D3-4BA8-8FFB-CE54B211FD84}" presName="rootText1" presStyleLbl="node0" presStyleIdx="0" presStyleCnt="1">
        <dgm:presLayoutVars>
          <dgm:chPref val="3"/>
        </dgm:presLayoutVars>
      </dgm:prSet>
      <dgm:spPr/>
    </dgm:pt>
    <dgm:pt modelId="{F8D9C63B-E249-4C69-9FBB-972FFA74099F}" type="pres">
      <dgm:prSet presAssocID="{79990A51-62D3-4BA8-8FFB-CE54B211FD84}" presName="rootConnector1" presStyleLbl="node1" presStyleIdx="0" presStyleCnt="0"/>
      <dgm:spPr/>
    </dgm:pt>
    <dgm:pt modelId="{B4443E45-1B98-442B-A388-90285823DDC2}" type="pres">
      <dgm:prSet presAssocID="{79990A51-62D3-4BA8-8FFB-CE54B211FD84}" presName="hierChild2" presStyleCnt="0"/>
      <dgm:spPr/>
    </dgm:pt>
    <dgm:pt modelId="{D45629AF-53B8-40A8-8827-9ECEAD7D3727}" type="pres">
      <dgm:prSet presAssocID="{263415AD-EBCA-490A-B819-FEEAD6EC22AD}" presName="Name35" presStyleLbl="parChTrans1D2" presStyleIdx="0" presStyleCnt="2"/>
      <dgm:spPr/>
    </dgm:pt>
    <dgm:pt modelId="{D816448B-419E-4305-A4C5-418553F5B88E}" type="pres">
      <dgm:prSet presAssocID="{06F9E43E-7930-4BAA-8E8E-35644FBF913F}" presName="hierRoot2" presStyleCnt="0">
        <dgm:presLayoutVars>
          <dgm:hierBranch/>
        </dgm:presLayoutVars>
      </dgm:prSet>
      <dgm:spPr/>
    </dgm:pt>
    <dgm:pt modelId="{370EDDC8-36F5-421A-9BCB-553DB54EC00E}" type="pres">
      <dgm:prSet presAssocID="{06F9E43E-7930-4BAA-8E8E-35644FBF913F}" presName="rootComposite" presStyleCnt="0"/>
      <dgm:spPr/>
    </dgm:pt>
    <dgm:pt modelId="{D1BF90ED-FB38-4784-A961-A0A486ACA7ED}" type="pres">
      <dgm:prSet presAssocID="{06F9E43E-7930-4BAA-8E8E-35644FBF913F}" presName="rootText" presStyleLbl="node2" presStyleIdx="0" presStyleCnt="2">
        <dgm:presLayoutVars>
          <dgm:chPref val="3"/>
        </dgm:presLayoutVars>
      </dgm:prSet>
      <dgm:spPr/>
    </dgm:pt>
    <dgm:pt modelId="{2350DB4E-F442-4C5C-8B84-8970502C4C22}" type="pres">
      <dgm:prSet presAssocID="{06F9E43E-7930-4BAA-8E8E-35644FBF913F}" presName="rootConnector" presStyleLbl="node2" presStyleIdx="0" presStyleCnt="2"/>
      <dgm:spPr/>
    </dgm:pt>
    <dgm:pt modelId="{56C70448-A99D-4C1E-AE11-D5877AECDC51}" type="pres">
      <dgm:prSet presAssocID="{06F9E43E-7930-4BAA-8E8E-35644FBF913F}" presName="hierChild4" presStyleCnt="0"/>
      <dgm:spPr/>
    </dgm:pt>
    <dgm:pt modelId="{70AA8678-4912-40EE-9374-7C637F00801E}" type="pres">
      <dgm:prSet presAssocID="{06F9E43E-7930-4BAA-8E8E-35644FBF913F}" presName="hierChild5" presStyleCnt="0"/>
      <dgm:spPr/>
    </dgm:pt>
    <dgm:pt modelId="{686CD083-392B-4B50-B669-243FEDF4CFB0}" type="pres">
      <dgm:prSet presAssocID="{E44E1A3D-9E30-4249-8475-C8835E15E5F5}" presName="Name111" presStyleLbl="parChTrans1D3" presStyleIdx="0" presStyleCnt="4"/>
      <dgm:spPr/>
    </dgm:pt>
    <dgm:pt modelId="{F904CD6A-BE3F-4DF0-B487-8E759288D453}" type="pres">
      <dgm:prSet presAssocID="{45951697-15C1-4264-B48C-4EE1E43E22C3}" presName="hierRoot3" presStyleCnt="0">
        <dgm:presLayoutVars>
          <dgm:hierBranch/>
        </dgm:presLayoutVars>
      </dgm:prSet>
      <dgm:spPr/>
    </dgm:pt>
    <dgm:pt modelId="{322B9554-A58A-4F2E-9D8C-23D17B048543}" type="pres">
      <dgm:prSet presAssocID="{45951697-15C1-4264-B48C-4EE1E43E22C3}" presName="rootComposite3" presStyleCnt="0"/>
      <dgm:spPr/>
    </dgm:pt>
    <dgm:pt modelId="{262C630F-A2A9-40D6-9E89-93DE48A71B3E}" type="pres">
      <dgm:prSet presAssocID="{45951697-15C1-4264-B48C-4EE1E43E22C3}" presName="rootText3" presStyleLbl="asst2" presStyleIdx="0" presStyleCnt="4">
        <dgm:presLayoutVars>
          <dgm:chPref val="3"/>
        </dgm:presLayoutVars>
      </dgm:prSet>
      <dgm:spPr/>
    </dgm:pt>
    <dgm:pt modelId="{7991AA1C-DDE0-47BF-ABBF-EBADD4962E8B}" type="pres">
      <dgm:prSet presAssocID="{45951697-15C1-4264-B48C-4EE1E43E22C3}" presName="rootConnector3" presStyleLbl="asst2" presStyleIdx="0" presStyleCnt="4"/>
      <dgm:spPr/>
    </dgm:pt>
    <dgm:pt modelId="{96EAB1EA-EDB2-44F5-9C27-842DAF4112AA}" type="pres">
      <dgm:prSet presAssocID="{45951697-15C1-4264-B48C-4EE1E43E22C3}" presName="hierChild6" presStyleCnt="0"/>
      <dgm:spPr/>
    </dgm:pt>
    <dgm:pt modelId="{7DBD3823-5DC7-4D3F-8D44-31CC27A723B1}" type="pres">
      <dgm:prSet presAssocID="{45951697-15C1-4264-B48C-4EE1E43E22C3}" presName="hierChild7" presStyleCnt="0"/>
      <dgm:spPr/>
    </dgm:pt>
    <dgm:pt modelId="{0649AE39-7B25-4CF3-9662-601AA9FB4BD1}" type="pres">
      <dgm:prSet presAssocID="{37C42890-81D8-41EB-A9A6-8DB8FEF20776}" presName="Name111" presStyleLbl="parChTrans1D3" presStyleIdx="1" presStyleCnt="4"/>
      <dgm:spPr/>
    </dgm:pt>
    <dgm:pt modelId="{A0354F04-34E4-43B3-AC2D-9C8CF15EF739}" type="pres">
      <dgm:prSet presAssocID="{40AD44F4-3A23-44F4-9A0E-1C56691522EE}" presName="hierRoot3" presStyleCnt="0">
        <dgm:presLayoutVars>
          <dgm:hierBranch/>
        </dgm:presLayoutVars>
      </dgm:prSet>
      <dgm:spPr/>
    </dgm:pt>
    <dgm:pt modelId="{616106EF-5C21-400E-81BD-85D4D34C348B}" type="pres">
      <dgm:prSet presAssocID="{40AD44F4-3A23-44F4-9A0E-1C56691522EE}" presName="rootComposite3" presStyleCnt="0"/>
      <dgm:spPr/>
    </dgm:pt>
    <dgm:pt modelId="{491CE130-9FAC-4DC5-A72E-217FEB203D55}" type="pres">
      <dgm:prSet presAssocID="{40AD44F4-3A23-44F4-9A0E-1C56691522EE}" presName="rootText3" presStyleLbl="asst2" presStyleIdx="1" presStyleCnt="4">
        <dgm:presLayoutVars>
          <dgm:chPref val="3"/>
        </dgm:presLayoutVars>
      </dgm:prSet>
      <dgm:spPr/>
    </dgm:pt>
    <dgm:pt modelId="{63FB5238-89A0-4F62-87C1-07E38E0F85B7}" type="pres">
      <dgm:prSet presAssocID="{40AD44F4-3A23-44F4-9A0E-1C56691522EE}" presName="rootConnector3" presStyleLbl="asst2" presStyleIdx="1" presStyleCnt="4"/>
      <dgm:spPr/>
    </dgm:pt>
    <dgm:pt modelId="{7F95CBBF-6372-4E53-B26C-2812BA2EA48A}" type="pres">
      <dgm:prSet presAssocID="{40AD44F4-3A23-44F4-9A0E-1C56691522EE}" presName="hierChild6" presStyleCnt="0"/>
      <dgm:spPr/>
    </dgm:pt>
    <dgm:pt modelId="{4DD1E1CF-DF87-470F-8DD1-19625429AFA8}" type="pres">
      <dgm:prSet presAssocID="{40AD44F4-3A23-44F4-9A0E-1C56691522EE}" presName="hierChild7" presStyleCnt="0"/>
      <dgm:spPr/>
    </dgm:pt>
    <dgm:pt modelId="{37BB4611-2664-402B-B3AA-60779AAD3652}" type="pres">
      <dgm:prSet presAssocID="{1CD4EB33-67D9-4E5E-924D-41C3B0577549}" presName="Name35" presStyleLbl="parChTrans1D2" presStyleIdx="1" presStyleCnt="2"/>
      <dgm:spPr/>
    </dgm:pt>
    <dgm:pt modelId="{8CD9B419-A6E0-4E97-952F-B1B673A8DBD2}" type="pres">
      <dgm:prSet presAssocID="{E3D812EB-74C1-4007-B5B4-622C05EEF92F}" presName="hierRoot2" presStyleCnt="0">
        <dgm:presLayoutVars>
          <dgm:hierBranch/>
        </dgm:presLayoutVars>
      </dgm:prSet>
      <dgm:spPr/>
    </dgm:pt>
    <dgm:pt modelId="{F2CAB16F-1727-47F6-B371-56CBD2F32DDD}" type="pres">
      <dgm:prSet presAssocID="{E3D812EB-74C1-4007-B5B4-622C05EEF92F}" presName="rootComposite" presStyleCnt="0"/>
      <dgm:spPr/>
    </dgm:pt>
    <dgm:pt modelId="{871F1809-EC65-4867-8279-BC98D09AF58C}" type="pres">
      <dgm:prSet presAssocID="{E3D812EB-74C1-4007-B5B4-622C05EEF92F}" presName="rootText" presStyleLbl="node2" presStyleIdx="1" presStyleCnt="2">
        <dgm:presLayoutVars>
          <dgm:chPref val="3"/>
        </dgm:presLayoutVars>
      </dgm:prSet>
      <dgm:spPr/>
    </dgm:pt>
    <dgm:pt modelId="{28799868-CC6C-4C0C-8296-BA96B59CB017}" type="pres">
      <dgm:prSet presAssocID="{E3D812EB-74C1-4007-B5B4-622C05EEF92F}" presName="rootConnector" presStyleLbl="node2" presStyleIdx="1" presStyleCnt="2"/>
      <dgm:spPr/>
    </dgm:pt>
    <dgm:pt modelId="{416B4E86-D95C-4FD8-BD80-12339C84E962}" type="pres">
      <dgm:prSet presAssocID="{E3D812EB-74C1-4007-B5B4-622C05EEF92F}" presName="hierChild4" presStyleCnt="0"/>
      <dgm:spPr/>
    </dgm:pt>
    <dgm:pt modelId="{B64894D3-7F3E-4C79-B615-DB089ABF74BD}" type="pres">
      <dgm:prSet presAssocID="{E3D812EB-74C1-4007-B5B4-622C05EEF92F}" presName="hierChild5" presStyleCnt="0"/>
      <dgm:spPr/>
    </dgm:pt>
    <dgm:pt modelId="{70CD4DE9-D920-42B6-8F81-D9A65480E70C}" type="pres">
      <dgm:prSet presAssocID="{E7AF3DB9-9C6D-4446-8A48-5E926A9E29E5}" presName="Name111" presStyleLbl="parChTrans1D3" presStyleIdx="2" presStyleCnt="4"/>
      <dgm:spPr/>
    </dgm:pt>
    <dgm:pt modelId="{9EF806CB-B601-411D-BB61-302BF526DAAF}" type="pres">
      <dgm:prSet presAssocID="{09FB76E7-D4C5-4125-ACF8-42AE61CF13FA}" presName="hierRoot3" presStyleCnt="0">
        <dgm:presLayoutVars>
          <dgm:hierBranch/>
        </dgm:presLayoutVars>
      </dgm:prSet>
      <dgm:spPr/>
    </dgm:pt>
    <dgm:pt modelId="{ECE281DA-4ADE-4DF1-B274-F6654A461904}" type="pres">
      <dgm:prSet presAssocID="{09FB76E7-D4C5-4125-ACF8-42AE61CF13FA}" presName="rootComposite3" presStyleCnt="0"/>
      <dgm:spPr/>
    </dgm:pt>
    <dgm:pt modelId="{F5B66E19-CEAE-47F6-9F0C-EE487C9BCADF}" type="pres">
      <dgm:prSet presAssocID="{09FB76E7-D4C5-4125-ACF8-42AE61CF13FA}" presName="rootText3" presStyleLbl="asst2" presStyleIdx="2" presStyleCnt="4">
        <dgm:presLayoutVars>
          <dgm:chPref val="3"/>
        </dgm:presLayoutVars>
      </dgm:prSet>
      <dgm:spPr/>
    </dgm:pt>
    <dgm:pt modelId="{2C0DF5B8-9197-4D41-87C4-5159F641D6C7}" type="pres">
      <dgm:prSet presAssocID="{09FB76E7-D4C5-4125-ACF8-42AE61CF13FA}" presName="rootConnector3" presStyleLbl="asst2" presStyleIdx="2" presStyleCnt="4"/>
      <dgm:spPr/>
    </dgm:pt>
    <dgm:pt modelId="{2E35F6E5-AF77-4E0E-B18B-97C171595929}" type="pres">
      <dgm:prSet presAssocID="{09FB76E7-D4C5-4125-ACF8-42AE61CF13FA}" presName="hierChild6" presStyleCnt="0"/>
      <dgm:spPr/>
    </dgm:pt>
    <dgm:pt modelId="{478E7636-3C89-4C35-9811-4DA5418F10DA}" type="pres">
      <dgm:prSet presAssocID="{09FB76E7-D4C5-4125-ACF8-42AE61CF13FA}" presName="hierChild7" presStyleCnt="0"/>
      <dgm:spPr/>
    </dgm:pt>
    <dgm:pt modelId="{463FA942-8749-4137-8BC0-455999B25D3E}" type="pres">
      <dgm:prSet presAssocID="{16BD577D-5878-43E7-AC4E-60747E73A744}" presName="Name111" presStyleLbl="parChTrans1D3" presStyleIdx="3" presStyleCnt="4"/>
      <dgm:spPr/>
    </dgm:pt>
    <dgm:pt modelId="{FD37F87F-BBD9-4786-941F-B434B3CE45A9}" type="pres">
      <dgm:prSet presAssocID="{61C0458F-938D-45A5-AE7D-F199525594C3}" presName="hierRoot3" presStyleCnt="0">
        <dgm:presLayoutVars>
          <dgm:hierBranch/>
        </dgm:presLayoutVars>
      </dgm:prSet>
      <dgm:spPr/>
    </dgm:pt>
    <dgm:pt modelId="{BA6C37FE-8BB5-4E3F-B813-80852608928A}" type="pres">
      <dgm:prSet presAssocID="{61C0458F-938D-45A5-AE7D-F199525594C3}" presName="rootComposite3" presStyleCnt="0"/>
      <dgm:spPr/>
    </dgm:pt>
    <dgm:pt modelId="{5AF2B204-EF2E-4622-B643-8B28556A871A}" type="pres">
      <dgm:prSet presAssocID="{61C0458F-938D-45A5-AE7D-F199525594C3}" presName="rootText3" presStyleLbl="asst2" presStyleIdx="3" presStyleCnt="4">
        <dgm:presLayoutVars>
          <dgm:chPref val="3"/>
        </dgm:presLayoutVars>
      </dgm:prSet>
      <dgm:spPr/>
    </dgm:pt>
    <dgm:pt modelId="{76217E7E-F379-48E5-8854-BFF1DB0973F7}" type="pres">
      <dgm:prSet presAssocID="{61C0458F-938D-45A5-AE7D-F199525594C3}" presName="rootConnector3" presStyleLbl="asst2" presStyleIdx="3" presStyleCnt="4"/>
      <dgm:spPr/>
    </dgm:pt>
    <dgm:pt modelId="{A98286E9-BD91-4C74-BBAF-BFFB091300DB}" type="pres">
      <dgm:prSet presAssocID="{61C0458F-938D-45A5-AE7D-F199525594C3}" presName="hierChild6" presStyleCnt="0"/>
      <dgm:spPr/>
    </dgm:pt>
    <dgm:pt modelId="{49586FA8-8B97-4EE0-BCE1-E7A95C48E58E}" type="pres">
      <dgm:prSet presAssocID="{61C0458F-938D-45A5-AE7D-F199525594C3}" presName="hierChild7" presStyleCnt="0"/>
      <dgm:spPr/>
    </dgm:pt>
    <dgm:pt modelId="{3F14E8DE-8B16-4098-A2B8-F50CD66CDE43}" type="pres">
      <dgm:prSet presAssocID="{79990A51-62D3-4BA8-8FFB-CE54B211FD84}" presName="hierChild3" presStyleCnt="0"/>
      <dgm:spPr/>
    </dgm:pt>
  </dgm:ptLst>
  <dgm:cxnLst>
    <dgm:cxn modelId="{5EF9E307-6325-46AE-927D-E81E507FE7EA}" type="presOf" srcId="{E3D812EB-74C1-4007-B5B4-622C05EEF92F}" destId="{28799868-CC6C-4C0C-8296-BA96B59CB017}" srcOrd="1" destOrd="0" presId="urn:microsoft.com/office/officeart/2005/8/layout/orgChart1"/>
    <dgm:cxn modelId="{41E8D30F-7365-4998-98E5-3D04D5970699}" type="presOf" srcId="{45951697-15C1-4264-B48C-4EE1E43E22C3}" destId="{262C630F-A2A9-40D6-9E89-93DE48A71B3E}" srcOrd="0" destOrd="0" presId="urn:microsoft.com/office/officeart/2005/8/layout/orgChart1"/>
    <dgm:cxn modelId="{93E8AD10-3817-4D23-82DB-AAE3DDE4EF82}" srcId="{06F9E43E-7930-4BAA-8E8E-35644FBF913F}" destId="{40AD44F4-3A23-44F4-9A0E-1C56691522EE}" srcOrd="1" destOrd="0" parTransId="{37C42890-81D8-41EB-A9A6-8DB8FEF20776}" sibTransId="{EA6B1941-5CD6-454A-9749-CC8833F027D5}"/>
    <dgm:cxn modelId="{55776E11-41EF-4F93-BB73-CEABFA0D348B}" type="presOf" srcId="{45951697-15C1-4264-B48C-4EE1E43E22C3}" destId="{7991AA1C-DDE0-47BF-ABBF-EBADD4962E8B}" srcOrd="1" destOrd="0" presId="urn:microsoft.com/office/officeart/2005/8/layout/orgChart1"/>
    <dgm:cxn modelId="{4D151612-FD4D-4DB3-B1C3-ECC39DD5E3A4}" type="presOf" srcId="{79990A51-62D3-4BA8-8FFB-CE54B211FD84}" destId="{F8D9C63B-E249-4C69-9FBB-972FFA74099F}" srcOrd="1" destOrd="0" presId="urn:microsoft.com/office/officeart/2005/8/layout/orgChart1"/>
    <dgm:cxn modelId="{A6236B19-0135-4F69-B862-350BA92B4BAD}" type="presOf" srcId="{E3D812EB-74C1-4007-B5B4-622C05EEF92F}" destId="{871F1809-EC65-4867-8279-BC98D09AF58C}" srcOrd="0" destOrd="0" presId="urn:microsoft.com/office/officeart/2005/8/layout/orgChart1"/>
    <dgm:cxn modelId="{BE60EC34-CCD1-49AD-BCC9-44FC452A9243}" type="presOf" srcId="{61C0458F-938D-45A5-AE7D-F199525594C3}" destId="{5AF2B204-EF2E-4622-B643-8B28556A871A}" srcOrd="0" destOrd="0" presId="urn:microsoft.com/office/officeart/2005/8/layout/orgChart1"/>
    <dgm:cxn modelId="{11D6D93E-AB6B-49D9-9856-DD3418915FE4}" srcId="{79990A51-62D3-4BA8-8FFB-CE54B211FD84}" destId="{06F9E43E-7930-4BAA-8E8E-35644FBF913F}" srcOrd="0" destOrd="0" parTransId="{263415AD-EBCA-490A-B819-FEEAD6EC22AD}" sibTransId="{3A035F70-78D4-456B-9D53-A50DE90239C5}"/>
    <dgm:cxn modelId="{3558563F-22D8-4562-A2C3-C4986CC9FD57}" type="presOf" srcId="{61C0458F-938D-45A5-AE7D-F199525594C3}" destId="{76217E7E-F379-48E5-8854-BFF1DB0973F7}" srcOrd="1" destOrd="0" presId="urn:microsoft.com/office/officeart/2005/8/layout/orgChart1"/>
    <dgm:cxn modelId="{480B745C-B5B5-46E3-AAE2-766BEB1D9A35}" type="presOf" srcId="{19D13BF9-C544-437B-8047-9C5917430BD3}" destId="{0F071D19-CA90-491B-860B-DA9B275615AD}" srcOrd="0" destOrd="0" presId="urn:microsoft.com/office/officeart/2005/8/layout/orgChart1"/>
    <dgm:cxn modelId="{6CB61642-04B4-4BEE-A731-C65E20573942}" type="presOf" srcId="{79990A51-62D3-4BA8-8FFB-CE54B211FD84}" destId="{69DA7080-6304-47F4-9A6E-6C38F8F4B031}" srcOrd="0" destOrd="0" presId="urn:microsoft.com/office/officeart/2005/8/layout/orgChart1"/>
    <dgm:cxn modelId="{E69F4848-3EC6-4A50-B568-8850AD75916A}" type="presOf" srcId="{263415AD-EBCA-490A-B819-FEEAD6EC22AD}" destId="{D45629AF-53B8-40A8-8827-9ECEAD7D3727}" srcOrd="0" destOrd="0" presId="urn:microsoft.com/office/officeart/2005/8/layout/orgChart1"/>
    <dgm:cxn modelId="{8024A753-E6BA-4A9D-B4E0-6CD44683B5E5}" srcId="{79990A51-62D3-4BA8-8FFB-CE54B211FD84}" destId="{E3D812EB-74C1-4007-B5B4-622C05EEF92F}" srcOrd="1" destOrd="0" parTransId="{1CD4EB33-67D9-4E5E-924D-41C3B0577549}" sibTransId="{574D39A6-90A1-4C0B-B8B7-140A82B5004C}"/>
    <dgm:cxn modelId="{0DFF0355-793F-4FD4-AF58-0DEF98CB45FB}" type="presOf" srcId="{06F9E43E-7930-4BAA-8E8E-35644FBF913F}" destId="{2350DB4E-F442-4C5C-8B84-8970502C4C22}" srcOrd="1" destOrd="0" presId="urn:microsoft.com/office/officeart/2005/8/layout/orgChart1"/>
    <dgm:cxn modelId="{B317D055-80B6-498C-AD6B-A308587AFD4D}" type="presOf" srcId="{09FB76E7-D4C5-4125-ACF8-42AE61CF13FA}" destId="{F5B66E19-CEAE-47F6-9F0C-EE487C9BCADF}" srcOrd="0" destOrd="0" presId="urn:microsoft.com/office/officeart/2005/8/layout/orgChart1"/>
    <dgm:cxn modelId="{763EB056-BA59-446A-B55B-77B0CC74AEEF}" srcId="{E3D812EB-74C1-4007-B5B4-622C05EEF92F}" destId="{61C0458F-938D-45A5-AE7D-F199525594C3}" srcOrd="1" destOrd="0" parTransId="{16BD577D-5878-43E7-AC4E-60747E73A744}" sibTransId="{08C5B6E0-4AA5-45EE-AC30-8B636814ED69}"/>
    <dgm:cxn modelId="{7709D88A-79DA-4086-BC68-4D0A17F35484}" type="presOf" srcId="{16BD577D-5878-43E7-AC4E-60747E73A744}" destId="{463FA942-8749-4137-8BC0-455999B25D3E}" srcOrd="0" destOrd="0" presId="urn:microsoft.com/office/officeart/2005/8/layout/orgChart1"/>
    <dgm:cxn modelId="{A363B48D-1AF1-4E6D-B099-2DDE49A19457}" type="presOf" srcId="{1CD4EB33-67D9-4E5E-924D-41C3B0577549}" destId="{37BB4611-2664-402B-B3AA-60779AAD3652}" srcOrd="0" destOrd="0" presId="urn:microsoft.com/office/officeart/2005/8/layout/orgChart1"/>
    <dgm:cxn modelId="{6A492891-31FC-46B7-9731-5BF2FF56926D}" type="presOf" srcId="{06F9E43E-7930-4BAA-8E8E-35644FBF913F}" destId="{D1BF90ED-FB38-4784-A961-A0A486ACA7ED}" srcOrd="0" destOrd="0" presId="urn:microsoft.com/office/officeart/2005/8/layout/orgChart1"/>
    <dgm:cxn modelId="{48428D94-4032-48FA-8F88-710DB22FAFAC}" type="presOf" srcId="{37C42890-81D8-41EB-A9A6-8DB8FEF20776}" destId="{0649AE39-7B25-4CF3-9662-601AA9FB4BD1}" srcOrd="0" destOrd="0" presId="urn:microsoft.com/office/officeart/2005/8/layout/orgChart1"/>
    <dgm:cxn modelId="{7A2E54A0-9C1F-49EC-8B90-935FFACF9EAF}" type="presOf" srcId="{09FB76E7-D4C5-4125-ACF8-42AE61CF13FA}" destId="{2C0DF5B8-9197-4D41-87C4-5159F641D6C7}" srcOrd="1" destOrd="0" presId="urn:microsoft.com/office/officeart/2005/8/layout/orgChart1"/>
    <dgm:cxn modelId="{D34858A0-0E92-4F3A-84E6-7EB48430072F}" srcId="{19D13BF9-C544-437B-8047-9C5917430BD3}" destId="{79990A51-62D3-4BA8-8FFB-CE54B211FD84}" srcOrd="0" destOrd="0" parTransId="{E02D422F-9BBC-49B4-9137-02C05CD1BB07}" sibTransId="{31BDCC77-8A19-4287-9DEB-FB9EE7C31175}"/>
    <dgm:cxn modelId="{B54A0FB3-D19C-4976-A45C-B6BDF6B9E766}" srcId="{E3D812EB-74C1-4007-B5B4-622C05EEF92F}" destId="{09FB76E7-D4C5-4125-ACF8-42AE61CF13FA}" srcOrd="0" destOrd="0" parTransId="{E7AF3DB9-9C6D-4446-8A48-5E926A9E29E5}" sibTransId="{949502B7-DF68-4F8B-85B3-78653D0F0900}"/>
    <dgm:cxn modelId="{49B5D1CA-1989-49F8-81C1-E6E2B06F67AE}" type="presOf" srcId="{40AD44F4-3A23-44F4-9A0E-1C56691522EE}" destId="{63FB5238-89A0-4F62-87C1-07E38E0F85B7}" srcOrd="1" destOrd="0" presId="urn:microsoft.com/office/officeart/2005/8/layout/orgChart1"/>
    <dgm:cxn modelId="{6E95FBEC-3BBF-485A-B96D-3D562A9467FB}" type="presOf" srcId="{E7AF3DB9-9C6D-4446-8A48-5E926A9E29E5}" destId="{70CD4DE9-D920-42B6-8F81-D9A65480E70C}" srcOrd="0" destOrd="0" presId="urn:microsoft.com/office/officeart/2005/8/layout/orgChart1"/>
    <dgm:cxn modelId="{3DE07CEF-7B1A-492A-A33C-75082AE77919}" type="presOf" srcId="{E44E1A3D-9E30-4249-8475-C8835E15E5F5}" destId="{686CD083-392B-4B50-B669-243FEDF4CFB0}" srcOrd="0" destOrd="0" presId="urn:microsoft.com/office/officeart/2005/8/layout/orgChart1"/>
    <dgm:cxn modelId="{38B655F4-DED0-4FD7-B061-E29ADE58A68D}" srcId="{06F9E43E-7930-4BAA-8E8E-35644FBF913F}" destId="{45951697-15C1-4264-B48C-4EE1E43E22C3}" srcOrd="0" destOrd="0" parTransId="{E44E1A3D-9E30-4249-8475-C8835E15E5F5}" sibTransId="{D003833A-E12D-497A-8DB6-B005953E6D2E}"/>
    <dgm:cxn modelId="{918040FE-4615-407F-B8F7-D3EA942D7A09}" type="presOf" srcId="{40AD44F4-3A23-44F4-9A0E-1C56691522EE}" destId="{491CE130-9FAC-4DC5-A72E-217FEB203D55}" srcOrd="0" destOrd="0" presId="urn:microsoft.com/office/officeart/2005/8/layout/orgChart1"/>
    <dgm:cxn modelId="{2B2B4FFB-DEFB-4963-AEB4-2E5752B450D2}" type="presParOf" srcId="{0F071D19-CA90-491B-860B-DA9B275615AD}" destId="{4372EE16-1381-4ACE-821E-2401FADF4C49}" srcOrd="0" destOrd="0" presId="urn:microsoft.com/office/officeart/2005/8/layout/orgChart1"/>
    <dgm:cxn modelId="{38536CCE-C210-496D-B0D1-4D7771B0245D}" type="presParOf" srcId="{4372EE16-1381-4ACE-821E-2401FADF4C49}" destId="{1194D153-B4E7-4E59-9FD1-DB7E81A5A4D5}" srcOrd="0" destOrd="0" presId="urn:microsoft.com/office/officeart/2005/8/layout/orgChart1"/>
    <dgm:cxn modelId="{2B5691CA-7DA9-44B6-9C95-E257733B51D2}" type="presParOf" srcId="{1194D153-B4E7-4E59-9FD1-DB7E81A5A4D5}" destId="{69DA7080-6304-47F4-9A6E-6C38F8F4B031}" srcOrd="0" destOrd="0" presId="urn:microsoft.com/office/officeart/2005/8/layout/orgChart1"/>
    <dgm:cxn modelId="{FAFB86D8-59ED-4B0B-A473-B23D9459AB89}" type="presParOf" srcId="{1194D153-B4E7-4E59-9FD1-DB7E81A5A4D5}" destId="{F8D9C63B-E249-4C69-9FBB-972FFA74099F}" srcOrd="1" destOrd="0" presId="urn:microsoft.com/office/officeart/2005/8/layout/orgChart1"/>
    <dgm:cxn modelId="{5CBB0BC6-F741-4F72-B2AE-9B47EEE05A14}" type="presParOf" srcId="{4372EE16-1381-4ACE-821E-2401FADF4C49}" destId="{B4443E45-1B98-442B-A388-90285823DDC2}" srcOrd="1" destOrd="0" presId="urn:microsoft.com/office/officeart/2005/8/layout/orgChart1"/>
    <dgm:cxn modelId="{80ADE468-F2A9-4FE8-85BD-9C9EFDFB3F02}" type="presParOf" srcId="{B4443E45-1B98-442B-A388-90285823DDC2}" destId="{D45629AF-53B8-40A8-8827-9ECEAD7D3727}" srcOrd="0" destOrd="0" presId="urn:microsoft.com/office/officeart/2005/8/layout/orgChart1"/>
    <dgm:cxn modelId="{B03F28D8-1650-4332-805F-4C2CDDCC40AE}" type="presParOf" srcId="{B4443E45-1B98-442B-A388-90285823DDC2}" destId="{D816448B-419E-4305-A4C5-418553F5B88E}" srcOrd="1" destOrd="0" presId="urn:microsoft.com/office/officeart/2005/8/layout/orgChart1"/>
    <dgm:cxn modelId="{71E9B146-92FB-49BA-99C8-F1483E16E705}" type="presParOf" srcId="{D816448B-419E-4305-A4C5-418553F5B88E}" destId="{370EDDC8-36F5-421A-9BCB-553DB54EC00E}" srcOrd="0" destOrd="0" presId="urn:microsoft.com/office/officeart/2005/8/layout/orgChart1"/>
    <dgm:cxn modelId="{AC8A7967-0F25-4C1F-93FE-EDAE8604F142}" type="presParOf" srcId="{370EDDC8-36F5-421A-9BCB-553DB54EC00E}" destId="{D1BF90ED-FB38-4784-A961-A0A486ACA7ED}" srcOrd="0" destOrd="0" presId="urn:microsoft.com/office/officeart/2005/8/layout/orgChart1"/>
    <dgm:cxn modelId="{9ABAD508-67B1-4CA1-A7D7-91CC307815A5}" type="presParOf" srcId="{370EDDC8-36F5-421A-9BCB-553DB54EC00E}" destId="{2350DB4E-F442-4C5C-8B84-8970502C4C22}" srcOrd="1" destOrd="0" presId="urn:microsoft.com/office/officeart/2005/8/layout/orgChart1"/>
    <dgm:cxn modelId="{74341CFE-A91E-4C01-9F23-56B764A869A3}" type="presParOf" srcId="{D816448B-419E-4305-A4C5-418553F5B88E}" destId="{56C70448-A99D-4C1E-AE11-D5877AECDC51}" srcOrd="1" destOrd="0" presId="urn:microsoft.com/office/officeart/2005/8/layout/orgChart1"/>
    <dgm:cxn modelId="{01C275B2-D9CE-447E-96C7-0F4567D482AE}" type="presParOf" srcId="{D816448B-419E-4305-A4C5-418553F5B88E}" destId="{70AA8678-4912-40EE-9374-7C637F00801E}" srcOrd="2" destOrd="0" presId="urn:microsoft.com/office/officeart/2005/8/layout/orgChart1"/>
    <dgm:cxn modelId="{AE785352-4FB4-4277-85BE-136611DD5E6A}" type="presParOf" srcId="{70AA8678-4912-40EE-9374-7C637F00801E}" destId="{686CD083-392B-4B50-B669-243FEDF4CFB0}" srcOrd="0" destOrd="0" presId="urn:microsoft.com/office/officeart/2005/8/layout/orgChart1"/>
    <dgm:cxn modelId="{D1330957-A146-41E5-84FB-DCF7D4020A97}" type="presParOf" srcId="{70AA8678-4912-40EE-9374-7C637F00801E}" destId="{F904CD6A-BE3F-4DF0-B487-8E759288D453}" srcOrd="1" destOrd="0" presId="urn:microsoft.com/office/officeart/2005/8/layout/orgChart1"/>
    <dgm:cxn modelId="{E17A7957-8F6C-4529-9123-E930AF0463AC}" type="presParOf" srcId="{F904CD6A-BE3F-4DF0-B487-8E759288D453}" destId="{322B9554-A58A-4F2E-9D8C-23D17B048543}" srcOrd="0" destOrd="0" presId="urn:microsoft.com/office/officeart/2005/8/layout/orgChart1"/>
    <dgm:cxn modelId="{BCAF4C7D-6B5C-47DD-BDE0-C94E24E0C7FA}" type="presParOf" srcId="{322B9554-A58A-4F2E-9D8C-23D17B048543}" destId="{262C630F-A2A9-40D6-9E89-93DE48A71B3E}" srcOrd="0" destOrd="0" presId="urn:microsoft.com/office/officeart/2005/8/layout/orgChart1"/>
    <dgm:cxn modelId="{FFE8927F-782F-46B1-90C9-C10E30664E8A}" type="presParOf" srcId="{322B9554-A58A-4F2E-9D8C-23D17B048543}" destId="{7991AA1C-DDE0-47BF-ABBF-EBADD4962E8B}" srcOrd="1" destOrd="0" presId="urn:microsoft.com/office/officeart/2005/8/layout/orgChart1"/>
    <dgm:cxn modelId="{BA1FD185-C112-4CB4-8CF1-370B47ACD20A}" type="presParOf" srcId="{F904CD6A-BE3F-4DF0-B487-8E759288D453}" destId="{96EAB1EA-EDB2-44F5-9C27-842DAF4112AA}" srcOrd="1" destOrd="0" presId="urn:microsoft.com/office/officeart/2005/8/layout/orgChart1"/>
    <dgm:cxn modelId="{20CE486D-4293-45CC-911B-990148A1C98B}" type="presParOf" srcId="{F904CD6A-BE3F-4DF0-B487-8E759288D453}" destId="{7DBD3823-5DC7-4D3F-8D44-31CC27A723B1}" srcOrd="2" destOrd="0" presId="urn:microsoft.com/office/officeart/2005/8/layout/orgChart1"/>
    <dgm:cxn modelId="{722F6055-BA7B-4AAE-9A7C-1F5E55E1C727}" type="presParOf" srcId="{70AA8678-4912-40EE-9374-7C637F00801E}" destId="{0649AE39-7B25-4CF3-9662-601AA9FB4BD1}" srcOrd="2" destOrd="0" presId="urn:microsoft.com/office/officeart/2005/8/layout/orgChart1"/>
    <dgm:cxn modelId="{91575C92-44DA-475B-BBAE-77E2BAC423D8}" type="presParOf" srcId="{70AA8678-4912-40EE-9374-7C637F00801E}" destId="{A0354F04-34E4-43B3-AC2D-9C8CF15EF739}" srcOrd="3" destOrd="0" presId="urn:microsoft.com/office/officeart/2005/8/layout/orgChart1"/>
    <dgm:cxn modelId="{BAEC4699-A3C3-43AB-89FC-CCE70E2AF2D7}" type="presParOf" srcId="{A0354F04-34E4-43B3-AC2D-9C8CF15EF739}" destId="{616106EF-5C21-400E-81BD-85D4D34C348B}" srcOrd="0" destOrd="0" presId="urn:microsoft.com/office/officeart/2005/8/layout/orgChart1"/>
    <dgm:cxn modelId="{FF87279A-4D4A-4721-8F62-EA69C98FA81C}" type="presParOf" srcId="{616106EF-5C21-400E-81BD-85D4D34C348B}" destId="{491CE130-9FAC-4DC5-A72E-217FEB203D55}" srcOrd="0" destOrd="0" presId="urn:microsoft.com/office/officeart/2005/8/layout/orgChart1"/>
    <dgm:cxn modelId="{937F8B5C-F651-4BD0-B36B-1BB6CEA5732F}" type="presParOf" srcId="{616106EF-5C21-400E-81BD-85D4D34C348B}" destId="{63FB5238-89A0-4F62-87C1-07E38E0F85B7}" srcOrd="1" destOrd="0" presId="urn:microsoft.com/office/officeart/2005/8/layout/orgChart1"/>
    <dgm:cxn modelId="{4FBAC774-A0BC-4B63-8D8F-D39535EF2B0D}" type="presParOf" srcId="{A0354F04-34E4-43B3-AC2D-9C8CF15EF739}" destId="{7F95CBBF-6372-4E53-B26C-2812BA2EA48A}" srcOrd="1" destOrd="0" presId="urn:microsoft.com/office/officeart/2005/8/layout/orgChart1"/>
    <dgm:cxn modelId="{398692BE-D8EE-47CB-BD98-5190B2168435}" type="presParOf" srcId="{A0354F04-34E4-43B3-AC2D-9C8CF15EF739}" destId="{4DD1E1CF-DF87-470F-8DD1-19625429AFA8}" srcOrd="2" destOrd="0" presId="urn:microsoft.com/office/officeart/2005/8/layout/orgChart1"/>
    <dgm:cxn modelId="{76E90F97-D2E4-4BCC-BF0B-B7A1366C2E04}" type="presParOf" srcId="{B4443E45-1B98-442B-A388-90285823DDC2}" destId="{37BB4611-2664-402B-B3AA-60779AAD3652}" srcOrd="2" destOrd="0" presId="urn:microsoft.com/office/officeart/2005/8/layout/orgChart1"/>
    <dgm:cxn modelId="{04B8A543-B265-478B-8B50-824E9BABBA49}" type="presParOf" srcId="{B4443E45-1B98-442B-A388-90285823DDC2}" destId="{8CD9B419-A6E0-4E97-952F-B1B673A8DBD2}" srcOrd="3" destOrd="0" presId="urn:microsoft.com/office/officeart/2005/8/layout/orgChart1"/>
    <dgm:cxn modelId="{B15DF351-AE71-4340-BDD6-85AA558990F6}" type="presParOf" srcId="{8CD9B419-A6E0-4E97-952F-B1B673A8DBD2}" destId="{F2CAB16F-1727-47F6-B371-56CBD2F32DDD}" srcOrd="0" destOrd="0" presId="urn:microsoft.com/office/officeart/2005/8/layout/orgChart1"/>
    <dgm:cxn modelId="{96CBA7E5-E045-41D7-A04C-4092047B2CD0}" type="presParOf" srcId="{F2CAB16F-1727-47F6-B371-56CBD2F32DDD}" destId="{871F1809-EC65-4867-8279-BC98D09AF58C}" srcOrd="0" destOrd="0" presId="urn:microsoft.com/office/officeart/2005/8/layout/orgChart1"/>
    <dgm:cxn modelId="{862AC50E-07BF-4054-A881-8FDE8B583BF4}" type="presParOf" srcId="{F2CAB16F-1727-47F6-B371-56CBD2F32DDD}" destId="{28799868-CC6C-4C0C-8296-BA96B59CB017}" srcOrd="1" destOrd="0" presId="urn:microsoft.com/office/officeart/2005/8/layout/orgChart1"/>
    <dgm:cxn modelId="{29569306-BFB8-48CE-8779-F59D9D3B110A}" type="presParOf" srcId="{8CD9B419-A6E0-4E97-952F-B1B673A8DBD2}" destId="{416B4E86-D95C-4FD8-BD80-12339C84E962}" srcOrd="1" destOrd="0" presId="urn:microsoft.com/office/officeart/2005/8/layout/orgChart1"/>
    <dgm:cxn modelId="{14877D82-9D46-44A7-94ED-E8E4423D1174}" type="presParOf" srcId="{8CD9B419-A6E0-4E97-952F-B1B673A8DBD2}" destId="{B64894D3-7F3E-4C79-B615-DB089ABF74BD}" srcOrd="2" destOrd="0" presId="urn:microsoft.com/office/officeart/2005/8/layout/orgChart1"/>
    <dgm:cxn modelId="{8922F08B-BF5B-4B1D-87BD-6D81F9D02406}" type="presParOf" srcId="{B64894D3-7F3E-4C79-B615-DB089ABF74BD}" destId="{70CD4DE9-D920-42B6-8F81-D9A65480E70C}" srcOrd="0" destOrd="0" presId="urn:microsoft.com/office/officeart/2005/8/layout/orgChart1"/>
    <dgm:cxn modelId="{7756C6C1-7FDE-47AC-8F0D-1C408DBCA166}" type="presParOf" srcId="{B64894D3-7F3E-4C79-B615-DB089ABF74BD}" destId="{9EF806CB-B601-411D-BB61-302BF526DAAF}" srcOrd="1" destOrd="0" presId="urn:microsoft.com/office/officeart/2005/8/layout/orgChart1"/>
    <dgm:cxn modelId="{1190BA78-ECF3-4C46-B426-81CE6AFD6984}" type="presParOf" srcId="{9EF806CB-B601-411D-BB61-302BF526DAAF}" destId="{ECE281DA-4ADE-4DF1-B274-F6654A461904}" srcOrd="0" destOrd="0" presId="urn:microsoft.com/office/officeart/2005/8/layout/orgChart1"/>
    <dgm:cxn modelId="{F42DF85B-7989-459D-9189-186CFBEADCB2}" type="presParOf" srcId="{ECE281DA-4ADE-4DF1-B274-F6654A461904}" destId="{F5B66E19-CEAE-47F6-9F0C-EE487C9BCADF}" srcOrd="0" destOrd="0" presId="urn:microsoft.com/office/officeart/2005/8/layout/orgChart1"/>
    <dgm:cxn modelId="{03DD52F7-3897-4223-901F-C114D01B9EAF}" type="presParOf" srcId="{ECE281DA-4ADE-4DF1-B274-F6654A461904}" destId="{2C0DF5B8-9197-4D41-87C4-5159F641D6C7}" srcOrd="1" destOrd="0" presId="urn:microsoft.com/office/officeart/2005/8/layout/orgChart1"/>
    <dgm:cxn modelId="{85E01B89-AFF5-49BF-9752-DCEF82744ADA}" type="presParOf" srcId="{9EF806CB-B601-411D-BB61-302BF526DAAF}" destId="{2E35F6E5-AF77-4E0E-B18B-97C171595929}" srcOrd="1" destOrd="0" presId="urn:microsoft.com/office/officeart/2005/8/layout/orgChart1"/>
    <dgm:cxn modelId="{DF74000E-587E-4315-9FC5-B88A02032812}" type="presParOf" srcId="{9EF806CB-B601-411D-BB61-302BF526DAAF}" destId="{478E7636-3C89-4C35-9811-4DA5418F10DA}" srcOrd="2" destOrd="0" presId="urn:microsoft.com/office/officeart/2005/8/layout/orgChart1"/>
    <dgm:cxn modelId="{40A42B14-20EB-45C8-9216-DAF81BA3DD9F}" type="presParOf" srcId="{B64894D3-7F3E-4C79-B615-DB089ABF74BD}" destId="{463FA942-8749-4137-8BC0-455999B25D3E}" srcOrd="2" destOrd="0" presId="urn:microsoft.com/office/officeart/2005/8/layout/orgChart1"/>
    <dgm:cxn modelId="{2E7693EC-4330-4258-9BC4-41A02CF29227}" type="presParOf" srcId="{B64894D3-7F3E-4C79-B615-DB089ABF74BD}" destId="{FD37F87F-BBD9-4786-941F-B434B3CE45A9}" srcOrd="3" destOrd="0" presId="urn:microsoft.com/office/officeart/2005/8/layout/orgChart1"/>
    <dgm:cxn modelId="{0922EA7E-E1B7-4848-B2F8-775C77D8122A}" type="presParOf" srcId="{FD37F87F-BBD9-4786-941F-B434B3CE45A9}" destId="{BA6C37FE-8BB5-4E3F-B813-80852608928A}" srcOrd="0" destOrd="0" presId="urn:microsoft.com/office/officeart/2005/8/layout/orgChart1"/>
    <dgm:cxn modelId="{8C760EEC-2AB2-4699-BC9A-B58EDA4F7521}" type="presParOf" srcId="{BA6C37FE-8BB5-4E3F-B813-80852608928A}" destId="{5AF2B204-EF2E-4622-B643-8B28556A871A}" srcOrd="0" destOrd="0" presId="urn:microsoft.com/office/officeart/2005/8/layout/orgChart1"/>
    <dgm:cxn modelId="{05C43B52-EECD-4CE0-8189-564209A9D02B}" type="presParOf" srcId="{BA6C37FE-8BB5-4E3F-B813-80852608928A}" destId="{76217E7E-F379-48E5-8854-BFF1DB0973F7}" srcOrd="1" destOrd="0" presId="urn:microsoft.com/office/officeart/2005/8/layout/orgChart1"/>
    <dgm:cxn modelId="{CFA7CFB8-55EC-4C80-9519-ACA7AA926676}" type="presParOf" srcId="{FD37F87F-BBD9-4786-941F-B434B3CE45A9}" destId="{A98286E9-BD91-4C74-BBAF-BFFB091300DB}" srcOrd="1" destOrd="0" presId="urn:microsoft.com/office/officeart/2005/8/layout/orgChart1"/>
    <dgm:cxn modelId="{6BE74F36-7C0A-4304-8C26-7AF66FBE1326}" type="presParOf" srcId="{FD37F87F-BBD9-4786-941F-B434B3CE45A9}" destId="{49586FA8-8B97-4EE0-BCE1-E7A95C48E58E}" srcOrd="2" destOrd="0" presId="urn:microsoft.com/office/officeart/2005/8/layout/orgChart1"/>
    <dgm:cxn modelId="{B0D10730-C339-4834-8683-5A0F0618DF80}" type="presParOf" srcId="{4372EE16-1381-4ACE-821E-2401FADF4C49}" destId="{3F14E8DE-8B16-4098-A2B8-F50CD66CDE4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CDF2A4C-ECAA-4719-8E9B-EB476B60A8F7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E331B652-D4D4-4AE3-A1B9-0E4A1135643C}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Кейс – экзамен (зачет)</a:t>
          </a:r>
          <a:endParaRPr lang="ru-RU" b="1" baseline="0">
            <a:solidFill>
              <a:srgbClr val="000000"/>
            </a:solidFill>
            <a:latin typeface="Tahoma"/>
          </a:endParaRPr>
        </a:p>
      </dgm:t>
    </dgm:pt>
    <dgm:pt modelId="{305AB99F-DEC1-474F-9554-21DD6E14A9BF}" type="parTrans" cxnId="{ADF2CC0D-947C-4603-9971-9BDA8E6FC8D6}">
      <dgm:prSet/>
      <dgm:spPr/>
      <dgm:t>
        <a:bodyPr/>
        <a:lstStyle/>
        <a:p>
          <a:endParaRPr lang="ru-RU"/>
        </a:p>
      </dgm:t>
    </dgm:pt>
    <dgm:pt modelId="{6AA99F39-B19F-4015-A598-54B4D81F4B9F}" type="sibTrans" cxnId="{ADF2CC0D-947C-4603-9971-9BDA8E6FC8D6}">
      <dgm:prSet/>
      <dgm:spPr/>
      <dgm:t>
        <a:bodyPr/>
        <a:lstStyle/>
        <a:p>
          <a:endParaRPr lang="ru-RU"/>
        </a:p>
      </dgm:t>
    </dgm:pt>
    <dgm:pt modelId="{4F8C79D6-6E46-4DAD-96B2-ABECE4529C0B}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С предварительной подготовкой</a:t>
          </a:r>
          <a:endParaRPr lang="ru-RU" b="1" baseline="0">
            <a:solidFill>
              <a:srgbClr val="000000"/>
            </a:solidFill>
            <a:latin typeface="Tahoma"/>
          </a:endParaRPr>
        </a:p>
      </dgm:t>
    </dgm:pt>
    <dgm:pt modelId="{F4C520AD-E642-4F8A-BD63-D8579AC136D9}" type="parTrans" cxnId="{5337D7F8-AC90-4EB5-8A15-E738C5EAF42C}">
      <dgm:prSet/>
      <dgm:spPr/>
      <dgm:t>
        <a:bodyPr/>
        <a:lstStyle/>
        <a:p>
          <a:endParaRPr lang="ru-RU"/>
        </a:p>
      </dgm:t>
    </dgm:pt>
    <dgm:pt modelId="{DF6E6CCE-BE1B-46AB-B74E-0E80087CCA30}" type="sibTrans" cxnId="{5337D7F8-AC90-4EB5-8A15-E738C5EAF42C}">
      <dgm:prSet/>
      <dgm:spPr/>
      <dgm:t>
        <a:bodyPr/>
        <a:lstStyle/>
        <a:p>
          <a:endParaRPr lang="ru-RU"/>
        </a:p>
      </dgm:t>
    </dgm:pt>
    <dgm:pt modelId="{34B9F3AC-28C9-45A5-B718-6AA863EF7AD5}">
      <dgm:prSet/>
      <dgm:spPr>
        <a:solidFill>
          <a:schemeClr val="bg1"/>
        </a:solidFill>
        <a:ln>
          <a:solidFill>
            <a:schemeClr val="tx2"/>
          </a:solidFill>
        </a:ln>
      </dgm:spPr>
      <dgm:t>
        <a:bodyPr/>
        <a:lstStyle/>
        <a:p>
          <a:pPr marR="0" algn="ctr" rtl="0"/>
          <a:r>
            <a:rPr lang="ru-RU" b="1" baseline="0">
              <a:solidFill>
                <a:srgbClr val="000000"/>
              </a:solidFill>
              <a:latin typeface="Times New Roman"/>
            </a:rPr>
            <a:t>Без предварительной подготовки</a:t>
          </a:r>
          <a:endParaRPr lang="ru-RU" b="1" baseline="0">
            <a:solidFill>
              <a:srgbClr val="000000"/>
            </a:solidFill>
            <a:latin typeface="Tahoma"/>
          </a:endParaRPr>
        </a:p>
      </dgm:t>
    </dgm:pt>
    <dgm:pt modelId="{69E2C90D-F5A1-4250-80D3-5A2BC8D567FA}" type="parTrans" cxnId="{F62B0696-5C2B-4FED-A91D-AE2D8274E5FC}">
      <dgm:prSet/>
      <dgm:spPr/>
      <dgm:t>
        <a:bodyPr/>
        <a:lstStyle/>
        <a:p>
          <a:endParaRPr lang="ru-RU"/>
        </a:p>
      </dgm:t>
    </dgm:pt>
    <dgm:pt modelId="{35479F6F-DE82-48F7-A49A-51145F1A34C0}" type="sibTrans" cxnId="{F62B0696-5C2B-4FED-A91D-AE2D8274E5FC}">
      <dgm:prSet/>
      <dgm:spPr/>
      <dgm:t>
        <a:bodyPr/>
        <a:lstStyle/>
        <a:p>
          <a:endParaRPr lang="ru-RU"/>
        </a:p>
      </dgm:t>
    </dgm:pt>
    <dgm:pt modelId="{C0583391-4B6B-4EA8-A52A-070D98AB8541}" type="pres">
      <dgm:prSet presAssocID="{6CDF2A4C-ECAA-4719-8E9B-EB476B60A8F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C0BC700-C127-48F6-A50C-AC9F8C0B8073}" type="pres">
      <dgm:prSet presAssocID="{E331B652-D4D4-4AE3-A1B9-0E4A1135643C}" presName="hierRoot1" presStyleCnt="0">
        <dgm:presLayoutVars>
          <dgm:hierBranch/>
        </dgm:presLayoutVars>
      </dgm:prSet>
      <dgm:spPr/>
    </dgm:pt>
    <dgm:pt modelId="{32EEA648-B04D-4A3B-9B49-701B0AE09438}" type="pres">
      <dgm:prSet presAssocID="{E331B652-D4D4-4AE3-A1B9-0E4A1135643C}" presName="rootComposite1" presStyleCnt="0"/>
      <dgm:spPr/>
    </dgm:pt>
    <dgm:pt modelId="{7003DDB6-47E1-46D3-8A99-73CDD317336D}" type="pres">
      <dgm:prSet presAssocID="{E331B652-D4D4-4AE3-A1B9-0E4A1135643C}" presName="rootText1" presStyleLbl="node0" presStyleIdx="0" presStyleCnt="1">
        <dgm:presLayoutVars>
          <dgm:chPref val="3"/>
        </dgm:presLayoutVars>
      </dgm:prSet>
      <dgm:spPr/>
    </dgm:pt>
    <dgm:pt modelId="{C8BEE39C-4D70-45DF-9F09-2FD1C92C876C}" type="pres">
      <dgm:prSet presAssocID="{E331B652-D4D4-4AE3-A1B9-0E4A1135643C}" presName="rootConnector1" presStyleLbl="node1" presStyleIdx="0" presStyleCnt="0"/>
      <dgm:spPr/>
    </dgm:pt>
    <dgm:pt modelId="{92D428EF-AEE4-43A7-B200-CB0B320C6C10}" type="pres">
      <dgm:prSet presAssocID="{E331B652-D4D4-4AE3-A1B9-0E4A1135643C}" presName="hierChild2" presStyleCnt="0"/>
      <dgm:spPr/>
    </dgm:pt>
    <dgm:pt modelId="{FF29D504-AE51-4525-86B5-0E02326FEC1C}" type="pres">
      <dgm:prSet presAssocID="{F4C520AD-E642-4F8A-BD63-D8579AC136D9}" presName="Name35" presStyleLbl="parChTrans1D2" presStyleIdx="0" presStyleCnt="2"/>
      <dgm:spPr/>
    </dgm:pt>
    <dgm:pt modelId="{0A219030-E996-4094-AE6B-294251DBA933}" type="pres">
      <dgm:prSet presAssocID="{4F8C79D6-6E46-4DAD-96B2-ABECE4529C0B}" presName="hierRoot2" presStyleCnt="0">
        <dgm:presLayoutVars>
          <dgm:hierBranch/>
        </dgm:presLayoutVars>
      </dgm:prSet>
      <dgm:spPr/>
    </dgm:pt>
    <dgm:pt modelId="{10BF7D12-C330-4AEB-BC96-1A0BE5CB3D91}" type="pres">
      <dgm:prSet presAssocID="{4F8C79D6-6E46-4DAD-96B2-ABECE4529C0B}" presName="rootComposite" presStyleCnt="0"/>
      <dgm:spPr/>
    </dgm:pt>
    <dgm:pt modelId="{128C65C2-2B68-4B6B-AC50-98BB30441561}" type="pres">
      <dgm:prSet presAssocID="{4F8C79D6-6E46-4DAD-96B2-ABECE4529C0B}" presName="rootText" presStyleLbl="node2" presStyleIdx="0" presStyleCnt="2">
        <dgm:presLayoutVars>
          <dgm:chPref val="3"/>
        </dgm:presLayoutVars>
      </dgm:prSet>
      <dgm:spPr/>
    </dgm:pt>
    <dgm:pt modelId="{8D9E834E-7392-4D6B-8565-A34B56F59203}" type="pres">
      <dgm:prSet presAssocID="{4F8C79D6-6E46-4DAD-96B2-ABECE4529C0B}" presName="rootConnector" presStyleLbl="node2" presStyleIdx="0" presStyleCnt="2"/>
      <dgm:spPr/>
    </dgm:pt>
    <dgm:pt modelId="{1C8BABF3-6E8E-465F-BA96-753A5B36617C}" type="pres">
      <dgm:prSet presAssocID="{4F8C79D6-6E46-4DAD-96B2-ABECE4529C0B}" presName="hierChild4" presStyleCnt="0"/>
      <dgm:spPr/>
    </dgm:pt>
    <dgm:pt modelId="{43C19B1E-4CB1-4BA9-8584-64FB38BC0EC3}" type="pres">
      <dgm:prSet presAssocID="{4F8C79D6-6E46-4DAD-96B2-ABECE4529C0B}" presName="hierChild5" presStyleCnt="0"/>
      <dgm:spPr/>
    </dgm:pt>
    <dgm:pt modelId="{69F551B0-F7A1-4B3F-8C32-C090DD375D06}" type="pres">
      <dgm:prSet presAssocID="{69E2C90D-F5A1-4250-80D3-5A2BC8D567FA}" presName="Name35" presStyleLbl="parChTrans1D2" presStyleIdx="1" presStyleCnt="2"/>
      <dgm:spPr/>
    </dgm:pt>
    <dgm:pt modelId="{B9DBEFE7-3A5E-4BD1-880E-1036B0D5961A}" type="pres">
      <dgm:prSet presAssocID="{34B9F3AC-28C9-45A5-B718-6AA863EF7AD5}" presName="hierRoot2" presStyleCnt="0">
        <dgm:presLayoutVars>
          <dgm:hierBranch/>
        </dgm:presLayoutVars>
      </dgm:prSet>
      <dgm:spPr/>
    </dgm:pt>
    <dgm:pt modelId="{CC0200D1-63AF-4A96-B1F7-9FBD8618787D}" type="pres">
      <dgm:prSet presAssocID="{34B9F3AC-28C9-45A5-B718-6AA863EF7AD5}" presName="rootComposite" presStyleCnt="0"/>
      <dgm:spPr/>
    </dgm:pt>
    <dgm:pt modelId="{CEAD72FE-AC40-42CE-944B-3D709530F45D}" type="pres">
      <dgm:prSet presAssocID="{34B9F3AC-28C9-45A5-B718-6AA863EF7AD5}" presName="rootText" presStyleLbl="node2" presStyleIdx="1" presStyleCnt="2">
        <dgm:presLayoutVars>
          <dgm:chPref val="3"/>
        </dgm:presLayoutVars>
      </dgm:prSet>
      <dgm:spPr/>
    </dgm:pt>
    <dgm:pt modelId="{DBA20C99-1FEC-4E44-97D5-1F8787096392}" type="pres">
      <dgm:prSet presAssocID="{34B9F3AC-28C9-45A5-B718-6AA863EF7AD5}" presName="rootConnector" presStyleLbl="node2" presStyleIdx="1" presStyleCnt="2"/>
      <dgm:spPr/>
    </dgm:pt>
    <dgm:pt modelId="{49D19063-8179-415B-9EA6-A4FEAA4EE822}" type="pres">
      <dgm:prSet presAssocID="{34B9F3AC-28C9-45A5-B718-6AA863EF7AD5}" presName="hierChild4" presStyleCnt="0"/>
      <dgm:spPr/>
    </dgm:pt>
    <dgm:pt modelId="{21480236-FD97-4E8A-A7F0-556447A8DA09}" type="pres">
      <dgm:prSet presAssocID="{34B9F3AC-28C9-45A5-B718-6AA863EF7AD5}" presName="hierChild5" presStyleCnt="0"/>
      <dgm:spPr/>
    </dgm:pt>
    <dgm:pt modelId="{53B440C7-0AE9-4A46-8666-F147A4731CE6}" type="pres">
      <dgm:prSet presAssocID="{E331B652-D4D4-4AE3-A1B9-0E4A1135643C}" presName="hierChild3" presStyleCnt="0"/>
      <dgm:spPr/>
    </dgm:pt>
  </dgm:ptLst>
  <dgm:cxnLst>
    <dgm:cxn modelId="{ADF2CC0D-947C-4603-9971-9BDA8E6FC8D6}" srcId="{6CDF2A4C-ECAA-4719-8E9B-EB476B60A8F7}" destId="{E331B652-D4D4-4AE3-A1B9-0E4A1135643C}" srcOrd="0" destOrd="0" parTransId="{305AB99F-DEC1-474F-9554-21DD6E14A9BF}" sibTransId="{6AA99F39-B19F-4015-A598-54B4D81F4B9F}"/>
    <dgm:cxn modelId="{67406116-22C2-4374-A5EB-39904FD10FF4}" type="presOf" srcId="{E331B652-D4D4-4AE3-A1B9-0E4A1135643C}" destId="{C8BEE39C-4D70-45DF-9F09-2FD1C92C876C}" srcOrd="1" destOrd="0" presId="urn:microsoft.com/office/officeart/2005/8/layout/orgChart1"/>
    <dgm:cxn modelId="{6AE5E22D-CD83-4F16-A81A-1F681E0EBE94}" type="presOf" srcId="{6CDF2A4C-ECAA-4719-8E9B-EB476B60A8F7}" destId="{C0583391-4B6B-4EA8-A52A-070D98AB8541}" srcOrd="0" destOrd="0" presId="urn:microsoft.com/office/officeart/2005/8/layout/orgChart1"/>
    <dgm:cxn modelId="{0B4FEE74-A39E-421A-B7F6-2FABFB0F2540}" type="presOf" srcId="{34B9F3AC-28C9-45A5-B718-6AA863EF7AD5}" destId="{DBA20C99-1FEC-4E44-97D5-1F8787096392}" srcOrd="1" destOrd="0" presId="urn:microsoft.com/office/officeart/2005/8/layout/orgChart1"/>
    <dgm:cxn modelId="{F62B0696-5C2B-4FED-A91D-AE2D8274E5FC}" srcId="{E331B652-D4D4-4AE3-A1B9-0E4A1135643C}" destId="{34B9F3AC-28C9-45A5-B718-6AA863EF7AD5}" srcOrd="1" destOrd="0" parTransId="{69E2C90D-F5A1-4250-80D3-5A2BC8D567FA}" sibTransId="{35479F6F-DE82-48F7-A49A-51145F1A34C0}"/>
    <dgm:cxn modelId="{979DFCBE-D422-4869-BBF7-B8A74B6202D7}" type="presOf" srcId="{E331B652-D4D4-4AE3-A1B9-0E4A1135643C}" destId="{7003DDB6-47E1-46D3-8A99-73CDD317336D}" srcOrd="0" destOrd="0" presId="urn:microsoft.com/office/officeart/2005/8/layout/orgChart1"/>
    <dgm:cxn modelId="{2350C2DC-4C5B-4334-B9E8-9C86904460BA}" type="presOf" srcId="{4F8C79D6-6E46-4DAD-96B2-ABECE4529C0B}" destId="{8D9E834E-7392-4D6B-8565-A34B56F59203}" srcOrd="1" destOrd="0" presId="urn:microsoft.com/office/officeart/2005/8/layout/orgChart1"/>
    <dgm:cxn modelId="{37EDA4E3-90BD-42AA-80D1-20411D7BF20C}" type="presOf" srcId="{34B9F3AC-28C9-45A5-B718-6AA863EF7AD5}" destId="{CEAD72FE-AC40-42CE-944B-3D709530F45D}" srcOrd="0" destOrd="0" presId="urn:microsoft.com/office/officeart/2005/8/layout/orgChart1"/>
    <dgm:cxn modelId="{B73391E6-89B5-47E1-8C83-48BDFE846E22}" type="presOf" srcId="{F4C520AD-E642-4F8A-BD63-D8579AC136D9}" destId="{FF29D504-AE51-4525-86B5-0E02326FEC1C}" srcOrd="0" destOrd="0" presId="urn:microsoft.com/office/officeart/2005/8/layout/orgChart1"/>
    <dgm:cxn modelId="{5337D7F8-AC90-4EB5-8A15-E738C5EAF42C}" srcId="{E331B652-D4D4-4AE3-A1B9-0E4A1135643C}" destId="{4F8C79D6-6E46-4DAD-96B2-ABECE4529C0B}" srcOrd="0" destOrd="0" parTransId="{F4C520AD-E642-4F8A-BD63-D8579AC136D9}" sibTransId="{DF6E6CCE-BE1B-46AB-B74E-0E80087CCA30}"/>
    <dgm:cxn modelId="{DAC47AFA-F406-485B-892F-53930888FAF8}" type="presOf" srcId="{4F8C79D6-6E46-4DAD-96B2-ABECE4529C0B}" destId="{128C65C2-2B68-4B6B-AC50-98BB30441561}" srcOrd="0" destOrd="0" presId="urn:microsoft.com/office/officeart/2005/8/layout/orgChart1"/>
    <dgm:cxn modelId="{AA14BDFA-1914-4E56-A20B-550B73EE1E62}" type="presOf" srcId="{69E2C90D-F5A1-4250-80D3-5A2BC8D567FA}" destId="{69F551B0-F7A1-4B3F-8C32-C090DD375D06}" srcOrd="0" destOrd="0" presId="urn:microsoft.com/office/officeart/2005/8/layout/orgChart1"/>
    <dgm:cxn modelId="{7EFAED2D-8E4F-48F4-8849-A53FBB214C9F}" type="presParOf" srcId="{C0583391-4B6B-4EA8-A52A-070D98AB8541}" destId="{FC0BC700-C127-48F6-A50C-AC9F8C0B8073}" srcOrd="0" destOrd="0" presId="urn:microsoft.com/office/officeart/2005/8/layout/orgChart1"/>
    <dgm:cxn modelId="{5CF0B1E8-B321-4D20-92D0-3204C514F786}" type="presParOf" srcId="{FC0BC700-C127-48F6-A50C-AC9F8C0B8073}" destId="{32EEA648-B04D-4A3B-9B49-701B0AE09438}" srcOrd="0" destOrd="0" presId="urn:microsoft.com/office/officeart/2005/8/layout/orgChart1"/>
    <dgm:cxn modelId="{76BDAD88-E4D8-4D2B-A95A-35912ECA0A71}" type="presParOf" srcId="{32EEA648-B04D-4A3B-9B49-701B0AE09438}" destId="{7003DDB6-47E1-46D3-8A99-73CDD317336D}" srcOrd="0" destOrd="0" presId="urn:microsoft.com/office/officeart/2005/8/layout/orgChart1"/>
    <dgm:cxn modelId="{F905A707-899E-4339-8FDE-4D9B6A09221E}" type="presParOf" srcId="{32EEA648-B04D-4A3B-9B49-701B0AE09438}" destId="{C8BEE39C-4D70-45DF-9F09-2FD1C92C876C}" srcOrd="1" destOrd="0" presId="urn:microsoft.com/office/officeart/2005/8/layout/orgChart1"/>
    <dgm:cxn modelId="{19BB2591-5DB0-425C-91FB-064E99C9ED58}" type="presParOf" srcId="{FC0BC700-C127-48F6-A50C-AC9F8C0B8073}" destId="{92D428EF-AEE4-43A7-B200-CB0B320C6C10}" srcOrd="1" destOrd="0" presId="urn:microsoft.com/office/officeart/2005/8/layout/orgChart1"/>
    <dgm:cxn modelId="{A43FB8FD-5119-4D10-BA51-9EC8F3A1A2E1}" type="presParOf" srcId="{92D428EF-AEE4-43A7-B200-CB0B320C6C10}" destId="{FF29D504-AE51-4525-86B5-0E02326FEC1C}" srcOrd="0" destOrd="0" presId="urn:microsoft.com/office/officeart/2005/8/layout/orgChart1"/>
    <dgm:cxn modelId="{46627AAF-6B8C-4F1F-A0B5-1A9A8A97B2F7}" type="presParOf" srcId="{92D428EF-AEE4-43A7-B200-CB0B320C6C10}" destId="{0A219030-E996-4094-AE6B-294251DBA933}" srcOrd="1" destOrd="0" presId="urn:microsoft.com/office/officeart/2005/8/layout/orgChart1"/>
    <dgm:cxn modelId="{C958E2D8-B9DF-44CD-9D5E-5477AB61D1B6}" type="presParOf" srcId="{0A219030-E996-4094-AE6B-294251DBA933}" destId="{10BF7D12-C330-4AEB-BC96-1A0BE5CB3D91}" srcOrd="0" destOrd="0" presId="urn:microsoft.com/office/officeart/2005/8/layout/orgChart1"/>
    <dgm:cxn modelId="{8D61B419-387B-43BD-B674-0B9F924D279D}" type="presParOf" srcId="{10BF7D12-C330-4AEB-BC96-1A0BE5CB3D91}" destId="{128C65C2-2B68-4B6B-AC50-98BB30441561}" srcOrd="0" destOrd="0" presId="urn:microsoft.com/office/officeart/2005/8/layout/orgChart1"/>
    <dgm:cxn modelId="{D39F563D-CD42-418B-A41A-FA88203DDBED}" type="presParOf" srcId="{10BF7D12-C330-4AEB-BC96-1A0BE5CB3D91}" destId="{8D9E834E-7392-4D6B-8565-A34B56F59203}" srcOrd="1" destOrd="0" presId="urn:microsoft.com/office/officeart/2005/8/layout/orgChart1"/>
    <dgm:cxn modelId="{90EFBCE8-329B-47AC-80A3-16F322F6E340}" type="presParOf" srcId="{0A219030-E996-4094-AE6B-294251DBA933}" destId="{1C8BABF3-6E8E-465F-BA96-753A5B36617C}" srcOrd="1" destOrd="0" presId="urn:microsoft.com/office/officeart/2005/8/layout/orgChart1"/>
    <dgm:cxn modelId="{E63FEFF5-261E-4BD8-ACC1-8DA3ADBBFD61}" type="presParOf" srcId="{0A219030-E996-4094-AE6B-294251DBA933}" destId="{43C19B1E-4CB1-4BA9-8584-64FB38BC0EC3}" srcOrd="2" destOrd="0" presId="urn:microsoft.com/office/officeart/2005/8/layout/orgChart1"/>
    <dgm:cxn modelId="{243B109C-2252-452D-96DB-52F5CD60AA00}" type="presParOf" srcId="{92D428EF-AEE4-43A7-B200-CB0B320C6C10}" destId="{69F551B0-F7A1-4B3F-8C32-C090DD375D06}" srcOrd="2" destOrd="0" presId="urn:microsoft.com/office/officeart/2005/8/layout/orgChart1"/>
    <dgm:cxn modelId="{57D486E0-F615-4D96-BBA9-92AFAF935C19}" type="presParOf" srcId="{92D428EF-AEE4-43A7-B200-CB0B320C6C10}" destId="{B9DBEFE7-3A5E-4BD1-880E-1036B0D5961A}" srcOrd="3" destOrd="0" presId="urn:microsoft.com/office/officeart/2005/8/layout/orgChart1"/>
    <dgm:cxn modelId="{3A565280-880F-48C2-B25B-C689CDC40F5C}" type="presParOf" srcId="{B9DBEFE7-3A5E-4BD1-880E-1036B0D5961A}" destId="{CC0200D1-63AF-4A96-B1F7-9FBD8618787D}" srcOrd="0" destOrd="0" presId="urn:microsoft.com/office/officeart/2005/8/layout/orgChart1"/>
    <dgm:cxn modelId="{AC962241-9533-4558-8EFD-1D2E045A6BCA}" type="presParOf" srcId="{CC0200D1-63AF-4A96-B1F7-9FBD8618787D}" destId="{CEAD72FE-AC40-42CE-944B-3D709530F45D}" srcOrd="0" destOrd="0" presId="urn:microsoft.com/office/officeart/2005/8/layout/orgChart1"/>
    <dgm:cxn modelId="{F4B1CF3D-D336-4577-AFC3-D2524B7495E0}" type="presParOf" srcId="{CC0200D1-63AF-4A96-B1F7-9FBD8618787D}" destId="{DBA20C99-1FEC-4E44-97D5-1F8787096392}" srcOrd="1" destOrd="0" presId="urn:microsoft.com/office/officeart/2005/8/layout/orgChart1"/>
    <dgm:cxn modelId="{D726A053-0C1B-47A1-BBA9-2BBE54D77231}" type="presParOf" srcId="{B9DBEFE7-3A5E-4BD1-880E-1036B0D5961A}" destId="{49D19063-8179-415B-9EA6-A4FEAA4EE822}" srcOrd="1" destOrd="0" presId="urn:microsoft.com/office/officeart/2005/8/layout/orgChart1"/>
    <dgm:cxn modelId="{68B6EB9F-F423-4D2A-AFD6-317E9ABF82D7}" type="presParOf" srcId="{B9DBEFE7-3A5E-4BD1-880E-1036B0D5961A}" destId="{21480236-FD97-4E8A-A7F0-556447A8DA09}" srcOrd="2" destOrd="0" presId="urn:microsoft.com/office/officeart/2005/8/layout/orgChart1"/>
    <dgm:cxn modelId="{68460ADD-949D-426F-8682-8E792CC33077}" type="presParOf" srcId="{FC0BC700-C127-48F6-A50C-AC9F8C0B8073}" destId="{53B440C7-0AE9-4A46-8666-F147A4731CE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3FA942-8749-4137-8BC0-455999B25D3E}">
      <dsp:nvSpPr>
        <dsp:cNvPr id="0" name=""/>
        <dsp:cNvSpPr/>
      </dsp:nvSpPr>
      <dsp:spPr>
        <a:xfrm>
          <a:off x="4068153" y="1325310"/>
          <a:ext cx="114975" cy="5037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03701"/>
              </a:lnTo>
              <a:lnTo>
                <a:pt x="114975" y="50370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CD4DE9-D920-42B6-8F81-D9A65480E70C}">
      <dsp:nvSpPr>
        <dsp:cNvPr id="0" name=""/>
        <dsp:cNvSpPr/>
      </dsp:nvSpPr>
      <dsp:spPr>
        <a:xfrm>
          <a:off x="3953178" y="1325310"/>
          <a:ext cx="114975" cy="503701"/>
        </a:xfrm>
        <a:custGeom>
          <a:avLst/>
          <a:gdLst/>
          <a:ahLst/>
          <a:cxnLst/>
          <a:rect l="0" t="0" r="0" b="0"/>
          <a:pathLst>
            <a:path>
              <a:moveTo>
                <a:pt x="114975" y="0"/>
              </a:moveTo>
              <a:lnTo>
                <a:pt x="114975" y="503701"/>
              </a:lnTo>
              <a:lnTo>
                <a:pt x="0" y="50370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BB4611-2664-402B-B3AA-60779AAD3652}">
      <dsp:nvSpPr>
        <dsp:cNvPr id="0" name=""/>
        <dsp:cNvSpPr/>
      </dsp:nvSpPr>
      <dsp:spPr>
        <a:xfrm>
          <a:off x="2743199" y="547858"/>
          <a:ext cx="1324953" cy="22995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975"/>
              </a:lnTo>
              <a:lnTo>
                <a:pt x="1324953" y="114975"/>
              </a:lnTo>
              <a:lnTo>
                <a:pt x="1324953" y="2299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49AE39-7B25-4CF3-9662-601AA9FB4BD1}">
      <dsp:nvSpPr>
        <dsp:cNvPr id="0" name=""/>
        <dsp:cNvSpPr/>
      </dsp:nvSpPr>
      <dsp:spPr>
        <a:xfrm>
          <a:off x="1418246" y="1325310"/>
          <a:ext cx="114975" cy="5037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03701"/>
              </a:lnTo>
              <a:lnTo>
                <a:pt x="114975" y="50370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6CD083-392B-4B50-B669-243FEDF4CFB0}">
      <dsp:nvSpPr>
        <dsp:cNvPr id="0" name=""/>
        <dsp:cNvSpPr/>
      </dsp:nvSpPr>
      <dsp:spPr>
        <a:xfrm>
          <a:off x="1303271" y="1325310"/>
          <a:ext cx="114975" cy="503701"/>
        </a:xfrm>
        <a:custGeom>
          <a:avLst/>
          <a:gdLst/>
          <a:ahLst/>
          <a:cxnLst/>
          <a:rect l="0" t="0" r="0" b="0"/>
          <a:pathLst>
            <a:path>
              <a:moveTo>
                <a:pt x="114975" y="0"/>
              </a:moveTo>
              <a:lnTo>
                <a:pt x="114975" y="503701"/>
              </a:lnTo>
              <a:lnTo>
                <a:pt x="0" y="50370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5629AF-53B8-40A8-8827-9ECEAD7D3727}">
      <dsp:nvSpPr>
        <dsp:cNvPr id="0" name=""/>
        <dsp:cNvSpPr/>
      </dsp:nvSpPr>
      <dsp:spPr>
        <a:xfrm>
          <a:off x="1418246" y="547858"/>
          <a:ext cx="1324953" cy="229950"/>
        </a:xfrm>
        <a:custGeom>
          <a:avLst/>
          <a:gdLst/>
          <a:ahLst/>
          <a:cxnLst/>
          <a:rect l="0" t="0" r="0" b="0"/>
          <a:pathLst>
            <a:path>
              <a:moveTo>
                <a:pt x="1324953" y="0"/>
              </a:moveTo>
              <a:lnTo>
                <a:pt x="1324953" y="114975"/>
              </a:lnTo>
              <a:lnTo>
                <a:pt x="0" y="114975"/>
              </a:lnTo>
              <a:lnTo>
                <a:pt x="0" y="2299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DA7080-6304-47F4-9A6E-6C38F8F4B031}">
      <dsp:nvSpPr>
        <dsp:cNvPr id="0" name=""/>
        <dsp:cNvSpPr/>
      </dsp:nvSpPr>
      <dsp:spPr>
        <a:xfrm>
          <a:off x="2195698" y="357"/>
          <a:ext cx="1095002" cy="54750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baseline="0">
              <a:solidFill>
                <a:srgbClr val="000000"/>
              </a:solidFill>
              <a:latin typeface="Times New Roman"/>
            </a:rPr>
            <a:t>Кейс - обучение</a:t>
          </a:r>
          <a:endParaRPr lang="ru-RU" sz="1000" kern="1200"/>
        </a:p>
      </dsp:txBody>
      <dsp:txXfrm>
        <a:off x="2195698" y="357"/>
        <a:ext cx="1095002" cy="547501"/>
      </dsp:txXfrm>
    </dsp:sp>
    <dsp:sp modelId="{D1BF90ED-FB38-4784-A961-A0A486ACA7ED}">
      <dsp:nvSpPr>
        <dsp:cNvPr id="0" name=""/>
        <dsp:cNvSpPr/>
      </dsp:nvSpPr>
      <dsp:spPr>
        <a:xfrm>
          <a:off x="870744" y="777809"/>
          <a:ext cx="1095002" cy="54750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baseline="0">
              <a:solidFill>
                <a:srgbClr val="000000"/>
              </a:solidFill>
              <a:latin typeface="Times New Roman"/>
            </a:rPr>
            <a:t>Открытая дискуссия</a:t>
          </a:r>
          <a:endParaRPr lang="ru-RU" sz="1000" b="1" kern="1200" baseline="0">
            <a:solidFill>
              <a:srgbClr val="000000"/>
            </a:solidFill>
            <a:latin typeface="Tahoma"/>
          </a:endParaRPr>
        </a:p>
      </dsp:txBody>
      <dsp:txXfrm>
        <a:off x="870744" y="777809"/>
        <a:ext cx="1095002" cy="547501"/>
      </dsp:txXfrm>
    </dsp:sp>
    <dsp:sp modelId="{262C630F-A2A9-40D6-9E89-93DE48A71B3E}">
      <dsp:nvSpPr>
        <dsp:cNvPr id="0" name=""/>
        <dsp:cNvSpPr/>
      </dsp:nvSpPr>
      <dsp:spPr>
        <a:xfrm>
          <a:off x="208268" y="1555261"/>
          <a:ext cx="1095002" cy="54750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baseline="0">
              <a:solidFill>
                <a:srgbClr val="000000"/>
              </a:solidFill>
              <a:latin typeface="Times New Roman"/>
            </a:rPr>
            <a:t>Руководимая</a:t>
          </a:r>
          <a:endParaRPr lang="ru-RU" sz="1000" kern="1200"/>
        </a:p>
      </dsp:txBody>
      <dsp:txXfrm>
        <a:off x="208268" y="1555261"/>
        <a:ext cx="1095002" cy="547501"/>
      </dsp:txXfrm>
    </dsp:sp>
    <dsp:sp modelId="{491CE130-9FAC-4DC5-A72E-217FEB203D55}">
      <dsp:nvSpPr>
        <dsp:cNvPr id="0" name=""/>
        <dsp:cNvSpPr/>
      </dsp:nvSpPr>
      <dsp:spPr>
        <a:xfrm>
          <a:off x="1533221" y="1555261"/>
          <a:ext cx="1095002" cy="54750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baseline="0">
              <a:solidFill>
                <a:srgbClr val="000000"/>
              </a:solidFill>
              <a:latin typeface="Times New Roman"/>
            </a:rPr>
            <a:t>Свободная </a:t>
          </a:r>
          <a:endParaRPr lang="ru-RU" sz="1000" b="1" kern="1200" baseline="0">
            <a:solidFill>
              <a:srgbClr val="000000"/>
            </a:solidFill>
            <a:latin typeface="Tahoma"/>
          </a:endParaRPr>
        </a:p>
      </dsp:txBody>
      <dsp:txXfrm>
        <a:off x="1533221" y="1555261"/>
        <a:ext cx="1095002" cy="547501"/>
      </dsp:txXfrm>
    </dsp:sp>
    <dsp:sp modelId="{871F1809-EC65-4867-8279-BC98D09AF58C}">
      <dsp:nvSpPr>
        <dsp:cNvPr id="0" name=""/>
        <dsp:cNvSpPr/>
      </dsp:nvSpPr>
      <dsp:spPr>
        <a:xfrm>
          <a:off x="3520652" y="777809"/>
          <a:ext cx="1095002" cy="54750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baseline="0">
              <a:solidFill>
                <a:srgbClr val="000000"/>
              </a:solidFill>
              <a:latin typeface="Times New Roman"/>
            </a:rPr>
            <a:t>Опрос (</a:t>
          </a:r>
          <a:r>
            <a:rPr lang="ru-RU" sz="1000" b="1" kern="1200" baseline="0">
              <a:solidFill>
                <a:sysClr val="windowText" lastClr="000000"/>
              </a:solidFill>
              <a:latin typeface="Times New Roman"/>
            </a:rPr>
            <a:t>презентация)</a:t>
          </a:r>
          <a:endParaRPr lang="ru-RU" sz="1000" b="1" kern="1200" baseline="0">
            <a:solidFill>
              <a:sysClr val="windowText" lastClr="000000"/>
            </a:solidFill>
            <a:latin typeface="Tahoma"/>
          </a:endParaRPr>
        </a:p>
      </dsp:txBody>
      <dsp:txXfrm>
        <a:off x="3520652" y="777809"/>
        <a:ext cx="1095002" cy="547501"/>
      </dsp:txXfrm>
    </dsp:sp>
    <dsp:sp modelId="{F5B66E19-CEAE-47F6-9F0C-EE487C9BCADF}">
      <dsp:nvSpPr>
        <dsp:cNvPr id="0" name=""/>
        <dsp:cNvSpPr/>
      </dsp:nvSpPr>
      <dsp:spPr>
        <a:xfrm>
          <a:off x="2858175" y="1555261"/>
          <a:ext cx="1095002" cy="54750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baseline="0">
              <a:solidFill>
                <a:srgbClr val="000000"/>
              </a:solidFill>
              <a:latin typeface="Times New Roman"/>
            </a:rPr>
            <a:t>Индивидуальный</a:t>
          </a:r>
          <a:endParaRPr lang="ru-RU" sz="1000" b="1" kern="1200" baseline="0">
            <a:solidFill>
              <a:srgbClr val="000000"/>
            </a:solidFill>
            <a:latin typeface="Tahoma"/>
          </a:endParaRPr>
        </a:p>
      </dsp:txBody>
      <dsp:txXfrm>
        <a:off x="2858175" y="1555261"/>
        <a:ext cx="1095002" cy="547501"/>
      </dsp:txXfrm>
    </dsp:sp>
    <dsp:sp modelId="{5AF2B204-EF2E-4622-B643-8B28556A871A}">
      <dsp:nvSpPr>
        <dsp:cNvPr id="0" name=""/>
        <dsp:cNvSpPr/>
      </dsp:nvSpPr>
      <dsp:spPr>
        <a:xfrm>
          <a:off x="4183128" y="1555261"/>
          <a:ext cx="1095002" cy="547501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 baseline="0">
              <a:solidFill>
                <a:srgbClr val="000000"/>
              </a:solidFill>
              <a:latin typeface="Times New Roman"/>
            </a:rPr>
            <a:t>Групповой</a:t>
          </a:r>
          <a:endParaRPr lang="ru-RU" sz="1000" kern="1200"/>
        </a:p>
      </dsp:txBody>
      <dsp:txXfrm>
        <a:off x="4183128" y="1555261"/>
        <a:ext cx="1095002" cy="54750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9F551B0-F7A1-4B3F-8C32-C090DD375D06}">
      <dsp:nvSpPr>
        <dsp:cNvPr id="0" name=""/>
        <dsp:cNvSpPr/>
      </dsp:nvSpPr>
      <dsp:spPr>
        <a:xfrm>
          <a:off x="2743200" y="732949"/>
          <a:ext cx="886341" cy="3076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3827"/>
              </a:lnTo>
              <a:lnTo>
                <a:pt x="886341" y="153827"/>
              </a:lnTo>
              <a:lnTo>
                <a:pt x="886341" y="30765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29D504-AE51-4525-86B5-0E02326FEC1C}">
      <dsp:nvSpPr>
        <dsp:cNvPr id="0" name=""/>
        <dsp:cNvSpPr/>
      </dsp:nvSpPr>
      <dsp:spPr>
        <a:xfrm>
          <a:off x="1856858" y="732949"/>
          <a:ext cx="886341" cy="307655"/>
        </a:xfrm>
        <a:custGeom>
          <a:avLst/>
          <a:gdLst/>
          <a:ahLst/>
          <a:cxnLst/>
          <a:rect l="0" t="0" r="0" b="0"/>
          <a:pathLst>
            <a:path>
              <a:moveTo>
                <a:pt x="886341" y="0"/>
              </a:moveTo>
              <a:lnTo>
                <a:pt x="886341" y="153827"/>
              </a:lnTo>
              <a:lnTo>
                <a:pt x="0" y="153827"/>
              </a:lnTo>
              <a:lnTo>
                <a:pt x="0" y="30765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03DDB6-47E1-46D3-8A99-73CDD317336D}">
      <dsp:nvSpPr>
        <dsp:cNvPr id="0" name=""/>
        <dsp:cNvSpPr/>
      </dsp:nvSpPr>
      <dsp:spPr>
        <a:xfrm>
          <a:off x="2010686" y="436"/>
          <a:ext cx="1465026" cy="732513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marR="0" lvl="0" indent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 baseline="0">
              <a:solidFill>
                <a:srgbClr val="000000"/>
              </a:solidFill>
              <a:latin typeface="Times New Roman"/>
            </a:rPr>
            <a:t>Кейс – экзамен (зачет)</a:t>
          </a:r>
          <a:endParaRPr lang="ru-RU" sz="1400" b="1" kern="1200" baseline="0">
            <a:solidFill>
              <a:srgbClr val="000000"/>
            </a:solidFill>
            <a:latin typeface="Tahoma"/>
          </a:endParaRPr>
        </a:p>
      </dsp:txBody>
      <dsp:txXfrm>
        <a:off x="2010686" y="436"/>
        <a:ext cx="1465026" cy="732513"/>
      </dsp:txXfrm>
    </dsp:sp>
    <dsp:sp modelId="{128C65C2-2B68-4B6B-AC50-98BB30441561}">
      <dsp:nvSpPr>
        <dsp:cNvPr id="0" name=""/>
        <dsp:cNvSpPr/>
      </dsp:nvSpPr>
      <dsp:spPr>
        <a:xfrm>
          <a:off x="1124345" y="1040605"/>
          <a:ext cx="1465026" cy="732513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marR="0" lvl="0" indent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 baseline="0">
              <a:solidFill>
                <a:srgbClr val="000000"/>
              </a:solidFill>
              <a:latin typeface="Times New Roman"/>
            </a:rPr>
            <a:t>С предварительной подготовкой</a:t>
          </a:r>
          <a:endParaRPr lang="ru-RU" sz="1400" b="1" kern="1200" baseline="0">
            <a:solidFill>
              <a:srgbClr val="000000"/>
            </a:solidFill>
            <a:latin typeface="Tahoma"/>
          </a:endParaRPr>
        </a:p>
      </dsp:txBody>
      <dsp:txXfrm>
        <a:off x="1124345" y="1040605"/>
        <a:ext cx="1465026" cy="732513"/>
      </dsp:txXfrm>
    </dsp:sp>
    <dsp:sp modelId="{CEAD72FE-AC40-42CE-944B-3D709530F45D}">
      <dsp:nvSpPr>
        <dsp:cNvPr id="0" name=""/>
        <dsp:cNvSpPr/>
      </dsp:nvSpPr>
      <dsp:spPr>
        <a:xfrm>
          <a:off x="2897027" y="1040605"/>
          <a:ext cx="1465026" cy="732513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2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marR="0" lvl="0" indent="0" algn="ctr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 baseline="0">
              <a:solidFill>
                <a:srgbClr val="000000"/>
              </a:solidFill>
              <a:latin typeface="Times New Roman"/>
            </a:rPr>
            <a:t>Без предварительной подготовки</a:t>
          </a:r>
          <a:endParaRPr lang="ru-RU" sz="1400" b="1" kern="1200" baseline="0">
            <a:solidFill>
              <a:srgbClr val="000000"/>
            </a:solidFill>
            <a:latin typeface="Tahoma"/>
          </a:endParaRPr>
        </a:p>
      </dsp:txBody>
      <dsp:txXfrm>
        <a:off x="2897027" y="1040605"/>
        <a:ext cx="1465026" cy="7325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доклад к рмо 12фев</Template>
  <TotalTime>10</TotalTime>
  <Pages>13</Pages>
  <Words>2797</Words>
  <Characters>15946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Геннадьевна</dc:creator>
  <cp:lastModifiedBy>1</cp:lastModifiedBy>
  <cp:revision>6</cp:revision>
  <cp:lastPrinted>2012-03-02T04:55:00Z</cp:lastPrinted>
  <dcterms:created xsi:type="dcterms:W3CDTF">2015-10-11T14:32:00Z</dcterms:created>
  <dcterms:modified xsi:type="dcterms:W3CDTF">2024-02-26T18:21:00Z</dcterms:modified>
</cp:coreProperties>
</file>