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-1"/>
        <w:rPr>
          <w:b/>
          <w:sz w:val="36"/>
          <w:szCs w:val="36"/>
        </w:rPr>
      </w:pPr>
    </w:p>
    <w:p>
      <w:pPr>
        <w:tabs>
          <w:tab w:val="left" w:pos="708"/>
        </w:tabs>
        <w:suppressAutoHyphens/>
        <w:spacing w:after="200" w:line="100" w:lineRule="atLeast"/>
        <w:contextualSpacing/>
        <w:jc w:val="center"/>
        <w:rPr>
          <w:rFonts w:ascii="Calibri" w:hAnsi="Calibri" w:eastAsia="Droid Sans Fallback" w:cs="Calibri"/>
          <w:color w:val="00000A"/>
          <w:sz w:val="22"/>
        </w:rPr>
      </w:pPr>
      <w:r>
        <w:rPr>
          <w:rFonts w:eastAsia="Droid Sans Fallback"/>
          <w:color w:val="00000A"/>
        </w:rPr>
        <w:t>Министерство культуры Республики Татарстан</w:t>
      </w:r>
    </w:p>
    <w:p>
      <w:pPr>
        <w:tabs>
          <w:tab w:val="left" w:pos="708"/>
        </w:tabs>
        <w:suppressAutoHyphens/>
        <w:spacing w:after="200" w:line="100" w:lineRule="atLeast"/>
        <w:contextualSpacing/>
        <w:jc w:val="center"/>
        <w:rPr>
          <w:rFonts w:ascii="Calibri" w:hAnsi="Calibri" w:eastAsia="Droid Sans Fallback" w:cs="Calibri"/>
          <w:color w:val="00000A"/>
          <w:sz w:val="22"/>
        </w:rPr>
      </w:pPr>
      <w:r>
        <w:rPr>
          <w:rFonts w:eastAsia="Droid Sans Fallback"/>
          <w:color w:val="00000A"/>
        </w:rPr>
        <w:t>МКУ «Управление культуры Исполнительного комитета</w:t>
      </w:r>
    </w:p>
    <w:p>
      <w:pPr>
        <w:tabs>
          <w:tab w:val="left" w:pos="708"/>
        </w:tabs>
        <w:suppressAutoHyphens/>
        <w:spacing w:after="200" w:line="100" w:lineRule="atLeast"/>
        <w:contextualSpacing/>
        <w:jc w:val="center"/>
        <w:rPr>
          <w:rFonts w:ascii="Calibri" w:hAnsi="Calibri" w:eastAsia="Droid Sans Fallback" w:cs="Calibri"/>
          <w:color w:val="00000A"/>
          <w:sz w:val="22"/>
        </w:rPr>
      </w:pPr>
      <w:r>
        <w:rPr>
          <w:rFonts w:eastAsia="Droid Sans Fallback"/>
          <w:color w:val="00000A"/>
        </w:rPr>
        <w:t>Менделеевского муниципального района РТ»</w:t>
      </w:r>
    </w:p>
    <w:p>
      <w:pPr>
        <w:tabs>
          <w:tab w:val="left" w:pos="708"/>
        </w:tabs>
        <w:suppressAutoHyphens/>
        <w:spacing w:after="200" w:line="100" w:lineRule="atLeast"/>
        <w:contextualSpacing/>
        <w:jc w:val="center"/>
        <w:rPr>
          <w:rFonts w:ascii="Calibri" w:hAnsi="Calibri" w:eastAsia="Droid Sans Fallback" w:cs="Calibri"/>
          <w:color w:val="00000A"/>
          <w:sz w:val="22"/>
        </w:rPr>
      </w:pPr>
      <w:r>
        <w:rPr>
          <w:rFonts w:eastAsia="Droid Sans Fallback"/>
          <w:color w:val="00000A"/>
        </w:rPr>
        <w:t xml:space="preserve">Муниципальное бюджетное учреждение дополнительного образования </w:t>
      </w:r>
    </w:p>
    <w:p>
      <w:pPr>
        <w:tabs>
          <w:tab w:val="left" w:pos="708"/>
        </w:tabs>
        <w:suppressAutoHyphens/>
        <w:spacing w:after="200" w:line="100" w:lineRule="atLeast"/>
        <w:contextualSpacing/>
        <w:jc w:val="center"/>
        <w:rPr>
          <w:rFonts w:ascii="Calibri" w:hAnsi="Calibri" w:eastAsia="Droid Sans Fallback" w:cs="Calibri"/>
          <w:color w:val="00000A"/>
          <w:sz w:val="22"/>
        </w:rPr>
      </w:pPr>
      <w:r>
        <w:rPr>
          <w:rFonts w:eastAsia="Droid Sans Fallback"/>
          <w:color w:val="00000A"/>
        </w:rPr>
        <w:t xml:space="preserve"> «Детская школа искусств» Менделеевского муниципального района РТ</w:t>
      </w:r>
    </w:p>
    <w:p>
      <w:pPr>
        <w:tabs>
          <w:tab w:val="left" w:pos="708"/>
        </w:tabs>
        <w:suppressAutoHyphens/>
        <w:spacing w:after="200" w:line="100" w:lineRule="atLeast"/>
        <w:jc w:val="center"/>
        <w:rPr>
          <w:rFonts w:ascii="Calibri" w:hAnsi="Calibri" w:eastAsia="Droid Sans Fallback" w:cs="Calibri"/>
          <w:color w:val="00000A"/>
          <w:sz w:val="22"/>
        </w:rPr>
      </w:pPr>
    </w:p>
    <w:p>
      <w:pPr>
        <w:tabs>
          <w:tab w:val="left" w:pos="708"/>
        </w:tabs>
        <w:suppressAutoHyphens/>
        <w:spacing w:after="200" w:line="100" w:lineRule="atLeast"/>
        <w:jc w:val="center"/>
        <w:rPr>
          <w:rFonts w:ascii="Calibri" w:hAnsi="Calibri" w:eastAsia="Droid Sans Fallback" w:cs="Calibri"/>
          <w:color w:val="00000A"/>
          <w:sz w:val="22"/>
        </w:rPr>
      </w:pPr>
    </w:p>
    <w:p>
      <w:pPr>
        <w:tabs>
          <w:tab w:val="left" w:pos="708"/>
        </w:tabs>
        <w:suppressAutoHyphens/>
        <w:spacing w:line="100" w:lineRule="atLeast"/>
        <w:rPr>
          <w:rFonts w:ascii="Calibri" w:hAnsi="Calibri" w:eastAsia="Droid Sans Fallback"/>
          <w:color w:val="00000A"/>
          <w:sz w:val="22"/>
        </w:rPr>
      </w:pPr>
    </w:p>
    <w:tbl>
      <w:tblPr>
        <w:tblStyle w:val="3"/>
        <w:tblW w:w="0" w:type="auto"/>
        <w:tblInd w:w="-324" w:type="dxa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3186"/>
        <w:gridCol w:w="3190"/>
        <w:gridCol w:w="3194"/>
      </w:tblGrid>
      <w:tr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2230" w:hRule="atLeast"/>
        </w:trPr>
        <w:tc>
          <w:tcPr>
            <w:tcW w:w="318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tabs>
                <w:tab w:val="left" w:pos="708"/>
              </w:tabs>
              <w:suppressAutoHyphens/>
              <w:spacing w:line="100" w:lineRule="atLeast"/>
              <w:rPr>
                <w:rFonts w:ascii="Calibri" w:hAnsi="Calibri" w:eastAsia="Droid Sans Fallback"/>
                <w:color w:val="00000A"/>
              </w:rPr>
            </w:pPr>
            <w:r>
              <w:rPr>
                <w:rFonts w:eastAsia="Droid Sans Fallback"/>
                <w:b/>
                <w:color w:val="00000A"/>
              </w:rPr>
              <w:t>Обсуждено</w:t>
            </w:r>
          </w:p>
          <w:p>
            <w:pPr>
              <w:tabs>
                <w:tab w:val="left" w:pos="708"/>
              </w:tabs>
              <w:suppressAutoHyphens/>
              <w:spacing w:line="100" w:lineRule="atLeast"/>
              <w:rPr>
                <w:rFonts w:ascii="Calibri" w:hAnsi="Calibri" w:eastAsia="Droid Sans Fallback"/>
                <w:color w:val="00000A"/>
              </w:rPr>
            </w:pPr>
            <w:r>
              <w:rPr>
                <w:rFonts w:eastAsia="Droid Sans Fallback"/>
                <w:color w:val="00000A"/>
              </w:rPr>
              <w:t>на заседании музыкального отделения</w:t>
            </w:r>
          </w:p>
          <w:p>
            <w:pPr>
              <w:tabs>
                <w:tab w:val="left" w:pos="708"/>
              </w:tabs>
              <w:suppressAutoHyphens/>
              <w:spacing w:line="100" w:lineRule="atLeast"/>
              <w:rPr>
                <w:rFonts w:ascii="Calibri" w:hAnsi="Calibri" w:eastAsia="Droid Sans Fallback"/>
                <w:color w:val="00000A"/>
              </w:rPr>
            </w:pPr>
          </w:p>
          <w:p>
            <w:pPr>
              <w:tabs>
                <w:tab w:val="left" w:pos="708"/>
              </w:tabs>
              <w:suppressAutoHyphens/>
              <w:spacing w:line="100" w:lineRule="atLeast"/>
              <w:rPr>
                <w:rFonts w:ascii="Calibri" w:hAnsi="Calibri" w:eastAsia="Droid Sans Fallback"/>
                <w:color w:val="00000A"/>
              </w:rPr>
            </w:pPr>
            <w:r>
              <w:rPr>
                <w:rFonts w:eastAsia="Droid Sans Fallback"/>
                <w:color w:val="00000A"/>
              </w:rPr>
              <w:t>Протокол № __________</w:t>
            </w:r>
          </w:p>
          <w:p>
            <w:pPr>
              <w:tabs>
                <w:tab w:val="left" w:pos="708"/>
              </w:tabs>
              <w:suppressAutoHyphens/>
              <w:spacing w:line="100" w:lineRule="atLeast"/>
              <w:rPr>
                <w:rFonts w:ascii="Calibri" w:hAnsi="Calibri" w:eastAsia="Droid Sans Fallback"/>
                <w:color w:val="00000A"/>
              </w:rPr>
            </w:pPr>
          </w:p>
          <w:p>
            <w:pPr>
              <w:tabs>
                <w:tab w:val="left" w:pos="708"/>
              </w:tabs>
              <w:suppressAutoHyphens/>
              <w:spacing w:line="100" w:lineRule="atLeast"/>
              <w:rPr>
                <w:rFonts w:ascii="Calibri" w:hAnsi="Calibri" w:eastAsia="Droid Sans Fallback"/>
                <w:color w:val="00000A"/>
              </w:rPr>
            </w:pPr>
            <w:r>
              <w:rPr>
                <w:rFonts w:eastAsia="Droid Sans Fallback"/>
                <w:color w:val="00000A"/>
              </w:rPr>
              <w:t>от ___________________</w:t>
            </w:r>
          </w:p>
          <w:p>
            <w:pPr>
              <w:tabs>
                <w:tab w:val="left" w:pos="708"/>
              </w:tabs>
              <w:suppressAutoHyphens/>
              <w:spacing w:after="200" w:line="100" w:lineRule="atLeast"/>
              <w:rPr>
                <w:rFonts w:ascii="Calibri" w:hAnsi="Calibri" w:eastAsia="Droid Sans Fallback" w:cs="Calibri"/>
                <w:color w:val="00000A"/>
              </w:rPr>
            </w:pPr>
          </w:p>
          <w:p>
            <w:pPr>
              <w:tabs>
                <w:tab w:val="left" w:pos="708"/>
              </w:tabs>
              <w:suppressAutoHyphens/>
              <w:spacing w:after="200" w:line="100" w:lineRule="atLeast"/>
              <w:rPr>
                <w:rFonts w:ascii="Calibri" w:hAnsi="Calibri" w:eastAsia="Droid Sans Fallback" w:cs="Calibri"/>
                <w:color w:val="00000A"/>
              </w:rPr>
            </w:pPr>
            <w:r>
              <w:rPr>
                <w:rFonts w:eastAsia="Droid Sans Fallback"/>
                <w:color w:val="00000A"/>
              </w:rPr>
              <w:t>___________________</w:t>
            </w:r>
          </w:p>
          <w:p>
            <w:pPr>
              <w:tabs>
                <w:tab w:val="left" w:pos="708"/>
              </w:tabs>
              <w:suppressAutoHyphens/>
              <w:spacing w:after="200" w:line="100" w:lineRule="atLeast"/>
              <w:contextualSpacing/>
              <w:rPr>
                <w:rFonts w:eastAsia="Droid Sans Fallback"/>
                <w:color w:val="00000A"/>
              </w:rPr>
            </w:pPr>
            <w:r>
              <w:rPr>
                <w:rFonts w:eastAsia="Droid Sans Fallback"/>
                <w:color w:val="00000A"/>
              </w:rPr>
              <w:t>Зам. дир. по УВР</w:t>
            </w:r>
          </w:p>
          <w:p>
            <w:pPr>
              <w:tabs>
                <w:tab w:val="left" w:pos="708"/>
              </w:tabs>
              <w:suppressAutoHyphens/>
              <w:spacing w:after="200" w:line="100" w:lineRule="atLeast"/>
              <w:contextualSpacing/>
              <w:rPr>
                <w:rFonts w:ascii="Calibri" w:hAnsi="Calibri" w:eastAsia="Droid Sans Fallback" w:cs="Calibri"/>
                <w:color w:val="00000A"/>
              </w:rPr>
            </w:pPr>
            <w:r>
              <w:rPr>
                <w:rFonts w:eastAsia="Droid Sans Fallback"/>
                <w:color w:val="00000A"/>
              </w:rPr>
              <w:t>Хурматуллина Н.А.</w:t>
            </w:r>
          </w:p>
        </w:tc>
        <w:tc>
          <w:tcPr>
            <w:tcW w:w="319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tabs>
                <w:tab w:val="left" w:pos="708"/>
              </w:tabs>
              <w:suppressAutoHyphens/>
              <w:spacing w:line="100" w:lineRule="atLeast"/>
              <w:rPr>
                <w:rFonts w:ascii="Calibri" w:hAnsi="Calibri" w:eastAsia="Droid Sans Fallback"/>
                <w:color w:val="00000A"/>
              </w:rPr>
            </w:pPr>
            <w:r>
              <w:rPr>
                <w:rFonts w:eastAsia="Droid Sans Fallback"/>
                <w:b/>
                <w:color w:val="00000A"/>
              </w:rPr>
              <w:t>Рассмотрено</w:t>
            </w:r>
          </w:p>
          <w:p>
            <w:pPr>
              <w:tabs>
                <w:tab w:val="left" w:pos="708"/>
              </w:tabs>
              <w:suppressAutoHyphens/>
              <w:spacing w:line="100" w:lineRule="atLeast"/>
              <w:rPr>
                <w:rFonts w:ascii="Calibri" w:hAnsi="Calibri" w:eastAsia="Droid Sans Fallback"/>
                <w:color w:val="00000A"/>
              </w:rPr>
            </w:pPr>
            <w:r>
              <w:rPr>
                <w:rFonts w:eastAsia="Droid Sans Fallback"/>
                <w:color w:val="00000A"/>
              </w:rPr>
              <w:t xml:space="preserve">методическим  советом </w:t>
            </w:r>
          </w:p>
          <w:p>
            <w:pPr>
              <w:tabs>
                <w:tab w:val="left" w:pos="708"/>
              </w:tabs>
              <w:suppressAutoHyphens/>
              <w:spacing w:line="100" w:lineRule="atLeast"/>
              <w:rPr>
                <w:rFonts w:ascii="Calibri" w:hAnsi="Calibri" w:eastAsia="Droid Sans Fallback"/>
                <w:color w:val="00000A"/>
              </w:rPr>
            </w:pPr>
          </w:p>
          <w:p>
            <w:pPr>
              <w:tabs>
                <w:tab w:val="left" w:pos="708"/>
              </w:tabs>
              <w:suppressAutoHyphens/>
              <w:spacing w:line="100" w:lineRule="atLeast"/>
              <w:rPr>
                <w:rFonts w:ascii="Calibri" w:hAnsi="Calibri" w:eastAsia="Droid Sans Fallback"/>
                <w:color w:val="00000A"/>
              </w:rPr>
            </w:pPr>
          </w:p>
          <w:p>
            <w:pPr>
              <w:tabs>
                <w:tab w:val="left" w:pos="708"/>
              </w:tabs>
              <w:suppressAutoHyphens/>
              <w:spacing w:line="100" w:lineRule="atLeast"/>
              <w:rPr>
                <w:rFonts w:ascii="Calibri" w:hAnsi="Calibri" w:eastAsia="Droid Sans Fallback"/>
                <w:color w:val="00000A"/>
              </w:rPr>
            </w:pPr>
            <w:r>
              <w:rPr>
                <w:rFonts w:eastAsia="Droid Sans Fallback"/>
                <w:color w:val="00000A"/>
              </w:rPr>
              <w:t>Протокол № __________</w:t>
            </w:r>
          </w:p>
          <w:p>
            <w:pPr>
              <w:tabs>
                <w:tab w:val="left" w:pos="708"/>
              </w:tabs>
              <w:suppressAutoHyphens/>
              <w:spacing w:line="100" w:lineRule="atLeast"/>
              <w:rPr>
                <w:rFonts w:ascii="Calibri" w:hAnsi="Calibri" w:eastAsia="Droid Sans Fallback"/>
                <w:color w:val="00000A"/>
              </w:rPr>
            </w:pPr>
          </w:p>
          <w:p>
            <w:pPr>
              <w:tabs>
                <w:tab w:val="left" w:pos="708"/>
              </w:tabs>
              <w:suppressAutoHyphens/>
              <w:spacing w:line="100" w:lineRule="atLeast"/>
              <w:rPr>
                <w:rFonts w:ascii="Calibri" w:hAnsi="Calibri" w:eastAsia="Droid Sans Fallback"/>
                <w:color w:val="00000A"/>
              </w:rPr>
            </w:pPr>
            <w:r>
              <w:rPr>
                <w:rFonts w:eastAsia="Droid Sans Fallback"/>
                <w:color w:val="00000A"/>
              </w:rPr>
              <w:t>от ___________________</w:t>
            </w:r>
          </w:p>
          <w:p>
            <w:pPr>
              <w:tabs>
                <w:tab w:val="left" w:pos="708"/>
              </w:tabs>
              <w:suppressAutoHyphens/>
              <w:spacing w:after="200" w:line="100" w:lineRule="atLeast"/>
              <w:rPr>
                <w:rFonts w:ascii="Calibri" w:hAnsi="Calibri" w:eastAsia="Droid Sans Fallback" w:cs="Calibri"/>
                <w:color w:val="00000A"/>
              </w:rPr>
            </w:pPr>
          </w:p>
          <w:p>
            <w:pPr>
              <w:tabs>
                <w:tab w:val="left" w:pos="708"/>
              </w:tabs>
              <w:suppressAutoHyphens/>
              <w:spacing w:after="200" w:line="100" w:lineRule="atLeast"/>
              <w:rPr>
                <w:rFonts w:ascii="Calibri" w:hAnsi="Calibri" w:eastAsia="Droid Sans Fallback" w:cs="Calibri"/>
                <w:color w:val="00000A"/>
              </w:rPr>
            </w:pPr>
            <w:r>
              <w:rPr>
                <w:rFonts w:eastAsia="Droid Sans Fallback"/>
                <w:color w:val="00000A"/>
              </w:rPr>
              <w:t>____________________</w:t>
            </w:r>
          </w:p>
          <w:p>
            <w:pPr>
              <w:tabs>
                <w:tab w:val="left" w:pos="708"/>
              </w:tabs>
              <w:suppressAutoHyphens/>
              <w:spacing w:after="200" w:line="100" w:lineRule="atLeast"/>
              <w:contextualSpacing/>
              <w:rPr>
                <w:rFonts w:eastAsia="Droid Sans Fallback"/>
                <w:color w:val="00000A"/>
              </w:rPr>
            </w:pPr>
            <w:r>
              <w:rPr>
                <w:rFonts w:eastAsia="Droid Sans Fallback"/>
                <w:color w:val="00000A"/>
              </w:rPr>
              <w:t>Председатель методического совета Нуриахметова Ф.А.</w:t>
            </w:r>
          </w:p>
          <w:p>
            <w:pPr>
              <w:tabs>
                <w:tab w:val="left" w:pos="708"/>
              </w:tabs>
              <w:suppressAutoHyphens/>
              <w:spacing w:after="200" w:line="100" w:lineRule="atLeast"/>
              <w:contextualSpacing/>
              <w:rPr>
                <w:rFonts w:ascii="Calibri" w:hAnsi="Calibri" w:eastAsia="Droid Sans Fallback" w:cs="Calibri"/>
                <w:color w:val="00000A"/>
              </w:rPr>
            </w:pPr>
          </w:p>
        </w:tc>
        <w:tc>
          <w:tcPr>
            <w:tcW w:w="319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tabs>
                <w:tab w:val="left" w:pos="708"/>
              </w:tabs>
              <w:suppressAutoHyphens/>
              <w:spacing w:line="100" w:lineRule="atLeast"/>
              <w:rPr>
                <w:rFonts w:ascii="Calibri" w:hAnsi="Calibri" w:eastAsia="Droid Sans Fallback"/>
                <w:color w:val="00000A"/>
              </w:rPr>
            </w:pPr>
            <w:r>
              <w:rPr>
                <w:rFonts w:eastAsia="Droid Sans Fallback"/>
                <w:b/>
                <w:color w:val="00000A"/>
              </w:rPr>
              <w:t xml:space="preserve">Утверждено </w:t>
            </w:r>
          </w:p>
          <w:p>
            <w:pPr>
              <w:tabs>
                <w:tab w:val="left" w:pos="708"/>
              </w:tabs>
              <w:suppressAutoHyphens/>
              <w:spacing w:line="100" w:lineRule="atLeast"/>
              <w:rPr>
                <w:rFonts w:ascii="Calibri" w:hAnsi="Calibri" w:eastAsia="Droid Sans Fallback"/>
                <w:color w:val="00000A"/>
              </w:rPr>
            </w:pPr>
            <w:r>
              <w:rPr>
                <w:rFonts w:eastAsia="Droid Sans Fallback"/>
                <w:color w:val="00000A"/>
              </w:rPr>
              <w:t>педагогическим советом</w:t>
            </w:r>
          </w:p>
          <w:p>
            <w:pPr>
              <w:tabs>
                <w:tab w:val="left" w:pos="708"/>
              </w:tabs>
              <w:suppressAutoHyphens/>
              <w:spacing w:line="100" w:lineRule="atLeast"/>
              <w:rPr>
                <w:rFonts w:ascii="Calibri" w:hAnsi="Calibri" w:eastAsia="Droid Sans Fallback"/>
                <w:color w:val="00000A"/>
              </w:rPr>
            </w:pPr>
          </w:p>
          <w:p>
            <w:pPr>
              <w:tabs>
                <w:tab w:val="left" w:pos="708"/>
              </w:tabs>
              <w:suppressAutoHyphens/>
              <w:spacing w:line="100" w:lineRule="atLeast"/>
              <w:rPr>
                <w:rFonts w:ascii="Calibri" w:hAnsi="Calibri" w:eastAsia="Droid Sans Fallback"/>
                <w:color w:val="00000A"/>
              </w:rPr>
            </w:pPr>
          </w:p>
          <w:p>
            <w:pPr>
              <w:tabs>
                <w:tab w:val="left" w:pos="708"/>
              </w:tabs>
              <w:suppressAutoHyphens/>
              <w:spacing w:line="100" w:lineRule="atLeast"/>
              <w:rPr>
                <w:rFonts w:ascii="Calibri" w:hAnsi="Calibri" w:eastAsia="Droid Sans Fallback"/>
                <w:color w:val="00000A"/>
              </w:rPr>
            </w:pPr>
            <w:r>
              <w:rPr>
                <w:rFonts w:eastAsia="Droid Sans Fallback"/>
                <w:color w:val="00000A"/>
              </w:rPr>
              <w:t>Протокол № __________</w:t>
            </w:r>
          </w:p>
          <w:p>
            <w:pPr>
              <w:tabs>
                <w:tab w:val="left" w:pos="708"/>
              </w:tabs>
              <w:suppressAutoHyphens/>
              <w:spacing w:line="100" w:lineRule="atLeast"/>
              <w:rPr>
                <w:rFonts w:ascii="Calibri" w:hAnsi="Calibri" w:eastAsia="Droid Sans Fallback"/>
                <w:color w:val="00000A"/>
              </w:rPr>
            </w:pPr>
          </w:p>
          <w:p>
            <w:pPr>
              <w:tabs>
                <w:tab w:val="left" w:pos="708"/>
              </w:tabs>
              <w:suppressAutoHyphens/>
              <w:spacing w:line="100" w:lineRule="atLeast"/>
              <w:rPr>
                <w:rFonts w:ascii="Calibri" w:hAnsi="Calibri" w:eastAsia="Droid Sans Fallback"/>
                <w:color w:val="00000A"/>
              </w:rPr>
            </w:pPr>
            <w:r>
              <w:rPr>
                <w:rFonts w:eastAsia="Droid Sans Fallback"/>
                <w:color w:val="00000A"/>
              </w:rPr>
              <w:t>от ___________________</w:t>
            </w:r>
          </w:p>
          <w:p>
            <w:pPr>
              <w:tabs>
                <w:tab w:val="left" w:pos="708"/>
              </w:tabs>
              <w:suppressAutoHyphens/>
              <w:spacing w:after="200" w:line="100" w:lineRule="atLeast"/>
              <w:rPr>
                <w:rFonts w:ascii="Calibri" w:hAnsi="Calibri" w:eastAsia="Droid Sans Fallback" w:cs="Calibri"/>
                <w:color w:val="00000A"/>
              </w:rPr>
            </w:pPr>
          </w:p>
          <w:p>
            <w:pPr>
              <w:tabs>
                <w:tab w:val="left" w:pos="708"/>
              </w:tabs>
              <w:suppressAutoHyphens/>
              <w:spacing w:after="200" w:line="100" w:lineRule="atLeast"/>
              <w:rPr>
                <w:rFonts w:ascii="Calibri" w:hAnsi="Calibri" w:eastAsia="Droid Sans Fallback" w:cs="Calibri"/>
                <w:color w:val="00000A"/>
              </w:rPr>
            </w:pPr>
            <w:r>
              <w:rPr>
                <w:rFonts w:eastAsia="Droid Sans Fallback"/>
                <w:color w:val="00000A"/>
              </w:rPr>
              <w:t>____________________</w:t>
            </w:r>
          </w:p>
          <w:p>
            <w:pPr>
              <w:tabs>
                <w:tab w:val="left" w:pos="708"/>
              </w:tabs>
              <w:suppressAutoHyphens/>
              <w:spacing w:after="200" w:line="100" w:lineRule="atLeast"/>
              <w:rPr>
                <w:rFonts w:ascii="Calibri" w:hAnsi="Calibri" w:eastAsia="Droid Sans Fallback" w:cs="Calibri"/>
                <w:color w:val="00000A"/>
              </w:rPr>
            </w:pPr>
            <w:r>
              <w:rPr>
                <w:rFonts w:eastAsia="Droid Sans Fallback"/>
                <w:color w:val="00000A"/>
              </w:rPr>
              <w:t>Директор Абрамова А.А.</w:t>
            </w:r>
          </w:p>
        </w:tc>
      </w:tr>
    </w:tbl>
    <w:p>
      <w:pPr>
        <w:tabs>
          <w:tab w:val="left" w:pos="708"/>
        </w:tabs>
        <w:suppressAutoHyphens/>
        <w:spacing w:line="100" w:lineRule="atLeast"/>
        <w:rPr>
          <w:rFonts w:ascii="Calibri" w:hAnsi="Calibri" w:eastAsia="Droid Sans Fallback"/>
          <w:color w:val="00000A"/>
          <w:sz w:val="22"/>
        </w:rPr>
      </w:pPr>
      <w:r>
        <w:rPr>
          <w:rFonts w:eastAsia="Droid Sans Fallback"/>
          <w:color w:val="00000A"/>
          <w:sz w:val="20"/>
          <w:szCs w:val="20"/>
        </w:rPr>
        <w:t xml:space="preserve"> </w:t>
      </w:r>
    </w:p>
    <w:p>
      <w:pPr>
        <w:tabs>
          <w:tab w:val="left" w:pos="708"/>
        </w:tabs>
        <w:suppressAutoHyphens/>
        <w:spacing w:after="200" w:line="276" w:lineRule="auto"/>
        <w:rPr>
          <w:rFonts w:ascii="Calibri" w:hAnsi="Calibri" w:eastAsia="Droid Sans Fallback"/>
          <w:color w:val="00000A"/>
          <w:sz w:val="22"/>
        </w:rPr>
      </w:pPr>
    </w:p>
    <w:p>
      <w:pPr>
        <w:tabs>
          <w:tab w:val="left" w:pos="708"/>
        </w:tabs>
        <w:suppressAutoHyphens/>
        <w:spacing w:after="200" w:line="276" w:lineRule="auto"/>
        <w:rPr>
          <w:rFonts w:ascii="Calibri" w:hAnsi="Calibri" w:eastAsia="Droid Sans Fallback"/>
          <w:color w:val="00000A"/>
          <w:sz w:val="22"/>
        </w:rPr>
      </w:pPr>
    </w:p>
    <w:p>
      <w:pPr>
        <w:tabs>
          <w:tab w:val="left" w:pos="708"/>
        </w:tabs>
        <w:suppressAutoHyphens/>
        <w:spacing w:line="276" w:lineRule="auto"/>
        <w:jc w:val="center"/>
        <w:rPr>
          <w:rFonts w:ascii="Calibri" w:hAnsi="Calibri" w:eastAsia="Droid Sans Fallback"/>
          <w:color w:val="00000A"/>
          <w:sz w:val="22"/>
        </w:rPr>
      </w:pPr>
      <w:r>
        <w:rPr>
          <w:rFonts w:eastAsia="Droid Sans Fallback"/>
          <w:b/>
          <w:color w:val="00000A"/>
          <w:sz w:val="36"/>
          <w:szCs w:val="36"/>
        </w:rPr>
        <w:t>Дополнительная общеразвивающая образовательная программа по учебной дисциплине</w:t>
      </w:r>
    </w:p>
    <w:p>
      <w:pPr>
        <w:tabs>
          <w:tab w:val="left" w:pos="708"/>
        </w:tabs>
        <w:suppressAutoHyphens/>
        <w:spacing w:line="276" w:lineRule="auto"/>
        <w:jc w:val="center"/>
        <w:rPr>
          <w:rFonts w:eastAsia="Droid Sans Fallback"/>
          <w:b/>
          <w:color w:val="00000A"/>
          <w:sz w:val="36"/>
          <w:szCs w:val="36"/>
        </w:rPr>
      </w:pPr>
      <w:r>
        <w:rPr>
          <w:rFonts w:eastAsia="Droid Sans Fallback"/>
          <w:b/>
          <w:color w:val="00000A"/>
          <w:sz w:val="36"/>
          <w:szCs w:val="36"/>
        </w:rPr>
        <w:t xml:space="preserve"> «ЭСТРАДНЫЙ ВОКАЛЬНЫЙ АНСАМБЛЬ»</w:t>
      </w:r>
    </w:p>
    <w:p>
      <w:pPr>
        <w:tabs>
          <w:tab w:val="left" w:pos="708"/>
        </w:tabs>
        <w:suppressAutoHyphens/>
        <w:spacing w:line="276" w:lineRule="auto"/>
        <w:jc w:val="center"/>
        <w:rPr>
          <w:rFonts w:eastAsia="Droid Sans Fallback"/>
          <w:color w:val="00000A"/>
          <w:sz w:val="32"/>
          <w:szCs w:val="32"/>
        </w:rPr>
      </w:pPr>
      <w:r>
        <w:rPr>
          <w:rFonts w:eastAsia="Droid Sans Fallback"/>
          <w:color w:val="00000A"/>
          <w:sz w:val="32"/>
          <w:szCs w:val="32"/>
        </w:rPr>
        <w:t>(вокально-хоровой класс)</w:t>
      </w:r>
    </w:p>
    <w:p>
      <w:pPr>
        <w:tabs>
          <w:tab w:val="left" w:pos="708"/>
        </w:tabs>
        <w:suppressAutoHyphens/>
        <w:spacing w:line="276" w:lineRule="auto"/>
        <w:jc w:val="center"/>
        <w:rPr>
          <w:rFonts w:eastAsia="Droid Sans Fallback"/>
          <w:color w:val="FF0000"/>
          <w:sz w:val="32"/>
          <w:szCs w:val="32"/>
        </w:rPr>
      </w:pPr>
    </w:p>
    <w:p>
      <w:pPr>
        <w:tabs>
          <w:tab w:val="left" w:pos="708"/>
        </w:tabs>
        <w:suppressAutoHyphens/>
        <w:spacing w:after="200" w:line="276" w:lineRule="auto"/>
        <w:rPr>
          <w:rFonts w:ascii="Calibri" w:hAnsi="Calibri" w:eastAsia="Droid Sans Fallback"/>
          <w:color w:val="00000A"/>
          <w:sz w:val="22"/>
        </w:rPr>
      </w:pPr>
    </w:p>
    <w:p>
      <w:pPr>
        <w:tabs>
          <w:tab w:val="left" w:pos="708"/>
          <w:tab w:val="left" w:pos="6237"/>
          <w:tab w:val="left" w:pos="6379"/>
          <w:tab w:val="left" w:pos="7088"/>
          <w:tab w:val="left" w:pos="7371"/>
        </w:tabs>
        <w:suppressAutoHyphens/>
        <w:spacing w:line="276" w:lineRule="auto"/>
        <w:jc w:val="right"/>
        <w:rPr>
          <w:rFonts w:ascii="Calibri" w:hAnsi="Calibri" w:eastAsia="Droid Sans Fallback"/>
          <w:color w:val="00000A"/>
        </w:rPr>
      </w:pPr>
      <w:r>
        <w:rPr>
          <w:rFonts w:eastAsia="Droid Sans Fallback"/>
          <w:color w:val="00000A"/>
        </w:rPr>
        <w:t>Автор Е.Н. Лыкова</w:t>
      </w:r>
    </w:p>
    <w:p>
      <w:pPr>
        <w:tabs>
          <w:tab w:val="left" w:pos="708"/>
        </w:tabs>
        <w:suppressAutoHyphens/>
        <w:spacing w:line="276" w:lineRule="auto"/>
        <w:jc w:val="right"/>
        <w:rPr>
          <w:rFonts w:eastAsia="Droid Sans Fallback"/>
          <w:color w:val="00000A"/>
        </w:rPr>
      </w:pPr>
      <w:r>
        <w:rPr>
          <w:rFonts w:eastAsia="Droid Sans Fallback"/>
          <w:color w:val="00000A"/>
        </w:rPr>
        <w:t>преподаватель высшей квалификационной категории</w:t>
      </w:r>
    </w:p>
    <w:p>
      <w:pPr>
        <w:tabs>
          <w:tab w:val="left" w:pos="708"/>
        </w:tabs>
        <w:suppressAutoHyphens/>
        <w:spacing w:line="276" w:lineRule="auto"/>
        <w:jc w:val="right"/>
        <w:rPr>
          <w:rFonts w:eastAsia="Droid Sans Fallback"/>
          <w:color w:val="00000A"/>
        </w:rPr>
      </w:pPr>
      <w:r>
        <w:rPr>
          <w:rFonts w:eastAsia="Droid Sans Fallback"/>
          <w:color w:val="00000A"/>
        </w:rPr>
        <w:t>музыкального отделения</w:t>
      </w:r>
    </w:p>
    <w:p>
      <w:pPr>
        <w:tabs>
          <w:tab w:val="left" w:pos="708"/>
        </w:tabs>
        <w:suppressAutoHyphens/>
        <w:spacing w:line="276" w:lineRule="auto"/>
        <w:jc w:val="right"/>
        <w:rPr>
          <w:rFonts w:eastAsia="Droid Sans Fallback"/>
          <w:color w:val="00000A"/>
        </w:rPr>
      </w:pPr>
      <w:r>
        <w:rPr>
          <w:rFonts w:eastAsia="Droid Sans Fallback"/>
          <w:color w:val="00000A"/>
        </w:rPr>
        <w:t>возраст детей от 7 до 15 лет</w:t>
      </w:r>
    </w:p>
    <w:p>
      <w:pPr>
        <w:tabs>
          <w:tab w:val="left" w:pos="708"/>
        </w:tabs>
        <w:suppressAutoHyphens/>
        <w:spacing w:line="276" w:lineRule="auto"/>
        <w:jc w:val="right"/>
        <w:rPr>
          <w:rFonts w:ascii="Calibri" w:hAnsi="Calibri" w:eastAsia="Droid Sans Fallback"/>
          <w:color w:val="00000A"/>
        </w:rPr>
      </w:pPr>
      <w:r>
        <w:rPr>
          <w:rFonts w:eastAsia="Droid Sans Fallback"/>
          <w:color w:val="00000A"/>
        </w:rPr>
        <w:t>срок реализации 7 лет</w:t>
      </w:r>
    </w:p>
    <w:p>
      <w:pPr>
        <w:tabs>
          <w:tab w:val="left" w:pos="708"/>
        </w:tabs>
        <w:suppressAutoHyphens/>
        <w:spacing w:line="276" w:lineRule="auto"/>
        <w:jc w:val="right"/>
        <w:rPr>
          <w:rFonts w:ascii="Calibri" w:hAnsi="Calibri" w:eastAsia="Droid Sans Fallback"/>
          <w:color w:val="00000A"/>
        </w:rPr>
      </w:pPr>
    </w:p>
    <w:p>
      <w:pPr>
        <w:tabs>
          <w:tab w:val="left" w:pos="708"/>
          <w:tab w:val="left" w:pos="3705"/>
          <w:tab w:val="center" w:pos="4677"/>
        </w:tabs>
        <w:suppressAutoHyphens/>
        <w:spacing w:line="100" w:lineRule="atLeast"/>
        <w:rPr>
          <w:rFonts w:ascii="Calibri" w:hAnsi="Calibri" w:eastAsia="Droid Sans Fallback"/>
          <w:color w:val="00000A"/>
        </w:rPr>
      </w:pPr>
    </w:p>
    <w:p>
      <w:pPr>
        <w:tabs>
          <w:tab w:val="left" w:pos="708"/>
          <w:tab w:val="left" w:pos="3705"/>
          <w:tab w:val="center" w:pos="4677"/>
        </w:tabs>
        <w:suppressAutoHyphens/>
        <w:spacing w:line="100" w:lineRule="atLeast"/>
        <w:ind w:firstLine="4080" w:firstLineChars="1700"/>
        <w:jc w:val="both"/>
        <w:rPr>
          <w:rFonts w:ascii="Calibri" w:hAnsi="Calibri" w:eastAsia="Droid Sans Fallback"/>
          <w:color w:val="00000A"/>
        </w:rPr>
      </w:pPr>
      <w:r>
        <w:rPr>
          <w:rFonts w:eastAsia="Droid Sans Fallback"/>
          <w:color w:val="00000A"/>
        </w:rPr>
        <w:t>Менделеевск</w:t>
      </w:r>
    </w:p>
    <w:p>
      <w:pPr>
        <w:tabs>
          <w:tab w:val="left" w:pos="708"/>
          <w:tab w:val="left" w:pos="2977"/>
          <w:tab w:val="center" w:pos="4677"/>
        </w:tabs>
        <w:suppressAutoHyphens/>
        <w:spacing w:line="100" w:lineRule="atLeast"/>
        <w:jc w:val="center"/>
        <w:rPr>
          <w:rFonts w:eastAsia="Droid Sans Fallback"/>
          <w:color w:val="00000A"/>
        </w:rPr>
      </w:pPr>
      <w:r>
        <w:rPr>
          <w:rFonts w:eastAsia="Droid Sans Fallback"/>
          <w:color w:val="00000A"/>
        </w:rPr>
        <w:t>2024 - 2025 учебный год</w:t>
      </w:r>
    </w:p>
    <w:p>
      <w:pPr>
        <w:spacing w:line="360" w:lineRule="auto"/>
        <w:jc w:val="both"/>
        <w:rPr>
          <w:spacing w:val="12"/>
          <w:sz w:val="28"/>
          <w:szCs w:val="28"/>
        </w:rPr>
      </w:pPr>
    </w:p>
    <w:p>
      <w:pPr>
        <w:spacing w:line="360" w:lineRule="auto"/>
        <w:jc w:val="both"/>
        <w:rPr>
          <w:rFonts w:ascii="Times New Roman CYR" w:hAnsi="Times New Roman CYR"/>
          <w:b/>
          <w:sz w:val="28"/>
          <w:szCs w:val="28"/>
        </w:rPr>
      </w:pPr>
    </w:p>
    <w:p>
      <w:pPr>
        <w:jc w:val="both"/>
        <w:rPr>
          <w:spacing w:val="12"/>
          <w:sz w:val="28"/>
          <w:szCs w:val="28"/>
        </w:rPr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jc w:val="both"/>
      </w:pPr>
    </w:p>
    <w:p>
      <w:pPr>
        <w:rPr>
          <w:b/>
        </w:rPr>
      </w:pPr>
      <w:r>
        <w:rPr>
          <w:b/>
        </w:rPr>
        <w:t xml:space="preserve">Аннотация </w:t>
      </w:r>
    </w:p>
    <w:p>
      <w:pPr>
        <w:rPr>
          <w:b/>
        </w:rPr>
      </w:pPr>
    </w:p>
    <w:p>
      <w:pPr>
        <w:spacing w:line="360" w:lineRule="auto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Рабочая программа учебной дисциплины «Эстрадный вокальный ансамбль» (Хор)</w:t>
      </w:r>
      <w:r>
        <w:rPr>
          <w:rFonts w:ascii="Times New Roman CYR" w:hAnsi="Times New Roman CYR"/>
          <w:b/>
        </w:rPr>
        <w:t xml:space="preserve"> </w:t>
      </w:r>
      <w:r>
        <w:rPr>
          <w:rFonts w:ascii="Times New Roman CYR" w:hAnsi="Times New Roman CYR"/>
        </w:rPr>
        <w:t>составлена в соответствии с требованиями к дополнительному образованию учебного плана МБУДО «Детская школа искусств» г. Менделеевска на основе примерной программы дисциплины М.Н. Цатурян преподавателя ДМШ и АМУ при МГК им. П.И. Чайковского, одобренной Научно-методическим центром по художественному образованию Министерства культуры Российской Федерации (г.Москва, 2003г.).</w:t>
      </w:r>
    </w:p>
    <w:p>
      <w:pPr>
        <w:spacing w:line="360" w:lineRule="auto"/>
        <w:jc w:val="both"/>
        <w:rPr>
          <w:spacing w:val="12"/>
        </w:rPr>
      </w:pPr>
    </w:p>
    <w:p>
      <w:pPr>
        <w:spacing w:line="360" w:lineRule="auto"/>
        <w:jc w:val="both"/>
        <w:rPr>
          <w:spacing w:val="12"/>
        </w:rPr>
      </w:pPr>
    </w:p>
    <w:p>
      <w:pPr>
        <w:spacing w:line="360" w:lineRule="auto"/>
        <w:jc w:val="both"/>
        <w:rPr>
          <w:spacing w:val="12"/>
        </w:rPr>
      </w:pPr>
    </w:p>
    <w:p>
      <w:pPr>
        <w:spacing w:line="360" w:lineRule="auto"/>
        <w:jc w:val="both"/>
        <w:rPr>
          <w:spacing w:val="12"/>
        </w:rPr>
      </w:pPr>
    </w:p>
    <w:p>
      <w:pPr>
        <w:spacing w:line="360" w:lineRule="auto"/>
        <w:jc w:val="both"/>
        <w:rPr>
          <w:spacing w:val="12"/>
        </w:rPr>
      </w:pPr>
    </w:p>
    <w:p>
      <w:pPr>
        <w:spacing w:line="360" w:lineRule="auto"/>
        <w:jc w:val="both"/>
        <w:rPr>
          <w:spacing w:val="12"/>
        </w:rPr>
      </w:pPr>
    </w:p>
    <w:p>
      <w:pPr>
        <w:spacing w:line="360" w:lineRule="auto"/>
        <w:jc w:val="both"/>
        <w:rPr>
          <w:spacing w:val="12"/>
        </w:rPr>
      </w:pPr>
    </w:p>
    <w:p>
      <w:pPr>
        <w:jc w:val="center"/>
        <w:rPr>
          <w:b/>
        </w:rPr>
      </w:pPr>
      <w:r>
        <w:rPr>
          <w:b/>
        </w:rPr>
        <w:t>Оглавление</w:t>
      </w:r>
    </w:p>
    <w:p>
      <w:pPr>
        <w:jc w:val="center"/>
        <w:rPr>
          <w:b/>
        </w:rPr>
      </w:pPr>
    </w:p>
    <w:p>
      <w:pPr>
        <w:jc w:val="center"/>
        <w:rPr>
          <w:b/>
        </w:rPr>
      </w:pPr>
    </w:p>
    <w:p>
      <w:pPr>
        <w:rPr>
          <w:b/>
        </w:rPr>
      </w:pPr>
    </w:p>
    <w:p>
      <w:pPr>
        <w:rPr>
          <w:b/>
        </w:rPr>
      </w:pPr>
      <w:r>
        <w:rPr>
          <w:b/>
        </w:rPr>
        <w:t>1. Пояснительная записка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/>
    <w:p>
      <w:r>
        <w:t>Цель программы</w:t>
      </w:r>
    </w:p>
    <w:p>
      <w:r>
        <w:t>Задачи программы</w:t>
      </w:r>
    </w:p>
    <w:p>
      <w:r>
        <w:t>Место курса среди других дисциплин учебного плана</w:t>
      </w:r>
    </w:p>
    <w:p>
      <w:r>
        <w:t>Объем дисциплины по видам учебной программы</w:t>
      </w:r>
    </w:p>
    <w:p>
      <w:r>
        <w:t>Материально-техническое обеспечение дисциплины</w:t>
      </w:r>
    </w:p>
    <w:p/>
    <w:p>
      <w:pPr>
        <w:rPr>
          <w:b/>
          <w:color w:val="FF0000"/>
        </w:rPr>
      </w:pPr>
      <w:r>
        <w:rPr>
          <w:b/>
        </w:rPr>
        <w:t>2. Содержание учебной дисциплины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/>
    <w:p>
      <w:r>
        <w:t>Учебно-методическая карта дисциплины</w:t>
      </w:r>
    </w:p>
    <w:p>
      <w:r>
        <w:t>Содержание разделов дисциплины:</w:t>
      </w:r>
    </w:p>
    <w:p>
      <w:r>
        <w:t>Теоретический раздел</w:t>
      </w:r>
    </w:p>
    <w:p>
      <w:r>
        <w:t>Практические раздел</w:t>
      </w:r>
    </w:p>
    <w:p>
      <w:r>
        <w:t>Самостоятельная работа</w:t>
      </w:r>
    </w:p>
    <w:p/>
    <w:p>
      <w:pPr>
        <w:rPr>
          <w:b/>
        </w:rPr>
      </w:pPr>
      <w:r>
        <w:rPr>
          <w:b/>
        </w:rPr>
        <w:t>3. Требования к уровню освоения содержания дисциплины</w:t>
      </w:r>
      <w:r>
        <w:rPr>
          <w:b/>
        </w:rPr>
        <w:tab/>
      </w:r>
      <w:r>
        <w:rPr>
          <w:b/>
        </w:rPr>
        <w:tab/>
      </w:r>
    </w:p>
    <w:p/>
    <w:p>
      <w:r>
        <w:t>Учащийся должен знать</w:t>
      </w:r>
    </w:p>
    <w:p>
      <w:r>
        <w:t>Учащийся должен уметь</w:t>
      </w:r>
    </w:p>
    <w:p>
      <w:r>
        <w:t>Учащийся должен владеть навыками</w:t>
      </w:r>
    </w:p>
    <w:p>
      <w:pPr>
        <w:rPr>
          <w:b/>
        </w:rPr>
      </w:pPr>
    </w:p>
    <w:p>
      <w:pPr>
        <w:rPr>
          <w:b/>
        </w:rPr>
      </w:pPr>
    </w:p>
    <w:p>
      <w:r>
        <w:rPr>
          <w:b/>
        </w:rPr>
        <w:t>4. Содержание текущего, промежуточного и итогового контроля</w:t>
      </w:r>
      <w:r>
        <w:rPr>
          <w:b/>
        </w:rPr>
        <w:tab/>
      </w:r>
    </w:p>
    <w:p>
      <w:pPr>
        <w:rPr>
          <w:b/>
        </w:rPr>
      </w:pPr>
    </w:p>
    <w:p>
      <w:pPr>
        <w:rPr>
          <w:b/>
        </w:rPr>
      </w:pPr>
    </w:p>
    <w:p>
      <w:pPr>
        <w:rPr>
          <w:b/>
        </w:rPr>
      </w:pPr>
      <w:r>
        <w:rPr>
          <w:b/>
        </w:rPr>
        <w:t>5. Учебно-методическое обеспечение дисциплины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/>
    <w:p>
      <w:r>
        <w:t>Методическая литература</w:t>
      </w:r>
    </w:p>
    <w:p>
      <w:pPr>
        <w:rPr>
          <w:color w:val="FF0000"/>
        </w:rPr>
      </w:pPr>
    </w:p>
    <w:p/>
    <w:p>
      <w:pPr>
        <w:tabs>
          <w:tab w:val="left" w:pos="2955"/>
        </w:tabs>
        <w:jc w:val="center"/>
        <w:rPr>
          <w:b/>
        </w:rPr>
      </w:pPr>
    </w:p>
    <w:p>
      <w:pPr>
        <w:tabs>
          <w:tab w:val="left" w:pos="2955"/>
        </w:tabs>
        <w:jc w:val="center"/>
        <w:rPr>
          <w:b/>
        </w:rPr>
      </w:pPr>
    </w:p>
    <w:p/>
    <w:p/>
    <w:p/>
    <w:p/>
    <w:p/>
    <w:p/>
    <w:p>
      <w:pPr>
        <w:spacing w:line="360" w:lineRule="auto"/>
        <w:jc w:val="both"/>
      </w:pPr>
    </w:p>
    <w:p>
      <w:pPr>
        <w:spacing w:line="360" w:lineRule="auto"/>
        <w:jc w:val="both"/>
      </w:pPr>
    </w:p>
    <w:p>
      <w:pPr>
        <w:spacing w:line="360" w:lineRule="auto"/>
        <w:jc w:val="both"/>
      </w:pPr>
    </w:p>
    <w:p>
      <w:pPr>
        <w:spacing w:line="360" w:lineRule="auto"/>
        <w:jc w:val="both"/>
      </w:pPr>
      <w:bookmarkStart w:id="0" w:name="_GoBack"/>
      <w:bookmarkEnd w:id="0"/>
    </w:p>
    <w:p>
      <w:pPr>
        <w:spacing w:line="360" w:lineRule="auto"/>
        <w:jc w:val="both"/>
      </w:pPr>
    </w:p>
    <w:p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Пояснительная записка</w:t>
      </w:r>
    </w:p>
    <w:p>
      <w:pPr>
        <w:rPr>
          <w:b/>
        </w:rPr>
      </w:pPr>
    </w:p>
    <w:p>
      <w:pPr>
        <w:jc w:val="both"/>
      </w:pPr>
      <w:r>
        <w:tab/>
      </w:r>
      <w:r>
        <w:t>Хоровое пение в детской школе искусств занимает важное место в системе музыкального образования и воспитания. С развитием эстрадного направления возникла необходимость приобщать к этому талантливых и способных учащихся хорового класса, выделив их в отдельную группу – эстрадный вокальный ансамбль.</w:t>
      </w:r>
    </w:p>
    <w:p>
      <w:pPr>
        <w:jc w:val="both"/>
      </w:pPr>
      <w:r>
        <w:t xml:space="preserve">        Эстрадное искусство выступает одним из эффективных факторов развития творческого потенциала формирующейся личности. Как синтез многих искусств является средством художественно-эстетического развития учащихся. Это подтверждает актуальность и необходимость данной программы.</w:t>
      </w:r>
    </w:p>
    <w:p>
      <w:pPr>
        <w:jc w:val="both"/>
      </w:pPr>
      <w:r>
        <w:t xml:space="preserve">        Эстрадный вокальный ансамбль (как и хоровое пение) – способствует развитию музыкального слуха и формированию интонационных навыков учащихся.</w:t>
      </w:r>
    </w:p>
    <w:p>
      <w:pPr>
        <w:jc w:val="both"/>
      </w:pPr>
      <w:r>
        <w:t xml:space="preserve">         Задача руководителя – привить детям любовь к ансамблевому пению, сформировать необходимые вокальные навыки, научить воспринимать через музыкальные образы закономерности общественного развития, развивая при этом художественный вкус и кругозор детей.</w:t>
      </w:r>
    </w:p>
    <w:p>
      <w:pPr>
        <w:jc w:val="both"/>
        <w:rPr>
          <w:b/>
        </w:rPr>
      </w:pPr>
      <w:r>
        <w:rPr>
          <w:b/>
        </w:rPr>
        <w:t>Цель дисциплины:</w:t>
      </w:r>
    </w:p>
    <w:p>
      <w:pPr>
        <w:numPr>
          <w:ilvl w:val="0"/>
          <w:numId w:val="2"/>
        </w:numPr>
        <w:jc w:val="both"/>
      </w:pPr>
      <w:r>
        <w:t>Развитие общей музыкальной культуры учащихся в процессе творческого восприятия и исполнения музыкальных произведений.</w:t>
      </w:r>
    </w:p>
    <w:p>
      <w:pPr>
        <w:numPr>
          <w:ilvl w:val="0"/>
          <w:numId w:val="2"/>
        </w:numPr>
        <w:jc w:val="both"/>
      </w:pPr>
      <w:r>
        <w:t>Развитие творческого потенциала учащихся до исполнительского уровня (в концертной и конкурсной деятельности).</w:t>
      </w:r>
    </w:p>
    <w:p>
      <w:pPr>
        <w:numPr>
          <w:ilvl w:val="0"/>
          <w:numId w:val="2"/>
        </w:numPr>
        <w:jc w:val="both"/>
      </w:pPr>
      <w:r>
        <w:t>Формирование и развитие устойчивого интереса к коллективному исполнительству.</w:t>
      </w:r>
    </w:p>
    <w:p>
      <w:pPr>
        <w:jc w:val="both"/>
        <w:rPr>
          <w:b/>
        </w:rPr>
      </w:pPr>
      <w:r>
        <w:rPr>
          <w:b/>
        </w:rPr>
        <w:t>Задачи дисциплины:</w:t>
      </w:r>
    </w:p>
    <w:p>
      <w:pPr>
        <w:numPr>
          <w:ilvl w:val="0"/>
          <w:numId w:val="3"/>
        </w:numPr>
        <w:jc w:val="both"/>
      </w:pPr>
      <w:r>
        <w:t>Формирование вокально-певческих навыков (дикции, артикуляции, певческого дыхания и т.д.).</w:t>
      </w:r>
    </w:p>
    <w:p>
      <w:pPr>
        <w:numPr>
          <w:ilvl w:val="0"/>
          <w:numId w:val="3"/>
        </w:numPr>
        <w:jc w:val="both"/>
      </w:pPr>
      <w:r>
        <w:t>Развитие музыкально-творческих способностей учащихся (образного и ассоциативного мышления, фантазии, музыкальной памяти).</w:t>
      </w:r>
    </w:p>
    <w:p>
      <w:pPr>
        <w:numPr>
          <w:ilvl w:val="0"/>
          <w:numId w:val="3"/>
        </w:numPr>
        <w:jc w:val="both"/>
      </w:pPr>
      <w:r>
        <w:t>Воспитание исполнительской культуры.</w:t>
      </w:r>
    </w:p>
    <w:p>
      <w:pPr>
        <w:rPr>
          <w:b/>
        </w:rPr>
      </w:pPr>
      <w:r>
        <w:rPr>
          <w:b/>
        </w:rPr>
        <w:t>Место курса среди других дисциплин учебного плана:</w:t>
      </w:r>
    </w:p>
    <w:p>
      <w:pPr>
        <w:jc w:val="both"/>
      </w:pPr>
      <w:r>
        <w:tab/>
      </w:r>
      <w:r>
        <w:t>Данная рабочая программа предназначена для учащихся музыкального отделения ДШИ специальности «Хоровое пение». В рамках образовательного процесса  учебная дисциплина «Эстрадный вокальный ансамбль» взаимодействует с такими предметами, как сольфеджио, фортепиано, музыкальная литература.</w:t>
      </w:r>
    </w:p>
    <w:p>
      <w:pPr>
        <w:jc w:val="both"/>
        <w:rPr>
          <w:b/>
        </w:rPr>
      </w:pPr>
      <w:r>
        <w:rPr>
          <w:b/>
        </w:rPr>
        <w:t>Объем дисциплины:</w:t>
      </w:r>
    </w:p>
    <w:p>
      <w:pPr>
        <w:jc w:val="both"/>
      </w:pPr>
      <w:r>
        <w:tab/>
      </w:r>
      <w:r>
        <w:t>Срок обучения – 7 лет.   Согласно учебному плану учебная нагрузка  – 3 часа в неделю. Виды итогового контроля: контрольный урок в конце каждой четверти, экзамен в форме концерта. Годовая оценка выставляется с учетом работы в классе, выступлений на контрольных уроках, экзамене, а также с учетом участия в вокальных конкурсах и концертах.</w:t>
      </w:r>
    </w:p>
    <w:p>
      <w:pPr>
        <w:rPr>
          <w:b/>
        </w:rPr>
      </w:pPr>
      <w:r>
        <w:rPr>
          <w:b/>
        </w:rPr>
        <w:t>Материально-техническое обеспечение дисциплины</w:t>
      </w:r>
    </w:p>
    <w:p>
      <w:pPr>
        <w:jc w:val="both"/>
      </w:pPr>
      <w:r>
        <w:t>Рояль, магнитофон (3 штуки), стулья (38 штук), шкаф секционный, модуль угловой универсальный, шкаф-купе, тумба, зеркало, стул для рояля, комплект штор (на 4 окна),  экран настенный, проектор, стенд информационный, стол ученический.</w:t>
      </w:r>
    </w:p>
    <w:p>
      <w:pPr>
        <w:jc w:val="center"/>
        <w:rPr>
          <w:b/>
        </w:rPr>
      </w:pPr>
    </w:p>
    <w:p>
      <w:pPr>
        <w:jc w:val="center"/>
        <w:rPr>
          <w:b/>
        </w:rPr>
      </w:pPr>
    </w:p>
    <w:p>
      <w:pPr>
        <w:spacing w:line="360" w:lineRule="auto"/>
        <w:jc w:val="center"/>
        <w:rPr>
          <w:b/>
        </w:rPr>
      </w:pPr>
      <w:r>
        <w:rPr>
          <w:b/>
        </w:rPr>
        <w:t>2. Содержание учебной дисциплины</w:t>
      </w:r>
    </w:p>
    <w:p>
      <w:pPr>
        <w:spacing w:line="360" w:lineRule="auto"/>
        <w:jc w:val="both"/>
        <w:rPr>
          <w:b/>
        </w:rPr>
      </w:pPr>
      <w:r>
        <w:rPr>
          <w:b/>
        </w:rPr>
        <w:t>Учебно-методическая карта дисциплины</w:t>
      </w:r>
    </w:p>
    <w:p>
      <w:pPr>
        <w:jc w:val="center"/>
        <w:rPr>
          <w:b/>
        </w:rPr>
      </w:pPr>
      <w:r>
        <w:rPr>
          <w:b/>
        </w:rPr>
        <w:t>Первый год обучения</w:t>
      </w:r>
    </w:p>
    <w:tbl>
      <w:tblPr>
        <w:tblStyle w:val="3"/>
        <w:tblW w:w="957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7077"/>
        <w:gridCol w:w="16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№</w:t>
            </w:r>
          </w:p>
          <w:p>
            <w:pPr>
              <w:jc w:val="center"/>
            </w:pPr>
            <w:r>
              <w:t>п/п</w:t>
            </w:r>
          </w:p>
        </w:tc>
        <w:tc>
          <w:tcPr>
            <w:tcW w:w="7077" w:type="dxa"/>
          </w:tcPr>
          <w:p>
            <w:pPr>
              <w:jc w:val="center"/>
            </w:pPr>
            <w:r>
              <w:t>Тема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 xml:space="preserve">Количество </w:t>
            </w:r>
          </w:p>
          <w:p>
            <w:pPr>
              <w:jc w:val="center"/>
            </w:pPr>
            <w:r>
              <w:t>часов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05" w:type="dxa"/>
            <w:gridSpan w:val="2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Первая четверть</w:t>
            </w:r>
          </w:p>
        </w:tc>
        <w:tc>
          <w:tcPr>
            <w:tcW w:w="1665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1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 xml:space="preserve">Знакомство со строением певческого аппарата. </w:t>
            </w:r>
          </w:p>
          <w:p>
            <w:pPr>
              <w:jc w:val="both"/>
            </w:pPr>
            <w:r>
              <w:t>Правила пения.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2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Артикуляционная и дыхательная гимнастика.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3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Развитие дикции и артикуляции. Разучивание скороговорок.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4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Звукообразование: Формирование гласных и согласных.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5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Интонационное развитие. Пение простейших попевок.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6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Ритмическая разминка. Простукивание простейших ритмических рисунков.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7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Знакомство с музыкальными жанрами.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0" w:type="dxa"/>
            <w:gridSpan w:val="3"/>
          </w:tcPr>
          <w:p>
            <w:pPr>
              <w:rPr>
                <w:i/>
              </w:rPr>
            </w:pPr>
            <w:r>
              <w:rPr>
                <w:i/>
              </w:rPr>
              <w:t>Форма итогового контроля:  Контрольный урок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05" w:type="dxa"/>
            <w:gridSpan w:val="2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Вторая четверть</w:t>
            </w:r>
          </w:p>
        </w:tc>
        <w:tc>
          <w:tcPr>
            <w:tcW w:w="1665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1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Артикуляционная и дыхательная гимнастика.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2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Упражнения на развития дикции и артикуляции. Разучивание скороговорок.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3</w:t>
            </w:r>
          </w:p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3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Звукообразование (формирование гласных и согласных).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4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Интонационное развитие. Пение простейших детских и народных песен.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5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Ритмическая разминка. Простукивание ритмических рисунков.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28" w:type="dxa"/>
          </w:tcPr>
          <w:p>
            <w:pPr>
              <w:jc w:val="center"/>
            </w:pPr>
            <w:r>
              <w:t>6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 xml:space="preserve">Знакомство с вокальными произведениями </w:t>
            </w:r>
          </w:p>
          <w:p>
            <w:pPr>
              <w:jc w:val="both"/>
            </w:pPr>
            <w:r>
              <w:t>(определение характера, темпа, жанра)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0" w:type="dxa"/>
            <w:gridSpan w:val="3"/>
          </w:tcPr>
          <w:p>
            <w:pPr>
              <w:rPr>
                <w:i/>
              </w:rPr>
            </w:pPr>
            <w:r>
              <w:rPr>
                <w:i/>
              </w:rPr>
              <w:t>Форма итогового контроля: Контрольный урок.</w:t>
            </w:r>
          </w:p>
          <w:p>
            <w:pPr>
              <w:rPr>
                <w:i/>
              </w:rPr>
            </w:pPr>
            <w:r>
              <w:rPr>
                <w:i/>
              </w:rPr>
              <w:t xml:space="preserve">                                                  Концертные выступления.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05" w:type="dxa"/>
            <w:gridSpan w:val="2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Третья четверть</w:t>
            </w:r>
          </w:p>
        </w:tc>
        <w:tc>
          <w:tcPr>
            <w:tcW w:w="1665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1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Артикуляционная и дыхательная гимнастика.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2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Упражнения на развитие дикции и артикуляции. Разучивание скороговорок.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3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Упражнения на развитие певческих навыков (звукообразование, звуковедение).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4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Интонационное развитие. Пение простейших детских и народных песен.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5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Ритмическая разминка. Простукивание ритмических рисунков.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6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Знакомство с вокальными произведениями</w:t>
            </w:r>
          </w:p>
          <w:p>
            <w:pPr>
              <w:jc w:val="both"/>
            </w:pPr>
            <w:r>
              <w:t>(определение характера, темпа, жанра)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0" w:type="dxa"/>
            <w:gridSpan w:val="3"/>
          </w:tcPr>
          <w:p>
            <w:pPr>
              <w:rPr>
                <w:i/>
              </w:rPr>
            </w:pPr>
            <w:r>
              <w:rPr>
                <w:i/>
              </w:rPr>
              <w:t xml:space="preserve">Форма итогового контроля: Контрольный урок. </w:t>
            </w:r>
          </w:p>
          <w:p>
            <w:pPr>
              <w:rPr>
                <w:i/>
              </w:rPr>
            </w:pPr>
            <w:r>
              <w:rPr>
                <w:i/>
              </w:rPr>
              <w:t xml:space="preserve">                                                  Концертные и конкурсные выступления.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05" w:type="dxa"/>
            <w:gridSpan w:val="2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Четвертая четверть</w:t>
            </w:r>
          </w:p>
        </w:tc>
        <w:tc>
          <w:tcPr>
            <w:tcW w:w="1665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1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Артикуляционная и дыхательная гимнастика.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2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Упражнения на развитие дикции и артикуляции. Разучивание скороговорок.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3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Упражнения на развитие певческих навыков (звукообразование, звуковедение).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4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Интонационное развитие. Пение простейших детских и народных песен.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5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Ритмическая разминка. Простукивание ритмических рисунков.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6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Знакомство с вокальными произведениями</w:t>
            </w:r>
          </w:p>
          <w:p>
            <w:pPr>
              <w:jc w:val="both"/>
            </w:pPr>
            <w:r>
              <w:t>(определение характера, темпа, жанра).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0" w:type="dxa"/>
            <w:gridSpan w:val="3"/>
          </w:tcPr>
          <w:p>
            <w:pPr>
              <w:rPr>
                <w:i/>
              </w:rPr>
            </w:pPr>
            <w:r>
              <w:rPr>
                <w:i/>
              </w:rPr>
              <w:t xml:space="preserve">Форма итогового контроля: Контрольный урок. </w:t>
            </w:r>
          </w:p>
          <w:p>
            <w:pPr>
              <w:jc w:val="both"/>
            </w:pPr>
            <w:r>
              <w:rPr>
                <w:i/>
              </w:rPr>
              <w:t xml:space="preserve">                                            Концертные и конкурсные  выступления</w:t>
            </w:r>
          </w:p>
        </w:tc>
      </w:tr>
    </w:tbl>
    <w:p>
      <w:pPr>
        <w:jc w:val="center"/>
        <w:rPr>
          <w:b/>
        </w:rPr>
      </w:pPr>
    </w:p>
    <w:p>
      <w:pPr>
        <w:jc w:val="center"/>
        <w:rPr>
          <w:b/>
        </w:rPr>
      </w:pPr>
      <w:r>
        <w:rPr>
          <w:b/>
        </w:rPr>
        <w:t>Второй год обучения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7077"/>
        <w:gridCol w:w="16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№</w:t>
            </w:r>
          </w:p>
          <w:p>
            <w:pPr>
              <w:jc w:val="center"/>
            </w:pPr>
            <w:r>
              <w:t>п/п</w:t>
            </w:r>
          </w:p>
        </w:tc>
        <w:tc>
          <w:tcPr>
            <w:tcW w:w="7077" w:type="dxa"/>
          </w:tcPr>
          <w:p>
            <w:pPr>
              <w:jc w:val="center"/>
            </w:pPr>
            <w:r>
              <w:t>Тема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 xml:space="preserve">Количество </w:t>
            </w:r>
          </w:p>
          <w:p>
            <w:pPr>
              <w:jc w:val="center"/>
            </w:pPr>
            <w:r>
              <w:t>часов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05" w:type="dxa"/>
            <w:gridSpan w:val="2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Первое полугодие</w:t>
            </w:r>
          </w:p>
        </w:tc>
        <w:tc>
          <w:tcPr>
            <w:tcW w:w="1665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51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1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Строение голосового аппарата. Гигиена голоса.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2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Артикуляционная и дыхательная гимнастика.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3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Упражнения на развитие дикции и артикуляции. Разучивание скороговорок.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4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Упражнения на развитие певческих навыков (звукообразование, дыхание, звуковедение).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5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Упражнения на развитие чувства ритма.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6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Каноны и народные попевки с элементами 2-хголосья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7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Песни композиторов-классиков (зарубежных, русских, советских).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8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Песни современных композиторов.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9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Сценическое движение. Создание музыкально-художественного образа в концертных произведениях.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0" w:type="dxa"/>
            <w:gridSpan w:val="3"/>
          </w:tcPr>
          <w:p>
            <w:pPr>
              <w:jc w:val="both"/>
              <w:rPr>
                <w:i/>
              </w:rPr>
            </w:pPr>
            <w:r>
              <w:rPr>
                <w:i/>
              </w:rPr>
              <w:t>Форма итогового контроля: Контрольный урок</w:t>
            </w:r>
          </w:p>
          <w:p>
            <w:pPr>
              <w:jc w:val="both"/>
              <w:rPr>
                <w:i/>
              </w:rPr>
            </w:pPr>
            <w:r>
              <w:rPr>
                <w:i/>
              </w:rPr>
              <w:t xml:space="preserve">                                            Концертные выступления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05" w:type="dxa"/>
            <w:gridSpan w:val="2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Второе полугодие</w:t>
            </w:r>
          </w:p>
        </w:tc>
        <w:tc>
          <w:tcPr>
            <w:tcW w:w="1665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57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1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Артикуляционная и дыхательная гимнастика.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2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Упражнения на развитие дикции и артикуляции. Разучивание скороговорок.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3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Упражнения на развитие певческих навыков (звукообразование, дыхание, звуковедение).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4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Упражнения на развитие чувства ритма.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5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Каноны и народные попевки с элементами 2-хголосья.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6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Песни композиторов-классиков (зарубежных, русских, советских).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7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Песни современных композиторов.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8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Сценическое движение. Создание музыкально-художественного образа в концертных произведениях.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0" w:type="dxa"/>
            <w:gridSpan w:val="3"/>
          </w:tcPr>
          <w:p>
            <w:pPr>
              <w:rPr>
                <w:i/>
              </w:rPr>
            </w:pPr>
            <w:r>
              <w:rPr>
                <w:i/>
              </w:rPr>
              <w:t>Форма итогового контроля: Контрольный урок</w:t>
            </w:r>
          </w:p>
          <w:p>
            <w:pPr>
              <w:rPr>
                <w:i/>
              </w:rPr>
            </w:pPr>
            <w:r>
              <w:rPr>
                <w:i/>
              </w:rPr>
              <w:t xml:space="preserve">                                                  Концертные и конкурсные выступления</w:t>
            </w:r>
          </w:p>
        </w:tc>
      </w:tr>
    </w:tbl>
    <w:p/>
    <w:p>
      <w:pPr>
        <w:jc w:val="center"/>
        <w:rPr>
          <w:b/>
        </w:rPr>
      </w:pPr>
      <w:r>
        <w:rPr>
          <w:b/>
        </w:rPr>
        <w:t>Третий год обучения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7077"/>
        <w:gridCol w:w="16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№</w:t>
            </w:r>
          </w:p>
          <w:p>
            <w:pPr>
              <w:jc w:val="center"/>
            </w:pPr>
            <w:r>
              <w:t>п/п</w:t>
            </w:r>
          </w:p>
        </w:tc>
        <w:tc>
          <w:tcPr>
            <w:tcW w:w="7077" w:type="dxa"/>
          </w:tcPr>
          <w:p>
            <w:pPr>
              <w:jc w:val="center"/>
            </w:pPr>
            <w:r>
              <w:t>Тема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 xml:space="preserve">Количество </w:t>
            </w:r>
          </w:p>
          <w:p>
            <w:pPr>
              <w:jc w:val="center"/>
            </w:pPr>
            <w:r>
              <w:t>часов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05" w:type="dxa"/>
            <w:gridSpan w:val="2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Первое полугодие</w:t>
            </w:r>
          </w:p>
        </w:tc>
        <w:tc>
          <w:tcPr>
            <w:tcW w:w="1665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51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1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Артикуляционная и дыхательная гимнастика.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2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Упражнения на развитие вокальных навыков (звукообразование, дыхание, дикция, артикуляция).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3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Упражнения на развитие чувства ритма.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4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Элементы хорового сольфеджио.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5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Народные песни. Каноны.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6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Произведения композиторов-классиков.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7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Произведения татарских композиторов.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8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Произведения современных композиторов.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9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Сценическое движение. Создание музыкально-художественного образа в концертных произведениях.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0" w:type="dxa"/>
            <w:gridSpan w:val="3"/>
          </w:tcPr>
          <w:p>
            <w:pPr>
              <w:rPr>
                <w:i/>
              </w:rPr>
            </w:pPr>
            <w:r>
              <w:rPr>
                <w:i/>
              </w:rPr>
              <w:t>Форма итогового контроля: Контрольный урок</w:t>
            </w:r>
          </w:p>
          <w:p>
            <w:pPr>
              <w:rPr>
                <w:i/>
              </w:rPr>
            </w:pPr>
            <w:r>
              <w:rPr>
                <w:i/>
              </w:rPr>
              <w:t xml:space="preserve">                                                  Концертные выступления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05" w:type="dxa"/>
            <w:gridSpan w:val="2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Второе полугодие</w:t>
            </w:r>
          </w:p>
        </w:tc>
        <w:tc>
          <w:tcPr>
            <w:tcW w:w="1665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57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1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Артикуляционная и дыхательная гимнастика.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2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Упражнения на развитие вокальных навыков (звукообразование, дыхание, дикция, артикуляция).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3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Упражнения на развитие чувства ритма.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4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Элементы хорового сольфеджио.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5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Народные песни. Каноны.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6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Произведения композиторов-классиков.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7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Произведения татарских композиторов.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8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Произведения современных композиторов.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9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Сценическое движение. Создание музыкально-художественного образа в концертных произведениях.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0" w:type="dxa"/>
            <w:gridSpan w:val="3"/>
          </w:tcPr>
          <w:p>
            <w:pPr>
              <w:rPr>
                <w:i/>
              </w:rPr>
            </w:pPr>
            <w:r>
              <w:rPr>
                <w:i/>
              </w:rPr>
              <w:t>Форма итогового контроля: Контрольный урок</w:t>
            </w:r>
          </w:p>
          <w:p>
            <w:r>
              <w:rPr>
                <w:i/>
              </w:rPr>
              <w:t xml:space="preserve">                                                 Концертные и конкурсные выступления</w:t>
            </w:r>
          </w:p>
        </w:tc>
      </w:tr>
    </w:tbl>
    <w:p>
      <w:pPr>
        <w:jc w:val="center"/>
        <w:rPr>
          <w:b/>
        </w:rPr>
      </w:pPr>
    </w:p>
    <w:p>
      <w:pPr>
        <w:jc w:val="center"/>
        <w:rPr>
          <w:b/>
        </w:rPr>
      </w:pPr>
      <w:r>
        <w:rPr>
          <w:b/>
        </w:rPr>
        <w:t>Четвертый год обучения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7077"/>
        <w:gridCol w:w="16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№</w:t>
            </w:r>
          </w:p>
          <w:p>
            <w:pPr>
              <w:jc w:val="center"/>
            </w:pPr>
            <w:r>
              <w:t>п/п</w:t>
            </w:r>
          </w:p>
        </w:tc>
        <w:tc>
          <w:tcPr>
            <w:tcW w:w="7077" w:type="dxa"/>
          </w:tcPr>
          <w:p>
            <w:pPr>
              <w:jc w:val="center"/>
            </w:pPr>
            <w:r>
              <w:t>Тема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 xml:space="preserve">Количество </w:t>
            </w:r>
          </w:p>
          <w:p>
            <w:pPr>
              <w:jc w:val="center"/>
            </w:pPr>
            <w:r>
              <w:t>часов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05" w:type="dxa"/>
            <w:gridSpan w:val="2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Первое полугодие</w:t>
            </w:r>
          </w:p>
        </w:tc>
        <w:tc>
          <w:tcPr>
            <w:tcW w:w="1665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51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1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Дыхательная гимнастика.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2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Упражнения на развитие вокальных навыков (звукообразование, дыхание, дикция, артикуляция).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3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Упражнения на развитие чувства ритма.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4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Элементы хорового сольфеджио.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5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Народные песни.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6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Произведения композиторов-классиков.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7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Произведения татарских композиторов.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8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Произведения современных композиторов.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9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Сценическое движение. Создание музыкально-художественного образа в концертных произведениях.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0" w:type="dxa"/>
            <w:gridSpan w:val="3"/>
          </w:tcPr>
          <w:p>
            <w:pPr>
              <w:rPr>
                <w:i/>
              </w:rPr>
            </w:pPr>
            <w:r>
              <w:rPr>
                <w:i/>
              </w:rPr>
              <w:t>Форма итогового контроля: Контрольный урок</w:t>
            </w:r>
          </w:p>
          <w:p>
            <w:pPr>
              <w:rPr>
                <w:i/>
              </w:rPr>
            </w:pPr>
            <w:r>
              <w:rPr>
                <w:i/>
              </w:rPr>
              <w:t xml:space="preserve">                                                  Концертные выступления</w:t>
            </w:r>
          </w:p>
          <w:p>
            <w:pPr>
              <w:rPr>
                <w:i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05" w:type="dxa"/>
            <w:gridSpan w:val="2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Второе полугодие</w:t>
            </w:r>
          </w:p>
        </w:tc>
        <w:tc>
          <w:tcPr>
            <w:tcW w:w="1665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57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1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Дыхательная гимнастика.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2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Упражнения на развитие вокальных навыков (звукообразование, дыхание, дикция, артикуляция).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28" w:type="dxa"/>
          </w:tcPr>
          <w:p>
            <w:pPr>
              <w:jc w:val="center"/>
            </w:pPr>
            <w:r>
              <w:t>3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Упражнение на развитие чувства ритма.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4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Элементы хорового сольфеджио.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5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Народные песни.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6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Произведения композиторов-классиков.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7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Произведения татарских композиторов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28" w:type="dxa"/>
          </w:tcPr>
          <w:p>
            <w:pPr>
              <w:jc w:val="center"/>
            </w:pPr>
            <w:r>
              <w:t>8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Произведения современных композиторов.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9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Сценическое движение. Создание музыкально-художественного образа в концертных произведениях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0" w:type="dxa"/>
            <w:gridSpan w:val="3"/>
          </w:tcPr>
          <w:p>
            <w:pPr>
              <w:rPr>
                <w:i/>
              </w:rPr>
            </w:pPr>
            <w:r>
              <w:rPr>
                <w:i/>
              </w:rPr>
              <w:t>Форма итогового контроля: Контрольный урок</w:t>
            </w:r>
          </w:p>
          <w:p>
            <w:pPr>
              <w:rPr>
                <w:i/>
              </w:rPr>
            </w:pPr>
            <w:r>
              <w:rPr>
                <w:i/>
              </w:rPr>
              <w:t xml:space="preserve">                                                 Концертные  и  конкурсные  выступления</w:t>
            </w:r>
          </w:p>
        </w:tc>
      </w:tr>
    </w:tbl>
    <w:p>
      <w:pPr>
        <w:jc w:val="center"/>
      </w:pPr>
    </w:p>
    <w:p>
      <w:pPr>
        <w:jc w:val="center"/>
        <w:rPr>
          <w:b/>
        </w:rPr>
      </w:pPr>
      <w:r>
        <w:rPr>
          <w:b/>
        </w:rPr>
        <w:t>Пятый год обучения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7077"/>
        <w:gridCol w:w="16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№</w:t>
            </w:r>
          </w:p>
          <w:p>
            <w:pPr>
              <w:jc w:val="center"/>
            </w:pPr>
            <w:r>
              <w:t>п/п</w:t>
            </w:r>
          </w:p>
        </w:tc>
        <w:tc>
          <w:tcPr>
            <w:tcW w:w="7077" w:type="dxa"/>
          </w:tcPr>
          <w:p>
            <w:pPr>
              <w:jc w:val="center"/>
            </w:pPr>
            <w:r>
              <w:t>Тема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 xml:space="preserve">Количество </w:t>
            </w:r>
          </w:p>
          <w:p>
            <w:pPr>
              <w:jc w:val="center"/>
            </w:pPr>
            <w:r>
              <w:t>часов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05" w:type="dxa"/>
            <w:gridSpan w:val="2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Первое полугодие</w:t>
            </w:r>
          </w:p>
        </w:tc>
        <w:tc>
          <w:tcPr>
            <w:tcW w:w="1665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51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1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Дыхательная гимнастика.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2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Упражнения на развитие вокальных навыков.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3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Хоровое сольфеджио (интонационное и ритмическое развитие).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4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Народные песни.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5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Произведения композиторов-классиков.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6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Произведения татарских композиторов.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7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Произведения современных композиторов.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8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Сценическое движение. Создание музыкально-художественного образа в концертных произведениях.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0" w:type="dxa"/>
            <w:gridSpan w:val="3"/>
          </w:tcPr>
          <w:p>
            <w:pPr>
              <w:rPr>
                <w:i/>
              </w:rPr>
            </w:pPr>
            <w:r>
              <w:rPr>
                <w:i/>
              </w:rPr>
              <w:t>Форма итогового контроля: Контрольный урок</w:t>
            </w:r>
          </w:p>
          <w:p>
            <w:pPr>
              <w:rPr>
                <w:i/>
              </w:rPr>
            </w:pPr>
            <w:r>
              <w:rPr>
                <w:i/>
              </w:rPr>
              <w:t xml:space="preserve">                                                 Концертные выступления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05" w:type="dxa"/>
            <w:gridSpan w:val="2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Второе полугодие</w:t>
            </w:r>
          </w:p>
        </w:tc>
        <w:tc>
          <w:tcPr>
            <w:tcW w:w="1665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57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1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Дыхательная гимнастика.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2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Упражнения на развитие вокальных навыков.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3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Хоровое сольфеджио (интонационное и ритмическое развитие).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4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Народные песни.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5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Произведения композиторов-классиков.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6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Произведения татарских композиторов.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7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Произведения современных композиторов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8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Сценическое движение. Создание музыкально-художественного образа в концертных произведениях.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0" w:type="dxa"/>
            <w:gridSpan w:val="3"/>
          </w:tcPr>
          <w:p>
            <w:pPr>
              <w:rPr>
                <w:i/>
              </w:rPr>
            </w:pPr>
            <w:r>
              <w:rPr>
                <w:i/>
              </w:rPr>
              <w:t>Форма итогового контроля: Контрольный урок</w:t>
            </w:r>
          </w:p>
          <w:p>
            <w:pPr>
              <w:rPr>
                <w:i/>
              </w:rPr>
            </w:pPr>
            <w:r>
              <w:rPr>
                <w:i/>
              </w:rPr>
              <w:t xml:space="preserve">                                                 Концертные и конкурсные выступления</w:t>
            </w:r>
          </w:p>
        </w:tc>
      </w:tr>
    </w:tbl>
    <w:p>
      <w:pPr>
        <w:jc w:val="center"/>
        <w:rPr>
          <w:b/>
        </w:rPr>
      </w:pPr>
    </w:p>
    <w:p>
      <w:pPr>
        <w:jc w:val="center"/>
        <w:rPr>
          <w:b/>
        </w:rPr>
      </w:pPr>
      <w:r>
        <w:rPr>
          <w:b/>
        </w:rPr>
        <w:t>Шестой год обучения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7077"/>
        <w:gridCol w:w="16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№</w:t>
            </w:r>
          </w:p>
          <w:p>
            <w:pPr>
              <w:jc w:val="center"/>
            </w:pPr>
            <w:r>
              <w:t>п/п</w:t>
            </w:r>
          </w:p>
        </w:tc>
        <w:tc>
          <w:tcPr>
            <w:tcW w:w="7077" w:type="dxa"/>
          </w:tcPr>
          <w:p>
            <w:pPr>
              <w:jc w:val="center"/>
            </w:pPr>
            <w:r>
              <w:t>Тема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 xml:space="preserve">Количество </w:t>
            </w:r>
          </w:p>
          <w:p>
            <w:pPr>
              <w:jc w:val="center"/>
            </w:pPr>
            <w:r>
              <w:t>часов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05" w:type="dxa"/>
            <w:gridSpan w:val="2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Первое полугодие</w:t>
            </w:r>
          </w:p>
        </w:tc>
        <w:tc>
          <w:tcPr>
            <w:tcW w:w="1665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51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1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Дыхательная гимнастика.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2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Упражнения на развитие вокальных навыков.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3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Хоровое сольфеджио (интонационное и ритмическое развитие).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4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Народные песни.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5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Произведения композиторов-классиков.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6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Произведения татарских композиторов.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7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Произведения современных композиторов.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8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Сценическое движение. Музыкально-художественный образ в концертных произведениях.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0" w:type="dxa"/>
            <w:gridSpan w:val="3"/>
          </w:tcPr>
          <w:p>
            <w:pPr>
              <w:rPr>
                <w:i/>
              </w:rPr>
            </w:pPr>
            <w:r>
              <w:rPr>
                <w:i/>
              </w:rPr>
              <w:t>Форма итогового контроля: Контрольный урок</w:t>
            </w:r>
          </w:p>
          <w:p>
            <w:pPr>
              <w:rPr>
                <w:i/>
              </w:rPr>
            </w:pPr>
            <w:r>
              <w:rPr>
                <w:i/>
              </w:rPr>
              <w:t xml:space="preserve">                                                  Концертные выступления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05" w:type="dxa"/>
            <w:gridSpan w:val="2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Второе полугодие</w:t>
            </w:r>
          </w:p>
        </w:tc>
        <w:tc>
          <w:tcPr>
            <w:tcW w:w="1665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57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1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Дыхательная гимнастика.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2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Упражнения на развитие вокальных навыков.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3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Хоровое сольфеджио (интонационное и ритмическое развитие).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4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Народные песни.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5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Произведения композиторов-классиков.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6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Произведения татарских композиторов.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7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Произведения современных авторов.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8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Сценическое движение. Создание музыкально-художественного образа в концертных произведениях.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0" w:type="dxa"/>
            <w:gridSpan w:val="3"/>
          </w:tcPr>
          <w:p>
            <w:pPr>
              <w:rPr>
                <w:i/>
              </w:rPr>
            </w:pPr>
            <w:r>
              <w:rPr>
                <w:i/>
              </w:rPr>
              <w:t xml:space="preserve">Форма итогового контроля: Контрольный урок </w:t>
            </w:r>
          </w:p>
          <w:p>
            <w:pPr>
              <w:rPr>
                <w:i/>
              </w:rPr>
            </w:pPr>
            <w:r>
              <w:rPr>
                <w:i/>
              </w:rPr>
              <w:t xml:space="preserve">                                                 Концертные и конкурсные выступления</w:t>
            </w:r>
          </w:p>
        </w:tc>
      </w:tr>
    </w:tbl>
    <w:p>
      <w:pPr>
        <w:jc w:val="center"/>
        <w:rPr>
          <w:b/>
        </w:rPr>
      </w:pPr>
    </w:p>
    <w:p>
      <w:pPr>
        <w:jc w:val="center"/>
        <w:rPr>
          <w:b/>
        </w:rPr>
      </w:pPr>
      <w:r>
        <w:rPr>
          <w:b/>
        </w:rPr>
        <w:t>Седьмой год обучения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7077"/>
        <w:gridCol w:w="16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№</w:t>
            </w:r>
          </w:p>
          <w:p>
            <w:pPr>
              <w:jc w:val="center"/>
            </w:pPr>
            <w:r>
              <w:t>п/п</w:t>
            </w:r>
          </w:p>
        </w:tc>
        <w:tc>
          <w:tcPr>
            <w:tcW w:w="7077" w:type="dxa"/>
          </w:tcPr>
          <w:p>
            <w:pPr>
              <w:jc w:val="center"/>
            </w:pPr>
            <w:r>
              <w:t>Тема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 xml:space="preserve">Количество </w:t>
            </w:r>
          </w:p>
          <w:p>
            <w:pPr>
              <w:jc w:val="center"/>
            </w:pPr>
            <w:r>
              <w:t>часов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05" w:type="dxa"/>
            <w:gridSpan w:val="2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Первое полугодие</w:t>
            </w:r>
          </w:p>
        </w:tc>
        <w:tc>
          <w:tcPr>
            <w:tcW w:w="1665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51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1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Дыхательная гимнастика.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2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Упражнения на развитие вокальных навыков.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3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Хоровое сольфеджио (интонационное и ритмическое развитие).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4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Народные песни.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5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 xml:space="preserve">Произведения композиторов-классиков. 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6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Произведения татарских композиторов.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</w:p>
        </w:tc>
        <w:tc>
          <w:tcPr>
            <w:tcW w:w="7077" w:type="dxa"/>
          </w:tcPr>
          <w:p>
            <w:pPr>
              <w:jc w:val="both"/>
            </w:pPr>
            <w:r>
              <w:t>Произведения современных композиторов.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7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Сценическое движение. Создание музыкально-художественного образа.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0" w:type="dxa"/>
            <w:gridSpan w:val="3"/>
          </w:tcPr>
          <w:p>
            <w:pPr>
              <w:jc w:val="both"/>
              <w:rPr>
                <w:i/>
              </w:rPr>
            </w:pPr>
            <w:r>
              <w:rPr>
                <w:i/>
              </w:rPr>
              <w:t>Форма итогового контроля: Контрольный урок, концертные выступления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05" w:type="dxa"/>
            <w:gridSpan w:val="2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Второе полугодие</w:t>
            </w:r>
          </w:p>
        </w:tc>
        <w:tc>
          <w:tcPr>
            <w:tcW w:w="1665" w:type="dxa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57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1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Дыхательная гимнастика.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2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Упражнения на развитие вокальных навыков.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3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Хоровое сольфеджио (интонационное и ритмическое развитие).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4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Народные песни.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5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Произведения композиторов-классиков.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</w:p>
        </w:tc>
        <w:tc>
          <w:tcPr>
            <w:tcW w:w="7077" w:type="dxa"/>
          </w:tcPr>
          <w:p>
            <w:pPr>
              <w:jc w:val="both"/>
            </w:pPr>
            <w:r>
              <w:t>Произведения татарских композиторов.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</w:p>
        </w:tc>
        <w:tc>
          <w:tcPr>
            <w:tcW w:w="7077" w:type="dxa"/>
          </w:tcPr>
          <w:p>
            <w:pPr>
              <w:jc w:val="both"/>
            </w:pPr>
            <w:r>
              <w:t>Произведения современных композиторов.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</w:tcPr>
          <w:p>
            <w:pPr>
              <w:jc w:val="center"/>
            </w:pPr>
            <w:r>
              <w:t>6</w:t>
            </w:r>
          </w:p>
        </w:tc>
        <w:tc>
          <w:tcPr>
            <w:tcW w:w="7077" w:type="dxa"/>
          </w:tcPr>
          <w:p>
            <w:pPr>
              <w:jc w:val="both"/>
            </w:pPr>
            <w:r>
              <w:t>Сценическое движение. Создание Музыкально-художественного образа.</w:t>
            </w:r>
          </w:p>
        </w:tc>
        <w:tc>
          <w:tcPr>
            <w:tcW w:w="1665" w:type="dxa"/>
          </w:tcPr>
          <w:p>
            <w:pPr>
              <w:jc w:val="center"/>
            </w:pPr>
            <w: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0" w:type="dxa"/>
            <w:gridSpan w:val="3"/>
          </w:tcPr>
          <w:p>
            <w:pPr>
              <w:rPr>
                <w:i/>
              </w:rPr>
            </w:pPr>
            <w:r>
              <w:rPr>
                <w:i/>
              </w:rPr>
              <w:t>Форма итогового контроля: Экзамен в форме концерта</w:t>
            </w:r>
          </w:p>
          <w:p>
            <w:pPr>
              <w:rPr>
                <w:i/>
              </w:rPr>
            </w:pPr>
            <w:r>
              <w:rPr>
                <w:i/>
              </w:rPr>
              <w:t xml:space="preserve">                                                  Конкурсные выступления</w:t>
            </w:r>
          </w:p>
        </w:tc>
      </w:tr>
    </w:tbl>
    <w:p>
      <w:pPr>
        <w:spacing w:line="360" w:lineRule="auto"/>
        <w:rPr>
          <w:b/>
        </w:rPr>
      </w:pPr>
    </w:p>
    <w:p>
      <w:pPr>
        <w:rPr>
          <w:b/>
        </w:rPr>
      </w:pPr>
      <w:r>
        <w:rPr>
          <w:b/>
        </w:rPr>
        <w:t>Содержание разделов дисциплины:</w:t>
      </w:r>
    </w:p>
    <w:p>
      <w:pPr>
        <w:jc w:val="center"/>
        <w:rPr>
          <w:b/>
        </w:rPr>
      </w:pPr>
    </w:p>
    <w:p>
      <w:pPr>
        <w:jc w:val="center"/>
        <w:rPr>
          <w:b/>
        </w:rPr>
      </w:pPr>
      <w:r>
        <w:rPr>
          <w:b/>
        </w:rPr>
        <w:t>Теоретический раздел</w:t>
      </w:r>
    </w:p>
    <w:p>
      <w:pPr>
        <w:jc w:val="both"/>
        <w:rPr>
          <w:u w:val="single"/>
        </w:rPr>
      </w:pPr>
      <w:r>
        <w:rPr>
          <w:u w:val="single"/>
        </w:rPr>
        <w:t>Первый год обучения</w:t>
      </w:r>
    </w:p>
    <w:p>
      <w:pPr>
        <w:numPr>
          <w:ilvl w:val="0"/>
          <w:numId w:val="4"/>
        </w:numPr>
        <w:jc w:val="both"/>
      </w:pPr>
      <w:r>
        <w:t>Артикуляционный аппарат и его составляющие.</w:t>
      </w:r>
    </w:p>
    <w:p>
      <w:pPr>
        <w:numPr>
          <w:ilvl w:val="0"/>
          <w:numId w:val="4"/>
        </w:numPr>
        <w:jc w:val="both"/>
      </w:pPr>
      <w:r>
        <w:t>Правила пения (певческая установка).</w:t>
      </w:r>
    </w:p>
    <w:p>
      <w:pPr>
        <w:numPr>
          <w:ilvl w:val="0"/>
          <w:numId w:val="4"/>
        </w:numPr>
        <w:jc w:val="both"/>
      </w:pPr>
      <w:r>
        <w:t>Звуки: высокие и низкие, длинные и короткие, гласные и согласные.</w:t>
      </w:r>
    </w:p>
    <w:p>
      <w:pPr>
        <w:numPr>
          <w:ilvl w:val="0"/>
          <w:numId w:val="4"/>
        </w:numPr>
        <w:jc w:val="both"/>
      </w:pPr>
      <w:r>
        <w:t>Мелодия. Ритм.</w:t>
      </w:r>
    </w:p>
    <w:p>
      <w:pPr>
        <w:numPr>
          <w:ilvl w:val="0"/>
          <w:numId w:val="4"/>
        </w:numPr>
        <w:jc w:val="both"/>
      </w:pPr>
      <w:r>
        <w:t>Мажор. Минор.</w:t>
      </w:r>
    </w:p>
    <w:p>
      <w:pPr>
        <w:numPr>
          <w:ilvl w:val="0"/>
          <w:numId w:val="4"/>
        </w:numPr>
        <w:jc w:val="both"/>
      </w:pPr>
      <w:r>
        <w:t>Знакомство с музыкальными жанрами.</w:t>
      </w:r>
    </w:p>
    <w:p>
      <w:pPr>
        <w:numPr>
          <w:ilvl w:val="0"/>
          <w:numId w:val="4"/>
        </w:numPr>
        <w:jc w:val="both"/>
      </w:pPr>
      <w:r>
        <w:t>Музыкальные термины: ансамбль, артикуляция, дикция, дыхание, лад, темп, тон, унисон, характер.</w:t>
      </w:r>
    </w:p>
    <w:p>
      <w:pPr>
        <w:jc w:val="both"/>
        <w:rPr>
          <w:u w:val="single"/>
        </w:rPr>
      </w:pPr>
      <w:r>
        <w:rPr>
          <w:u w:val="single"/>
        </w:rPr>
        <w:t>Второй год обучения</w:t>
      </w:r>
    </w:p>
    <w:p>
      <w:pPr>
        <w:numPr>
          <w:ilvl w:val="0"/>
          <w:numId w:val="5"/>
        </w:numPr>
        <w:jc w:val="both"/>
      </w:pPr>
      <w:r>
        <w:t>Элементарное строение голосового аппарата.</w:t>
      </w:r>
    </w:p>
    <w:p>
      <w:pPr>
        <w:numPr>
          <w:ilvl w:val="0"/>
          <w:numId w:val="5"/>
        </w:numPr>
        <w:jc w:val="both"/>
      </w:pPr>
      <w:r>
        <w:t>Песня – как жанр вокальной музыки. Куплетная форма.</w:t>
      </w:r>
    </w:p>
    <w:p>
      <w:pPr>
        <w:numPr>
          <w:ilvl w:val="0"/>
          <w:numId w:val="5"/>
        </w:numPr>
        <w:jc w:val="both"/>
      </w:pPr>
      <w:r>
        <w:t xml:space="preserve">Музыкальная фраза. </w:t>
      </w:r>
    </w:p>
    <w:p>
      <w:pPr>
        <w:numPr>
          <w:ilvl w:val="0"/>
          <w:numId w:val="5"/>
        </w:numPr>
        <w:jc w:val="both"/>
      </w:pPr>
      <w:r>
        <w:t xml:space="preserve">Длительности восьмые и четвертные. </w:t>
      </w:r>
    </w:p>
    <w:p>
      <w:pPr>
        <w:numPr>
          <w:ilvl w:val="0"/>
          <w:numId w:val="5"/>
        </w:numPr>
        <w:jc w:val="both"/>
      </w:pPr>
      <w:r>
        <w:t>Сильная и слабая доля.</w:t>
      </w:r>
    </w:p>
    <w:p>
      <w:pPr>
        <w:numPr>
          <w:ilvl w:val="0"/>
          <w:numId w:val="5"/>
        </w:numPr>
        <w:jc w:val="both"/>
      </w:pPr>
      <w:r>
        <w:t>Размер 2/4, 3/4, 4/4.</w:t>
      </w:r>
    </w:p>
    <w:p>
      <w:pPr>
        <w:numPr>
          <w:ilvl w:val="0"/>
          <w:numId w:val="5"/>
        </w:numPr>
        <w:jc w:val="both"/>
      </w:pPr>
      <w:r>
        <w:t>Музыкальные термины: динамика, диминуэндо, крещендо, канон, легато, стаккато, позиция, цезура.</w:t>
      </w:r>
    </w:p>
    <w:p>
      <w:pPr>
        <w:jc w:val="both"/>
        <w:rPr>
          <w:u w:val="single"/>
        </w:rPr>
      </w:pPr>
      <w:r>
        <w:rPr>
          <w:u w:val="single"/>
        </w:rPr>
        <w:t>Третий год обучения</w:t>
      </w:r>
    </w:p>
    <w:p>
      <w:pPr>
        <w:numPr>
          <w:ilvl w:val="0"/>
          <w:numId w:val="6"/>
        </w:numPr>
        <w:jc w:val="both"/>
      </w:pPr>
      <w:r>
        <w:t xml:space="preserve">Дыхание и его виды. </w:t>
      </w:r>
    </w:p>
    <w:p>
      <w:pPr>
        <w:numPr>
          <w:ilvl w:val="0"/>
          <w:numId w:val="6"/>
        </w:numPr>
        <w:jc w:val="both"/>
      </w:pPr>
      <w:r>
        <w:t>Тон, полутон.</w:t>
      </w:r>
    </w:p>
    <w:p>
      <w:pPr>
        <w:numPr>
          <w:ilvl w:val="0"/>
          <w:numId w:val="6"/>
        </w:numPr>
        <w:jc w:val="both"/>
      </w:pPr>
      <w:r>
        <w:t>Интервалы: ч1, м.2, б.2, м.3, б.3, ч.4, ч.5.</w:t>
      </w:r>
    </w:p>
    <w:p>
      <w:pPr>
        <w:numPr>
          <w:ilvl w:val="0"/>
          <w:numId w:val="6"/>
        </w:numPr>
        <w:jc w:val="both"/>
      </w:pPr>
      <w:r>
        <w:t>Мажорная и минорная гамма.</w:t>
      </w:r>
    </w:p>
    <w:p>
      <w:pPr>
        <w:numPr>
          <w:ilvl w:val="0"/>
          <w:numId w:val="6"/>
        </w:numPr>
        <w:jc w:val="both"/>
      </w:pPr>
      <w:r>
        <w:t>Мажорное и минорное трезвучие.</w:t>
      </w:r>
    </w:p>
    <w:p>
      <w:pPr>
        <w:numPr>
          <w:ilvl w:val="0"/>
          <w:numId w:val="6"/>
        </w:numPr>
        <w:jc w:val="both"/>
      </w:pPr>
      <w:r>
        <w:t>Простая музыкальная форма: период, 2-хчастная, 3-хчастна</w:t>
      </w:r>
    </w:p>
    <w:p>
      <w:pPr>
        <w:numPr>
          <w:ilvl w:val="0"/>
          <w:numId w:val="6"/>
        </w:numPr>
        <w:jc w:val="both"/>
      </w:pPr>
      <w:r>
        <w:t>Музыкальные термины: а капелла, аккорд, аккомпанемент, интонация, подголосок, распев, фальшь.</w:t>
      </w:r>
    </w:p>
    <w:p>
      <w:pPr>
        <w:jc w:val="both"/>
        <w:rPr>
          <w:u w:val="single"/>
        </w:rPr>
      </w:pPr>
      <w:r>
        <w:rPr>
          <w:u w:val="single"/>
        </w:rPr>
        <w:t>Четвертый год обучения</w:t>
      </w:r>
    </w:p>
    <w:p>
      <w:pPr>
        <w:numPr>
          <w:ilvl w:val="0"/>
          <w:numId w:val="7"/>
        </w:numPr>
        <w:jc w:val="both"/>
      </w:pPr>
      <w:r>
        <w:t>Атака звука и её виды.</w:t>
      </w:r>
    </w:p>
    <w:p>
      <w:pPr>
        <w:numPr>
          <w:ilvl w:val="0"/>
          <w:numId w:val="7"/>
        </w:numPr>
        <w:jc w:val="both"/>
      </w:pPr>
      <w:r>
        <w:t>Понятие «опора». Диафрагма.</w:t>
      </w:r>
    </w:p>
    <w:p>
      <w:pPr>
        <w:numPr>
          <w:ilvl w:val="0"/>
          <w:numId w:val="7"/>
        </w:numPr>
        <w:jc w:val="both"/>
      </w:pPr>
      <w:r>
        <w:t>Понятие «цепное дыхание».</w:t>
      </w:r>
    </w:p>
    <w:p>
      <w:pPr>
        <w:numPr>
          <w:ilvl w:val="0"/>
          <w:numId w:val="7"/>
        </w:numPr>
        <w:jc w:val="both"/>
      </w:pPr>
      <w:r>
        <w:t>Высокая певческая позиция (вокальный зевок).</w:t>
      </w:r>
    </w:p>
    <w:p>
      <w:pPr>
        <w:numPr>
          <w:ilvl w:val="0"/>
          <w:numId w:val="7"/>
        </w:numPr>
        <w:jc w:val="both"/>
      </w:pPr>
      <w:r>
        <w:t>Интервалы: м.6, б.6; м.7, б.7;  ч.8</w:t>
      </w:r>
    </w:p>
    <w:p>
      <w:pPr>
        <w:numPr>
          <w:ilvl w:val="0"/>
          <w:numId w:val="7"/>
        </w:numPr>
        <w:jc w:val="both"/>
      </w:pPr>
      <w:r>
        <w:t>Музыкальные термины: альт, квартет, квинтет, кульминация, многоголосье, партия, партитура, созвучие, сопрано, трио, фонограмма, форма.</w:t>
      </w:r>
    </w:p>
    <w:p>
      <w:pPr>
        <w:jc w:val="both"/>
        <w:rPr>
          <w:u w:val="single"/>
        </w:rPr>
      </w:pPr>
      <w:r>
        <w:rPr>
          <w:u w:val="single"/>
        </w:rPr>
        <w:t>Пятый год обучения</w:t>
      </w:r>
    </w:p>
    <w:p>
      <w:pPr>
        <w:numPr>
          <w:ilvl w:val="0"/>
          <w:numId w:val="8"/>
        </w:numPr>
        <w:jc w:val="both"/>
      </w:pPr>
      <w:r>
        <w:t>Пунктирный ритм.</w:t>
      </w:r>
    </w:p>
    <w:p>
      <w:pPr>
        <w:numPr>
          <w:ilvl w:val="0"/>
          <w:numId w:val="8"/>
        </w:numPr>
        <w:jc w:val="both"/>
      </w:pPr>
      <w:r>
        <w:t>Размеры   3/8, 6/8.</w:t>
      </w:r>
    </w:p>
    <w:p>
      <w:pPr>
        <w:numPr>
          <w:ilvl w:val="0"/>
          <w:numId w:val="8"/>
        </w:numPr>
        <w:jc w:val="both"/>
      </w:pPr>
      <w:r>
        <w:t>Переменный размер.</w:t>
      </w:r>
    </w:p>
    <w:p>
      <w:pPr>
        <w:numPr>
          <w:ilvl w:val="0"/>
          <w:numId w:val="8"/>
        </w:numPr>
        <w:jc w:val="both"/>
      </w:pPr>
      <w:r>
        <w:t>Понятие «синкопа».</w:t>
      </w:r>
    </w:p>
    <w:p>
      <w:pPr>
        <w:numPr>
          <w:ilvl w:val="0"/>
          <w:numId w:val="8"/>
        </w:numPr>
        <w:jc w:val="both"/>
      </w:pPr>
      <w:r>
        <w:t>Лады народной музыки: Ионийский, Дорийский.</w:t>
      </w:r>
    </w:p>
    <w:p>
      <w:pPr>
        <w:numPr>
          <w:ilvl w:val="0"/>
          <w:numId w:val="8"/>
        </w:numPr>
        <w:jc w:val="both"/>
      </w:pPr>
      <w:r>
        <w:t>Музыкальные термины: гармония, диссонанс, консонанс, репертуар, реприза, строй, тембр.</w:t>
      </w:r>
    </w:p>
    <w:p>
      <w:pPr>
        <w:jc w:val="both"/>
        <w:rPr>
          <w:u w:val="single"/>
        </w:rPr>
      </w:pPr>
      <w:r>
        <w:rPr>
          <w:u w:val="single"/>
        </w:rPr>
        <w:t>Шестой год обучения</w:t>
      </w:r>
    </w:p>
    <w:p>
      <w:pPr>
        <w:numPr>
          <w:ilvl w:val="0"/>
          <w:numId w:val="9"/>
        </w:numPr>
        <w:jc w:val="both"/>
      </w:pPr>
      <w:r>
        <w:t>Регистры голосов (грудной, головной).</w:t>
      </w:r>
    </w:p>
    <w:p>
      <w:pPr>
        <w:numPr>
          <w:ilvl w:val="0"/>
          <w:numId w:val="9"/>
        </w:numPr>
        <w:jc w:val="both"/>
      </w:pPr>
      <w:r>
        <w:t>Фальцет. Микст.</w:t>
      </w:r>
    </w:p>
    <w:p>
      <w:pPr>
        <w:numPr>
          <w:ilvl w:val="0"/>
          <w:numId w:val="9"/>
        </w:numPr>
        <w:jc w:val="both"/>
      </w:pPr>
      <w:r>
        <w:t>Сложная форма вокального произведения (вариативная, рондо).</w:t>
      </w:r>
    </w:p>
    <w:p>
      <w:pPr>
        <w:numPr>
          <w:ilvl w:val="0"/>
          <w:numId w:val="9"/>
        </w:numPr>
        <w:jc w:val="both"/>
      </w:pPr>
      <w:r>
        <w:t>Лады народной музыки: Фригийский, Пентатоника.</w:t>
      </w:r>
    </w:p>
    <w:p>
      <w:pPr>
        <w:numPr>
          <w:ilvl w:val="0"/>
          <w:numId w:val="9"/>
        </w:numPr>
        <w:jc w:val="both"/>
      </w:pPr>
      <w:r>
        <w:t>Музыкальные термины:  джаз, диапазон, кантилена, нюанс, рефрен, фактура, фольклор.</w:t>
      </w:r>
    </w:p>
    <w:p>
      <w:pPr>
        <w:jc w:val="both"/>
        <w:rPr>
          <w:u w:val="single"/>
        </w:rPr>
      </w:pPr>
      <w:r>
        <w:rPr>
          <w:u w:val="single"/>
        </w:rPr>
        <w:t>Седьмой год обучения</w:t>
      </w:r>
    </w:p>
    <w:p>
      <w:pPr>
        <w:numPr>
          <w:ilvl w:val="0"/>
          <w:numId w:val="10"/>
        </w:numPr>
        <w:jc w:val="both"/>
      </w:pPr>
      <w:r>
        <w:t>Гигиена и культура использования голоса.</w:t>
      </w:r>
    </w:p>
    <w:p>
      <w:pPr>
        <w:numPr>
          <w:ilvl w:val="0"/>
          <w:numId w:val="10"/>
        </w:numPr>
        <w:jc w:val="both"/>
      </w:pPr>
      <w:r>
        <w:t>Типы голосов:</w:t>
      </w:r>
    </w:p>
    <w:p>
      <w:pPr>
        <w:jc w:val="both"/>
      </w:pPr>
      <w:r>
        <w:t>- мужские: бас, баритон, тенор</w:t>
      </w:r>
    </w:p>
    <w:p>
      <w:pPr>
        <w:jc w:val="both"/>
      </w:pPr>
      <w:r>
        <w:t>- женские: сопрано, меццо-сопрано, контральто.</w:t>
      </w:r>
    </w:p>
    <w:p>
      <w:pPr>
        <w:jc w:val="both"/>
      </w:pPr>
      <w:r>
        <w:t xml:space="preserve">     3. Лады народной музыки: Лидийский, Миксолидийский, Эолийский.</w:t>
      </w:r>
    </w:p>
    <w:p>
      <w:pPr>
        <w:jc w:val="both"/>
      </w:pPr>
      <w:r>
        <w:t xml:space="preserve">     4. Музыкальные термины: аранжировка, глиссандо, кода, полифония,    </w:t>
      </w:r>
    </w:p>
    <w:p>
      <w:pPr>
        <w:jc w:val="both"/>
      </w:pPr>
      <w:r>
        <w:t xml:space="preserve">         Транспонирование.</w:t>
      </w:r>
    </w:p>
    <w:p>
      <w:pPr>
        <w:jc w:val="center"/>
        <w:rPr>
          <w:b/>
        </w:rPr>
      </w:pPr>
    </w:p>
    <w:p>
      <w:pPr>
        <w:jc w:val="center"/>
        <w:rPr>
          <w:b/>
        </w:rPr>
      </w:pPr>
      <w:r>
        <w:rPr>
          <w:b/>
        </w:rPr>
        <w:t>Практический раздел</w:t>
      </w:r>
    </w:p>
    <w:p>
      <w:pPr>
        <w:jc w:val="both"/>
      </w:pPr>
      <w:r>
        <w:tab/>
      </w:r>
      <w:r>
        <w:t xml:space="preserve">Согласно учебному плану учащиеся на занятиях «Эстрадного вокального ансамбля» (хора) ежегодно осваивают: </w:t>
      </w:r>
    </w:p>
    <w:p>
      <w:pPr>
        <w:numPr>
          <w:ilvl w:val="0"/>
          <w:numId w:val="11"/>
        </w:numPr>
        <w:jc w:val="both"/>
      </w:pPr>
      <w:r>
        <w:t>упражнения для развития певческих навыков</w:t>
      </w:r>
    </w:p>
    <w:p>
      <w:pPr>
        <w:numPr>
          <w:ilvl w:val="0"/>
          <w:numId w:val="11"/>
        </w:numPr>
        <w:jc w:val="both"/>
      </w:pPr>
      <w:r>
        <w:t>готовят репертуар из  6-8  произведений</w:t>
      </w:r>
    </w:p>
    <w:p>
      <w:pPr>
        <w:jc w:val="both"/>
      </w:pPr>
      <w:r>
        <w:rPr>
          <w:u w:val="single"/>
        </w:rPr>
        <w:t>Артикуляционные упражнения:</w:t>
      </w:r>
      <w:r>
        <w:t xml:space="preserve">  (Методика  О.Шайхиевой )</w:t>
      </w:r>
    </w:p>
    <w:p>
      <w:pPr>
        <w:numPr>
          <w:ilvl w:val="0"/>
          <w:numId w:val="12"/>
        </w:numPr>
        <w:jc w:val="both"/>
      </w:pPr>
      <w:r>
        <w:t>«Щетка» (для языка)</w:t>
      </w:r>
      <w:r>
        <w:tab/>
      </w:r>
      <w:r>
        <w:t>1. «Хомячок» (для щёк)   1. «Пьеро» (для губ)</w:t>
      </w:r>
      <w:r>
        <w:tab/>
      </w:r>
    </w:p>
    <w:p>
      <w:pPr>
        <w:numPr>
          <w:ilvl w:val="0"/>
          <w:numId w:val="12"/>
        </w:numPr>
        <w:jc w:val="both"/>
      </w:pPr>
      <w:r>
        <w:t>«Часы»</w:t>
      </w:r>
      <w:r>
        <w:tab/>
      </w:r>
      <w:r>
        <w:tab/>
      </w:r>
      <w:r>
        <w:tab/>
      </w:r>
      <w:r>
        <w:t>2. «Футбол»</w:t>
      </w:r>
      <w:r>
        <w:tab/>
      </w:r>
      <w:r>
        <w:tab/>
      </w:r>
      <w:r>
        <w:t xml:space="preserve">    2. «Буратинка»</w:t>
      </w:r>
    </w:p>
    <w:p>
      <w:pPr>
        <w:numPr>
          <w:ilvl w:val="0"/>
          <w:numId w:val="12"/>
        </w:numPr>
        <w:jc w:val="both"/>
      </w:pPr>
      <w:r>
        <w:t>«Трубочка»</w:t>
      </w:r>
      <w:r>
        <w:tab/>
      </w:r>
      <w:r>
        <w:tab/>
      </w:r>
      <w:r>
        <w:tab/>
      </w:r>
      <w:r>
        <w:t>3. «Дистрофик»</w:t>
      </w:r>
      <w:r>
        <w:tab/>
      </w:r>
      <w:r>
        <w:tab/>
      </w:r>
      <w:r>
        <w:t xml:space="preserve">    3. «Волки»</w:t>
      </w:r>
    </w:p>
    <w:p>
      <w:pPr>
        <w:numPr>
          <w:ilvl w:val="0"/>
          <w:numId w:val="12"/>
        </w:numPr>
        <w:jc w:val="both"/>
      </w:pPr>
      <w:r>
        <w:t>«Лошадка»</w:t>
      </w:r>
      <w:r>
        <w:tab/>
      </w:r>
      <w:r>
        <w:tab/>
      </w:r>
      <w:r>
        <w:tab/>
      </w:r>
      <w:r>
        <w:t>4. «Гол»</w:t>
      </w:r>
      <w:r>
        <w:tab/>
      </w:r>
      <w:r>
        <w:tab/>
      </w:r>
      <w:r>
        <w:tab/>
      </w:r>
      <w:r>
        <w:t xml:space="preserve">    4. «Рыба»</w:t>
      </w:r>
    </w:p>
    <w:p>
      <w:pPr>
        <w:numPr>
          <w:ilvl w:val="0"/>
          <w:numId w:val="12"/>
        </w:numPr>
        <w:jc w:val="both"/>
      </w:pPr>
      <w:r>
        <w:t>«Прятки»</w:t>
      </w:r>
      <w:r>
        <w:tab/>
      </w:r>
      <w:r>
        <w:tab/>
      </w:r>
      <w:r>
        <w:tab/>
      </w:r>
      <w:r>
        <w:t>5. «Енот»</w:t>
      </w:r>
      <w:r>
        <w:tab/>
      </w:r>
      <w:r>
        <w:tab/>
      </w:r>
      <w:r>
        <w:tab/>
      </w:r>
      <w:r>
        <w:t xml:space="preserve">    5. «Суслик»</w:t>
      </w:r>
    </w:p>
    <w:p>
      <w:pPr>
        <w:jc w:val="both"/>
      </w:pPr>
      <w:r>
        <w:rPr>
          <w:u w:val="single"/>
        </w:rPr>
        <w:t>Дыхательные упражнения:</w:t>
      </w:r>
      <w:r>
        <w:t xml:space="preserve">  (Методика  А. Стрельниковой, О. Шайхиевой)</w:t>
      </w:r>
    </w:p>
    <w:p>
      <w:pPr>
        <w:numPr>
          <w:ilvl w:val="0"/>
          <w:numId w:val="13"/>
        </w:numPr>
        <w:jc w:val="both"/>
      </w:pPr>
      <w:r>
        <w:t>«Цветочек»</w:t>
      </w:r>
      <w:r>
        <w:tab/>
      </w:r>
      <w:r>
        <w:tab/>
      </w:r>
      <w:r>
        <w:tab/>
      </w:r>
      <w:r>
        <w:t>6. «Насос»</w:t>
      </w:r>
    </w:p>
    <w:p>
      <w:pPr>
        <w:numPr>
          <w:ilvl w:val="0"/>
          <w:numId w:val="13"/>
        </w:numPr>
        <w:jc w:val="both"/>
      </w:pPr>
      <w:r>
        <w:t>«Шарик»</w:t>
      </w:r>
      <w:r>
        <w:tab/>
      </w:r>
      <w:r>
        <w:tab/>
      </w:r>
      <w:r>
        <w:tab/>
      </w:r>
      <w:r>
        <w:t>7. «Накачай шину»</w:t>
      </w:r>
    </w:p>
    <w:p>
      <w:pPr>
        <w:numPr>
          <w:ilvl w:val="0"/>
          <w:numId w:val="13"/>
        </w:numPr>
        <w:jc w:val="both"/>
      </w:pPr>
      <w:r>
        <w:t>«Задуй свечу»</w:t>
      </w:r>
      <w:r>
        <w:tab/>
      </w:r>
      <w:r>
        <w:tab/>
      </w:r>
      <w:r>
        <w:t>8. «Паравозик»</w:t>
      </w:r>
    </w:p>
    <w:p>
      <w:pPr>
        <w:numPr>
          <w:ilvl w:val="0"/>
          <w:numId w:val="13"/>
        </w:numPr>
        <w:jc w:val="both"/>
      </w:pPr>
      <w:r>
        <w:t>«Ворона»</w:t>
      </w:r>
      <w:r>
        <w:tab/>
      </w:r>
      <w:r>
        <w:tab/>
      </w:r>
      <w:r>
        <w:tab/>
      </w:r>
      <w:r>
        <w:t>9. «Боксер»</w:t>
      </w:r>
    </w:p>
    <w:p>
      <w:pPr>
        <w:numPr>
          <w:ilvl w:val="0"/>
          <w:numId w:val="13"/>
        </w:numPr>
        <w:jc w:val="both"/>
      </w:pPr>
      <w:r>
        <w:t>«Цезура»</w:t>
      </w:r>
      <w:r>
        <w:tab/>
      </w:r>
      <w:r>
        <w:tab/>
      </w:r>
      <w:r>
        <w:t xml:space="preserve">       10. «Дровосек»</w:t>
      </w:r>
    </w:p>
    <w:p>
      <w:pPr>
        <w:jc w:val="both"/>
      </w:pPr>
      <w:r>
        <w:rPr>
          <w:u w:val="single"/>
        </w:rPr>
        <w:t>Упражнения на развитие дикции и артикуляции:</w:t>
      </w:r>
      <w:r>
        <w:t xml:space="preserve">  (Скороговорки)</w:t>
      </w:r>
    </w:p>
    <w:p>
      <w:pPr>
        <w:numPr>
          <w:ilvl w:val="0"/>
          <w:numId w:val="14"/>
        </w:numPr>
        <w:jc w:val="both"/>
      </w:pPr>
      <w:r>
        <w:t>«Андрей-воробей»</w:t>
      </w:r>
      <w:r>
        <w:tab/>
      </w:r>
      <w:r>
        <w:tab/>
      </w:r>
      <w:r>
        <w:t>6. «Каркуша»</w:t>
      </w:r>
    </w:p>
    <w:p>
      <w:pPr>
        <w:numPr>
          <w:ilvl w:val="0"/>
          <w:numId w:val="14"/>
        </w:numPr>
        <w:jc w:val="both"/>
      </w:pPr>
      <w:r>
        <w:t>«Барашеньки»</w:t>
      </w:r>
      <w:r>
        <w:tab/>
      </w:r>
      <w:r>
        <w:tab/>
      </w:r>
      <w:r>
        <w:tab/>
      </w:r>
      <w:r>
        <w:t>7. «Из под топота копыт»</w:t>
      </w:r>
    </w:p>
    <w:p>
      <w:pPr>
        <w:numPr>
          <w:ilvl w:val="0"/>
          <w:numId w:val="14"/>
        </w:numPr>
        <w:jc w:val="both"/>
      </w:pPr>
      <w:r>
        <w:t>«Ворон»</w:t>
      </w:r>
      <w:r>
        <w:tab/>
      </w:r>
      <w:r>
        <w:tab/>
      </w:r>
      <w:r>
        <w:tab/>
      </w:r>
      <w:r>
        <w:tab/>
      </w:r>
      <w:r>
        <w:t>8. «Попугай»</w:t>
      </w:r>
    </w:p>
    <w:p>
      <w:pPr>
        <w:numPr>
          <w:ilvl w:val="0"/>
          <w:numId w:val="14"/>
        </w:numPr>
        <w:jc w:val="both"/>
      </w:pPr>
      <w:r>
        <w:t>«Чек, чек каблучек»</w:t>
      </w:r>
      <w:r>
        <w:tab/>
      </w:r>
      <w:r>
        <w:tab/>
      </w:r>
      <w:r>
        <w:t>9. «Цуцик»</w:t>
      </w:r>
    </w:p>
    <w:p>
      <w:pPr>
        <w:numPr>
          <w:ilvl w:val="0"/>
          <w:numId w:val="14"/>
        </w:numPr>
        <w:jc w:val="both"/>
      </w:pPr>
      <w:r>
        <w:t>«Тыр-дыр»</w:t>
      </w:r>
      <w:r>
        <w:tab/>
      </w:r>
      <w:r>
        <w:tab/>
      </w:r>
      <w:r>
        <w:tab/>
      </w:r>
      <w:r>
        <w:t xml:space="preserve">       10. «Дроздок»</w:t>
      </w:r>
    </w:p>
    <w:p>
      <w:pPr>
        <w:jc w:val="both"/>
      </w:pPr>
      <w:r>
        <w:rPr>
          <w:u w:val="single"/>
        </w:rPr>
        <w:t>Упражнения на развитие вокальных навыков:</w:t>
      </w:r>
      <w:r>
        <w:t xml:space="preserve"> (Распевки)</w:t>
      </w:r>
    </w:p>
    <w:p>
      <w:pPr>
        <w:numPr>
          <w:ilvl w:val="0"/>
          <w:numId w:val="15"/>
        </w:numPr>
        <w:jc w:val="both"/>
      </w:pPr>
      <w:r>
        <w:t>«Песенку поем»</w:t>
      </w:r>
      <w:r>
        <w:tab/>
      </w:r>
      <w:r>
        <w:tab/>
      </w:r>
      <w:r>
        <w:tab/>
      </w:r>
      <w:r>
        <w:t>6. «Дождик»</w:t>
      </w:r>
    </w:p>
    <w:p>
      <w:pPr>
        <w:numPr>
          <w:ilvl w:val="0"/>
          <w:numId w:val="15"/>
        </w:numPr>
        <w:jc w:val="both"/>
      </w:pPr>
      <w:r>
        <w:t>«Василек»</w:t>
      </w:r>
      <w:r>
        <w:tab/>
      </w:r>
      <w:r>
        <w:tab/>
      </w:r>
      <w:r>
        <w:tab/>
      </w:r>
      <w:r>
        <w:tab/>
      </w:r>
      <w:r>
        <w:t>7. «Ежик»</w:t>
      </w:r>
    </w:p>
    <w:p>
      <w:pPr>
        <w:numPr>
          <w:ilvl w:val="0"/>
          <w:numId w:val="15"/>
        </w:numPr>
        <w:jc w:val="both"/>
      </w:pPr>
      <w:r>
        <w:t>«Киска»</w:t>
      </w:r>
      <w:r>
        <w:tab/>
      </w:r>
      <w:r>
        <w:tab/>
      </w:r>
      <w:r>
        <w:tab/>
      </w:r>
      <w:r>
        <w:tab/>
      </w:r>
      <w:r>
        <w:t>8. «Дин-дон»</w:t>
      </w:r>
    </w:p>
    <w:p>
      <w:pPr>
        <w:numPr>
          <w:ilvl w:val="0"/>
          <w:numId w:val="15"/>
        </w:numPr>
        <w:jc w:val="both"/>
      </w:pPr>
      <w:r>
        <w:t>«Барабан»</w:t>
      </w:r>
      <w:r>
        <w:tab/>
      </w:r>
      <w:r>
        <w:tab/>
      </w:r>
      <w:r>
        <w:tab/>
      </w:r>
      <w:r>
        <w:tab/>
      </w:r>
      <w:r>
        <w:t>9. «Хей-хей!»</w:t>
      </w:r>
    </w:p>
    <w:p>
      <w:pPr>
        <w:numPr>
          <w:ilvl w:val="0"/>
          <w:numId w:val="15"/>
        </w:numPr>
        <w:jc w:val="both"/>
      </w:pPr>
      <w:r>
        <w:t>«Солнышко»</w:t>
      </w:r>
      <w:r>
        <w:tab/>
      </w:r>
      <w:r>
        <w:tab/>
      </w:r>
      <w:r>
        <w:t xml:space="preserve">       10. «Веселая гамма»</w:t>
      </w:r>
    </w:p>
    <w:p>
      <w:pPr>
        <w:jc w:val="both"/>
      </w:pPr>
      <w:r>
        <w:t>Упражнения по методике Н. Добровольской</w:t>
      </w:r>
    </w:p>
    <w:p>
      <w:pPr>
        <w:jc w:val="both"/>
      </w:pPr>
      <w:r>
        <w:t>Упражнения по методике В. Попова</w:t>
      </w:r>
    </w:p>
    <w:p>
      <w:pPr>
        <w:jc w:val="both"/>
      </w:pPr>
      <w:r>
        <w:t>Упражнения по методике В. Соколова</w:t>
      </w:r>
    </w:p>
    <w:p>
      <w:pPr>
        <w:jc w:val="both"/>
      </w:pPr>
      <w:r>
        <w:rPr>
          <w:u w:val="single"/>
        </w:rPr>
        <w:t xml:space="preserve">Хоровое сольфеджио: </w:t>
      </w:r>
      <w:r>
        <w:t>(Методика Г. Струве, М.Чернушенко)</w:t>
      </w:r>
    </w:p>
    <w:p>
      <w:pPr>
        <w:numPr>
          <w:ilvl w:val="0"/>
          <w:numId w:val="16"/>
        </w:numPr>
        <w:jc w:val="both"/>
      </w:pPr>
      <w:r>
        <w:t>Пение звукоряда, гамм   (по «столбице»,  ручным знакам)</w:t>
      </w:r>
    </w:p>
    <w:p>
      <w:pPr>
        <w:numPr>
          <w:ilvl w:val="0"/>
          <w:numId w:val="16"/>
        </w:numPr>
        <w:jc w:val="both"/>
      </w:pPr>
      <w:r>
        <w:t>Пение устойчивых и неустойчивых ступеней, их опевание</w:t>
      </w:r>
    </w:p>
    <w:p>
      <w:pPr>
        <w:numPr>
          <w:ilvl w:val="0"/>
          <w:numId w:val="16"/>
        </w:numPr>
        <w:jc w:val="both"/>
      </w:pPr>
      <w:r>
        <w:t>Пение интервалов, аккордов (мелодически, гармонически)</w:t>
      </w:r>
    </w:p>
    <w:p>
      <w:pPr>
        <w:numPr>
          <w:ilvl w:val="0"/>
          <w:numId w:val="16"/>
        </w:numPr>
        <w:jc w:val="both"/>
      </w:pPr>
      <w:r>
        <w:t>Пение канонов</w:t>
      </w:r>
    </w:p>
    <w:p>
      <w:pPr>
        <w:numPr>
          <w:ilvl w:val="0"/>
          <w:numId w:val="16"/>
        </w:numPr>
        <w:jc w:val="both"/>
      </w:pPr>
      <w:r>
        <w:t>Ритмическая разминка</w:t>
      </w:r>
    </w:p>
    <w:p>
      <w:pPr>
        <w:jc w:val="center"/>
        <w:rPr>
          <w:b/>
          <w:u w:val="single"/>
        </w:rPr>
      </w:pPr>
    </w:p>
    <w:p>
      <w:pPr>
        <w:jc w:val="center"/>
        <w:rPr>
          <w:b/>
          <w:u w:val="single"/>
        </w:rPr>
      </w:pPr>
      <w:r>
        <w:rPr>
          <w:b/>
          <w:u w:val="single"/>
        </w:rPr>
        <w:t>Вокальный репертуар:</w:t>
      </w:r>
    </w:p>
    <w:p>
      <w:pPr>
        <w:rPr>
          <w:i/>
          <w:u w:val="single"/>
        </w:rPr>
      </w:pPr>
      <w:r>
        <w:rPr>
          <w:i/>
          <w:u w:val="single"/>
        </w:rPr>
        <w:t>Народные песни:</w:t>
      </w:r>
    </w:p>
    <w:p>
      <w:pPr>
        <w:numPr>
          <w:ilvl w:val="0"/>
          <w:numId w:val="17"/>
        </w:numPr>
        <w:rPr>
          <w:b/>
        </w:rPr>
      </w:pPr>
      <w:r>
        <w:t>Американская  н. п. «Бубенчики»</w:t>
      </w:r>
    </w:p>
    <w:p>
      <w:pPr>
        <w:numPr>
          <w:ilvl w:val="0"/>
          <w:numId w:val="17"/>
        </w:numPr>
        <w:rPr>
          <w:b/>
        </w:rPr>
      </w:pPr>
      <w:r>
        <w:t>Английская  н. п. «Спать пора»</w:t>
      </w:r>
    </w:p>
    <w:p>
      <w:pPr>
        <w:numPr>
          <w:ilvl w:val="0"/>
          <w:numId w:val="17"/>
        </w:numPr>
        <w:rPr>
          <w:b/>
        </w:rPr>
      </w:pPr>
      <w:r>
        <w:t>Армянская  н. п. «Ручеек»</w:t>
      </w:r>
    </w:p>
    <w:p>
      <w:pPr>
        <w:numPr>
          <w:ilvl w:val="0"/>
          <w:numId w:val="17"/>
        </w:numPr>
        <w:rPr>
          <w:b/>
        </w:rPr>
      </w:pPr>
      <w:r>
        <w:t>Белорусская  н. п. «Ой, ты речка-реченька»</w:t>
      </w:r>
    </w:p>
    <w:p>
      <w:pPr>
        <w:numPr>
          <w:ilvl w:val="0"/>
          <w:numId w:val="17"/>
        </w:numPr>
        <w:rPr>
          <w:b/>
        </w:rPr>
      </w:pPr>
      <w:r>
        <w:t>Латышская  н. п. «Вей ветерок»</w:t>
      </w:r>
    </w:p>
    <w:p>
      <w:pPr>
        <w:numPr>
          <w:ilvl w:val="0"/>
          <w:numId w:val="17"/>
        </w:numPr>
        <w:rPr>
          <w:b/>
        </w:rPr>
      </w:pPr>
      <w:r>
        <w:t>Литовская  н. п. «Солнышко вставало»</w:t>
      </w:r>
    </w:p>
    <w:p>
      <w:pPr>
        <w:numPr>
          <w:ilvl w:val="0"/>
          <w:numId w:val="17"/>
        </w:numPr>
        <w:rPr>
          <w:b/>
        </w:rPr>
      </w:pPr>
      <w:r>
        <w:t>Немецкая  н. п. «Лягушачий концерт»</w:t>
      </w:r>
    </w:p>
    <w:p>
      <w:pPr>
        <w:numPr>
          <w:ilvl w:val="0"/>
          <w:numId w:val="17"/>
        </w:numPr>
        <w:rPr>
          <w:b/>
        </w:rPr>
      </w:pPr>
      <w:r>
        <w:t>Норвежская  н. п. «Камертон»</w:t>
      </w:r>
    </w:p>
    <w:p>
      <w:pPr>
        <w:numPr>
          <w:ilvl w:val="0"/>
          <w:numId w:val="17"/>
        </w:numPr>
        <w:rPr>
          <w:b/>
        </w:rPr>
      </w:pPr>
      <w:r>
        <w:t>Польская  н. п. «Кукушка»</w:t>
      </w:r>
    </w:p>
    <w:p>
      <w:pPr>
        <w:numPr>
          <w:ilvl w:val="0"/>
          <w:numId w:val="17"/>
        </w:numPr>
        <w:rPr>
          <w:b/>
        </w:rPr>
      </w:pPr>
      <w:r>
        <w:t>Русская  н. п. «Как у наших у ворот»</w:t>
      </w:r>
    </w:p>
    <w:p>
      <w:pPr>
        <w:numPr>
          <w:ilvl w:val="0"/>
          <w:numId w:val="17"/>
        </w:numPr>
        <w:rPr>
          <w:b/>
        </w:rPr>
      </w:pPr>
      <w:r>
        <w:t>Русская  н. п. «Со вьюном я хожу»</w:t>
      </w:r>
    </w:p>
    <w:p>
      <w:pPr>
        <w:numPr>
          <w:ilvl w:val="0"/>
          <w:numId w:val="17"/>
        </w:numPr>
        <w:rPr>
          <w:b/>
        </w:rPr>
      </w:pPr>
      <w:r>
        <w:t>Русская  н. п. «Ой, вставала я ранёшенько»</w:t>
      </w:r>
    </w:p>
    <w:p>
      <w:pPr>
        <w:numPr>
          <w:ilvl w:val="0"/>
          <w:numId w:val="17"/>
        </w:numPr>
        <w:rPr>
          <w:b/>
        </w:rPr>
      </w:pPr>
      <w:r>
        <w:t>Русская  н. п. «Шкатулочка»</w:t>
      </w:r>
    </w:p>
    <w:p>
      <w:pPr>
        <w:numPr>
          <w:ilvl w:val="0"/>
          <w:numId w:val="17"/>
        </w:numPr>
        <w:rPr>
          <w:b/>
        </w:rPr>
      </w:pPr>
      <w:r>
        <w:t>Русская  н. п. «В сыром бору тропина»</w:t>
      </w:r>
    </w:p>
    <w:p>
      <w:pPr>
        <w:numPr>
          <w:ilvl w:val="0"/>
          <w:numId w:val="17"/>
        </w:numPr>
        <w:rPr>
          <w:b/>
        </w:rPr>
      </w:pPr>
      <w:r>
        <w:t>Русская  н. п. «В роще пел соловушка»</w:t>
      </w:r>
    </w:p>
    <w:p>
      <w:pPr>
        <w:numPr>
          <w:ilvl w:val="0"/>
          <w:numId w:val="17"/>
        </w:numPr>
        <w:rPr>
          <w:b/>
        </w:rPr>
      </w:pPr>
      <w:r>
        <w:t>Русская  н. п. «Прялица»</w:t>
      </w:r>
    </w:p>
    <w:p>
      <w:pPr>
        <w:numPr>
          <w:ilvl w:val="0"/>
          <w:numId w:val="17"/>
        </w:numPr>
        <w:rPr>
          <w:b/>
        </w:rPr>
      </w:pPr>
      <w:r>
        <w:t>Туркменская  н. п. «Мотылек»</w:t>
      </w:r>
    </w:p>
    <w:p>
      <w:pPr>
        <w:numPr>
          <w:ilvl w:val="0"/>
          <w:numId w:val="17"/>
        </w:numPr>
        <w:rPr>
          <w:b/>
        </w:rPr>
      </w:pPr>
      <w:r>
        <w:t>Французская  н. п. «Дядя Мартин»</w:t>
      </w:r>
    </w:p>
    <w:p>
      <w:pPr>
        <w:numPr>
          <w:ilvl w:val="0"/>
          <w:numId w:val="17"/>
        </w:numPr>
        <w:rPr>
          <w:b/>
        </w:rPr>
      </w:pPr>
      <w:r>
        <w:t>Чешская  н. п. «Мой конек»</w:t>
      </w:r>
    </w:p>
    <w:p>
      <w:pPr>
        <w:numPr>
          <w:ilvl w:val="0"/>
          <w:numId w:val="17"/>
        </w:numPr>
        <w:rPr>
          <w:b/>
        </w:rPr>
      </w:pPr>
      <w:r>
        <w:t>Эстонская  н. п. «Петушок»</w:t>
      </w:r>
    </w:p>
    <w:p>
      <w:pPr>
        <w:rPr>
          <w:i/>
          <w:u w:val="single"/>
        </w:rPr>
      </w:pPr>
    </w:p>
    <w:p>
      <w:r>
        <w:rPr>
          <w:i/>
          <w:u w:val="single"/>
        </w:rPr>
        <w:t xml:space="preserve">Произведения композиторов-классиков: </w:t>
      </w:r>
      <w:r>
        <w:t xml:space="preserve"> (русских, зарубежных, советских)</w:t>
      </w:r>
    </w:p>
    <w:p>
      <w:pPr>
        <w:numPr>
          <w:ilvl w:val="0"/>
          <w:numId w:val="18"/>
        </w:numPr>
        <w:rPr>
          <w:b/>
        </w:rPr>
      </w:pPr>
      <w:r>
        <w:t>Бах И.  «Мелькнет за часом час»</w:t>
      </w:r>
    </w:p>
    <w:p>
      <w:pPr>
        <w:numPr>
          <w:ilvl w:val="0"/>
          <w:numId w:val="18"/>
        </w:numPr>
        <w:rPr>
          <w:b/>
        </w:rPr>
      </w:pPr>
      <w:r>
        <w:t>Гайдн И.  «Мы дружим с музыкой»</w:t>
      </w:r>
    </w:p>
    <w:p>
      <w:pPr>
        <w:numPr>
          <w:ilvl w:val="0"/>
          <w:numId w:val="18"/>
        </w:numPr>
        <w:rPr>
          <w:b/>
        </w:rPr>
      </w:pPr>
      <w:r>
        <w:t>Дунаевский И. «Капитан»</w:t>
      </w:r>
    </w:p>
    <w:p>
      <w:pPr>
        <w:numPr>
          <w:ilvl w:val="0"/>
          <w:numId w:val="18"/>
        </w:numPr>
        <w:rPr>
          <w:b/>
        </w:rPr>
      </w:pPr>
      <w:r>
        <w:t>Колмановский Э.  «Алеша»</w:t>
      </w:r>
    </w:p>
    <w:p>
      <w:pPr>
        <w:numPr>
          <w:ilvl w:val="0"/>
          <w:numId w:val="18"/>
        </w:numPr>
        <w:rPr>
          <w:b/>
        </w:rPr>
      </w:pPr>
      <w:r>
        <w:t>Кюи Ц.  «Майский день»</w:t>
      </w:r>
    </w:p>
    <w:p>
      <w:pPr>
        <w:numPr>
          <w:ilvl w:val="0"/>
          <w:numId w:val="18"/>
        </w:numPr>
        <w:rPr>
          <w:b/>
        </w:rPr>
      </w:pPr>
      <w:r>
        <w:t>Лепин А.  «Хорошее настроение»</w:t>
      </w:r>
    </w:p>
    <w:p>
      <w:pPr>
        <w:numPr>
          <w:ilvl w:val="0"/>
          <w:numId w:val="18"/>
        </w:numPr>
        <w:rPr>
          <w:b/>
        </w:rPr>
      </w:pPr>
      <w:r>
        <w:t>Миллер Д.  «Рейгтайм»</w:t>
      </w:r>
    </w:p>
    <w:p>
      <w:pPr>
        <w:numPr>
          <w:ilvl w:val="0"/>
          <w:numId w:val="18"/>
        </w:numPr>
        <w:rPr>
          <w:b/>
        </w:rPr>
      </w:pPr>
      <w:r>
        <w:t>Моцарт В.  «Откуда приятный и нежный тот звон?»</w:t>
      </w:r>
    </w:p>
    <w:p>
      <w:pPr>
        <w:numPr>
          <w:ilvl w:val="0"/>
          <w:numId w:val="18"/>
        </w:numPr>
        <w:rPr>
          <w:b/>
        </w:rPr>
      </w:pPr>
      <w:r>
        <w:t>Островский А.  «Пусть всегда будет солнце»</w:t>
      </w:r>
    </w:p>
    <w:p>
      <w:pPr>
        <w:numPr>
          <w:ilvl w:val="0"/>
          <w:numId w:val="18"/>
        </w:numPr>
        <w:rPr>
          <w:b/>
        </w:rPr>
      </w:pPr>
      <w:r>
        <w:t>Островский А.  «До, ре, ми, фа, соль»</w:t>
      </w:r>
    </w:p>
    <w:p>
      <w:pPr>
        <w:numPr>
          <w:ilvl w:val="0"/>
          <w:numId w:val="18"/>
        </w:numPr>
        <w:rPr>
          <w:b/>
        </w:rPr>
      </w:pPr>
      <w:r>
        <w:t>Пахмутова А.  «Кто пасется на лугу?»</w:t>
      </w:r>
    </w:p>
    <w:p>
      <w:pPr>
        <w:numPr>
          <w:ilvl w:val="0"/>
          <w:numId w:val="18"/>
        </w:numPr>
        <w:rPr>
          <w:b/>
        </w:rPr>
      </w:pPr>
      <w:r>
        <w:t>Пономоренко Г.  «Тополя»</w:t>
      </w:r>
    </w:p>
    <w:p>
      <w:pPr>
        <w:numPr>
          <w:ilvl w:val="0"/>
          <w:numId w:val="18"/>
        </w:numPr>
        <w:rPr>
          <w:b/>
        </w:rPr>
      </w:pPr>
      <w:r>
        <w:t>Попурри из песен на военную тему</w:t>
      </w:r>
    </w:p>
    <w:p>
      <w:pPr>
        <w:numPr>
          <w:ilvl w:val="0"/>
          <w:numId w:val="18"/>
        </w:numPr>
        <w:rPr>
          <w:b/>
        </w:rPr>
      </w:pPr>
      <w:r>
        <w:t>Шуман Р.  «Вечерняя звезда»</w:t>
      </w:r>
    </w:p>
    <w:p>
      <w:pPr>
        <w:numPr>
          <w:ilvl w:val="0"/>
          <w:numId w:val="18"/>
        </w:numPr>
        <w:rPr>
          <w:b/>
        </w:rPr>
      </w:pPr>
      <w:r>
        <w:t>Шопен Ф.  «Желание»</w:t>
      </w:r>
    </w:p>
    <w:p>
      <w:pPr>
        <w:numPr>
          <w:ilvl w:val="0"/>
          <w:numId w:val="18"/>
        </w:numPr>
        <w:rPr>
          <w:b/>
        </w:rPr>
      </w:pPr>
      <w:r>
        <w:t>Эшпай А.  «Песня о криницах»</w:t>
      </w:r>
    </w:p>
    <w:p>
      <w:pPr>
        <w:rPr>
          <w:i/>
          <w:u w:val="single"/>
        </w:rPr>
      </w:pPr>
    </w:p>
    <w:p>
      <w:r>
        <w:rPr>
          <w:i/>
          <w:u w:val="single"/>
        </w:rPr>
        <w:t>Произведения татарских композиторов:</w:t>
      </w:r>
    </w:p>
    <w:p>
      <w:pPr>
        <w:numPr>
          <w:ilvl w:val="0"/>
          <w:numId w:val="19"/>
        </w:numPr>
        <w:rPr>
          <w:b/>
        </w:rPr>
      </w:pPr>
      <w:r>
        <w:t>Абдуллин Р.  «Яратыгыз»</w:t>
      </w:r>
    </w:p>
    <w:p>
      <w:pPr>
        <w:numPr>
          <w:ilvl w:val="0"/>
          <w:numId w:val="19"/>
        </w:numPr>
        <w:rPr>
          <w:b/>
        </w:rPr>
      </w:pPr>
      <w:r>
        <w:t>Абдуллин Р  «Чин дустым»</w:t>
      </w:r>
    </w:p>
    <w:p>
      <w:pPr>
        <w:numPr>
          <w:ilvl w:val="0"/>
          <w:numId w:val="19"/>
        </w:numPr>
        <w:rPr>
          <w:b/>
        </w:rPr>
      </w:pPr>
      <w:r>
        <w:t>Абдуллин Р.  «Кайтабыз, да китэбез шул»</w:t>
      </w:r>
    </w:p>
    <w:p>
      <w:pPr>
        <w:numPr>
          <w:ilvl w:val="0"/>
          <w:numId w:val="19"/>
        </w:numPr>
        <w:rPr>
          <w:b/>
        </w:rPr>
      </w:pPr>
      <w:r>
        <w:t>Абубакиров Ф.  «Эйлен-бэйлен»</w:t>
      </w:r>
    </w:p>
    <w:p>
      <w:pPr>
        <w:numPr>
          <w:ilvl w:val="0"/>
          <w:numId w:val="19"/>
        </w:numPr>
        <w:rPr>
          <w:b/>
        </w:rPr>
      </w:pPr>
      <w:r>
        <w:t>Абубакиров Ф.  «Без лэйсэн»</w:t>
      </w:r>
    </w:p>
    <w:p>
      <w:pPr>
        <w:numPr>
          <w:ilvl w:val="0"/>
          <w:numId w:val="19"/>
        </w:numPr>
        <w:rPr>
          <w:b/>
        </w:rPr>
      </w:pPr>
      <w:r>
        <w:t>Батыркаева Л.  «Кояшлы ил»</w:t>
      </w:r>
    </w:p>
    <w:p>
      <w:pPr>
        <w:numPr>
          <w:ilvl w:val="0"/>
          <w:numId w:val="19"/>
        </w:numPr>
        <w:rPr>
          <w:b/>
        </w:rPr>
      </w:pPr>
      <w:r>
        <w:t>Батыркаева Л.  «Йогерек горлэвек»</w:t>
      </w:r>
    </w:p>
    <w:p>
      <w:pPr>
        <w:numPr>
          <w:ilvl w:val="0"/>
          <w:numId w:val="19"/>
        </w:numPr>
        <w:rPr>
          <w:b/>
        </w:rPr>
      </w:pPr>
      <w:r>
        <w:t>Батыр-Булгари Л.  «Кулчатыр»</w:t>
      </w:r>
    </w:p>
    <w:p>
      <w:pPr>
        <w:numPr>
          <w:ilvl w:val="0"/>
          <w:numId w:val="19"/>
        </w:numPr>
        <w:rPr>
          <w:b/>
        </w:rPr>
      </w:pPr>
      <w:r>
        <w:t>Валиев М.  «Чишмэ»</w:t>
      </w:r>
    </w:p>
    <w:p>
      <w:pPr>
        <w:numPr>
          <w:ilvl w:val="0"/>
          <w:numId w:val="19"/>
        </w:numPr>
        <w:rPr>
          <w:b/>
        </w:rPr>
      </w:pPr>
      <w:r>
        <w:t>Еникеев Р.  «Кэккук моннары»</w:t>
      </w:r>
    </w:p>
    <w:p>
      <w:pPr>
        <w:numPr>
          <w:ilvl w:val="0"/>
          <w:numId w:val="19"/>
        </w:numPr>
        <w:rPr>
          <w:b/>
        </w:rPr>
      </w:pPr>
      <w:r>
        <w:t>Татарская  н. п. «Кэрия-зэкэрия»</w:t>
      </w:r>
    </w:p>
    <w:p>
      <w:pPr>
        <w:numPr>
          <w:ilvl w:val="0"/>
          <w:numId w:val="19"/>
        </w:numPr>
        <w:rPr>
          <w:b/>
        </w:rPr>
      </w:pPr>
      <w:r>
        <w:t>Татарская  н. п. «Картуф»</w:t>
      </w:r>
    </w:p>
    <w:p>
      <w:pPr>
        <w:numPr>
          <w:ilvl w:val="0"/>
          <w:numId w:val="19"/>
        </w:numPr>
        <w:rPr>
          <w:b/>
        </w:rPr>
      </w:pPr>
      <w:r>
        <w:t>Татарская  н. п.  «Так весело плясать»</w:t>
      </w:r>
    </w:p>
    <w:p>
      <w:pPr>
        <w:numPr>
          <w:ilvl w:val="0"/>
          <w:numId w:val="19"/>
        </w:numPr>
        <w:rPr>
          <w:b/>
        </w:rPr>
      </w:pPr>
      <w:r>
        <w:t>Татарская  н. п.  «Эх, пляшут наши сапожки»</w:t>
      </w:r>
    </w:p>
    <w:p>
      <w:pPr>
        <w:numPr>
          <w:ilvl w:val="0"/>
          <w:numId w:val="19"/>
        </w:numPr>
        <w:rPr>
          <w:b/>
        </w:rPr>
      </w:pPr>
      <w:r>
        <w:t>Якубов И.  «Янгыр, яу»</w:t>
      </w:r>
    </w:p>
    <w:p>
      <w:r>
        <w:rPr>
          <w:i/>
          <w:u w:val="single"/>
        </w:rPr>
        <w:t>Произведения современных композиторов:</w:t>
      </w:r>
    </w:p>
    <w:p>
      <w:pPr>
        <w:numPr>
          <w:ilvl w:val="0"/>
          <w:numId w:val="20"/>
        </w:numPr>
      </w:pPr>
      <w:r>
        <w:t>Воробьев В.  «Звезда»</w:t>
      </w:r>
    </w:p>
    <w:p>
      <w:pPr>
        <w:numPr>
          <w:ilvl w:val="0"/>
          <w:numId w:val="20"/>
        </w:numPr>
      </w:pPr>
      <w:r>
        <w:t>Гуров Л.  Тишина»</w:t>
      </w:r>
    </w:p>
    <w:p>
      <w:pPr>
        <w:numPr>
          <w:ilvl w:val="0"/>
          <w:numId w:val="20"/>
        </w:numPr>
      </w:pPr>
      <w:r>
        <w:t>Дубравин Я.  «Песня о земной красоте»</w:t>
      </w:r>
    </w:p>
    <w:p>
      <w:pPr>
        <w:numPr>
          <w:ilvl w:val="0"/>
          <w:numId w:val="20"/>
        </w:numPr>
      </w:pPr>
      <w:r>
        <w:t>Дунаевский М.  «Ах этот вечер»</w:t>
      </w:r>
    </w:p>
    <w:p>
      <w:pPr>
        <w:numPr>
          <w:ilvl w:val="0"/>
          <w:numId w:val="20"/>
        </w:numPr>
      </w:pPr>
      <w:r>
        <w:t>Егорова О.  «Зонтики»</w:t>
      </w:r>
    </w:p>
    <w:p>
      <w:pPr>
        <w:numPr>
          <w:ilvl w:val="0"/>
          <w:numId w:val="20"/>
        </w:numPr>
      </w:pPr>
      <w:r>
        <w:t>Ермолов А.  «Апрель»</w:t>
      </w:r>
    </w:p>
    <w:p>
      <w:pPr>
        <w:numPr>
          <w:ilvl w:val="0"/>
          <w:numId w:val="20"/>
        </w:numPr>
      </w:pPr>
      <w:r>
        <w:t>Зарицкая Е.  «Три желания»</w:t>
      </w:r>
    </w:p>
    <w:p>
      <w:pPr>
        <w:numPr>
          <w:ilvl w:val="0"/>
          <w:numId w:val="20"/>
        </w:numPr>
      </w:pPr>
      <w:r>
        <w:t>Кулинова Т.  «Песня о Татарстане»</w:t>
      </w:r>
    </w:p>
    <w:p>
      <w:pPr>
        <w:numPr>
          <w:ilvl w:val="0"/>
          <w:numId w:val="20"/>
        </w:numPr>
      </w:pPr>
      <w:r>
        <w:t>Крылатов Е.  «Колокола»</w:t>
      </w:r>
    </w:p>
    <w:p>
      <w:pPr>
        <w:numPr>
          <w:ilvl w:val="0"/>
          <w:numId w:val="20"/>
        </w:numPr>
      </w:pPr>
      <w:r>
        <w:t>Никифоров В.  «Песня о Менделеевске»</w:t>
      </w:r>
    </w:p>
    <w:p>
      <w:pPr>
        <w:numPr>
          <w:ilvl w:val="0"/>
          <w:numId w:val="20"/>
        </w:numPr>
      </w:pPr>
      <w:r>
        <w:t>Нестеров А.  «Глупая лошадь»</w:t>
      </w:r>
    </w:p>
    <w:p>
      <w:pPr>
        <w:numPr>
          <w:ilvl w:val="0"/>
          <w:numId w:val="20"/>
        </w:numPr>
      </w:pPr>
      <w:r>
        <w:t>Попурри из песен на школьные темы</w:t>
      </w:r>
    </w:p>
    <w:p>
      <w:pPr>
        <w:numPr>
          <w:ilvl w:val="0"/>
          <w:numId w:val="20"/>
        </w:numPr>
      </w:pPr>
      <w:r>
        <w:t>Попурри из песен на новогодние темы</w:t>
      </w:r>
    </w:p>
    <w:p>
      <w:pPr>
        <w:numPr>
          <w:ilvl w:val="0"/>
          <w:numId w:val="20"/>
        </w:numPr>
      </w:pPr>
      <w:r>
        <w:t>Слонов Ю.  «Матрешки»</w:t>
      </w:r>
    </w:p>
    <w:p>
      <w:pPr>
        <w:numPr>
          <w:ilvl w:val="0"/>
          <w:numId w:val="20"/>
        </w:numPr>
      </w:pPr>
      <w:r>
        <w:t>Темнов В.  «Семечки»</w:t>
      </w:r>
    </w:p>
    <w:p>
      <w:pPr>
        <w:numPr>
          <w:ilvl w:val="0"/>
          <w:numId w:val="20"/>
        </w:numPr>
      </w:pPr>
      <w:r>
        <w:t>Тормис В.  «Этюды в ладах»</w:t>
      </w:r>
    </w:p>
    <w:p>
      <w:pPr>
        <w:numPr>
          <w:ilvl w:val="0"/>
          <w:numId w:val="20"/>
        </w:numPr>
      </w:pPr>
      <w:r>
        <w:t>Тухманов Д.  «Аист на крыше»</w:t>
      </w:r>
    </w:p>
    <w:p>
      <w:pPr>
        <w:numPr>
          <w:ilvl w:val="0"/>
          <w:numId w:val="20"/>
        </w:numPr>
      </w:pPr>
      <w:r>
        <w:t>Тухманов Д.  «Как прекрасен этот мир»</w:t>
      </w:r>
    </w:p>
    <w:p>
      <w:pPr>
        <w:numPr>
          <w:ilvl w:val="0"/>
          <w:numId w:val="20"/>
        </w:numPr>
      </w:pPr>
      <w:r>
        <w:t>Тухманов Д  «После дождя»</w:t>
      </w:r>
    </w:p>
    <w:p>
      <w:pPr>
        <w:numPr>
          <w:ilvl w:val="0"/>
          <w:numId w:val="20"/>
        </w:numPr>
      </w:pPr>
      <w:r>
        <w:t>Фрейдлин Я.  «Рождение»</w:t>
      </w:r>
    </w:p>
    <w:p>
      <w:pPr>
        <w:numPr>
          <w:ilvl w:val="0"/>
          <w:numId w:val="20"/>
        </w:numPr>
      </w:pPr>
      <w:r>
        <w:t>Ципляускас А.  «Карусель мелодий»</w:t>
      </w:r>
    </w:p>
    <w:p>
      <w:pPr>
        <w:numPr>
          <w:ilvl w:val="0"/>
          <w:numId w:val="20"/>
        </w:numPr>
      </w:pPr>
      <w:r>
        <w:t>Шаинский В.  «Не плач девчонка»</w:t>
      </w:r>
    </w:p>
    <w:p>
      <w:pPr>
        <w:numPr>
          <w:ilvl w:val="0"/>
          <w:numId w:val="20"/>
        </w:numPr>
      </w:pPr>
      <w:r>
        <w:t>Юдахина О.  «Радуга»</w:t>
      </w:r>
    </w:p>
    <w:p>
      <w:pPr>
        <w:numPr>
          <w:ilvl w:val="0"/>
          <w:numId w:val="20"/>
        </w:numPr>
      </w:pPr>
      <w:r>
        <w:t>Юдахина О.  «Старый дом»</w:t>
      </w:r>
    </w:p>
    <w:p>
      <w:pPr>
        <w:jc w:val="center"/>
        <w:rPr>
          <w:b/>
        </w:rPr>
      </w:pPr>
    </w:p>
    <w:p>
      <w:pPr>
        <w:jc w:val="center"/>
        <w:rPr>
          <w:b/>
        </w:rPr>
      </w:pPr>
      <w:r>
        <w:rPr>
          <w:b/>
        </w:rPr>
        <w:t>Самостоятельная работа</w:t>
      </w:r>
    </w:p>
    <w:p>
      <w:pPr>
        <w:jc w:val="both"/>
      </w:pPr>
      <w:r>
        <w:tab/>
      </w:r>
      <w:r>
        <w:t>Учащийся должен уметь играть ансамблевую партитуру, сольфеджировать и петь свою партию, выучить литературный текст произведения, закрепить упражнения на развитие дикции, дыхания.</w:t>
      </w:r>
    </w:p>
    <w:p>
      <w:pPr>
        <w:jc w:val="both"/>
      </w:pPr>
    </w:p>
    <w:p>
      <w:pPr>
        <w:jc w:val="both"/>
      </w:pPr>
    </w:p>
    <w:p>
      <w:pPr>
        <w:jc w:val="center"/>
        <w:rPr>
          <w:b/>
        </w:rPr>
      </w:pPr>
      <w:r>
        <w:rPr>
          <w:b/>
        </w:rPr>
        <w:t>3.Требования к уровню освоения содержания дисциплины:</w:t>
      </w:r>
    </w:p>
    <w:p>
      <w:pPr>
        <w:jc w:val="both"/>
        <w:rPr>
          <w:b/>
          <w:i/>
        </w:rPr>
      </w:pPr>
    </w:p>
    <w:p>
      <w:pPr>
        <w:jc w:val="both"/>
        <w:rPr>
          <w:b/>
          <w:i/>
        </w:rPr>
      </w:pPr>
      <w:r>
        <w:rPr>
          <w:b/>
          <w:i/>
        </w:rPr>
        <w:t xml:space="preserve">Учащийся должен знать:  </w:t>
      </w:r>
    </w:p>
    <w:p>
      <w:pPr>
        <w:numPr>
          <w:ilvl w:val="0"/>
          <w:numId w:val="21"/>
        </w:numPr>
        <w:jc w:val="both"/>
      </w:pPr>
      <w:r>
        <w:t>нотную грамоту</w:t>
      </w:r>
    </w:p>
    <w:p>
      <w:pPr>
        <w:numPr>
          <w:ilvl w:val="0"/>
          <w:numId w:val="21"/>
        </w:numPr>
        <w:jc w:val="both"/>
      </w:pPr>
      <w:r>
        <w:t>дирижерские жесты</w:t>
      </w:r>
    </w:p>
    <w:p>
      <w:pPr>
        <w:numPr>
          <w:ilvl w:val="0"/>
          <w:numId w:val="21"/>
        </w:numPr>
        <w:jc w:val="both"/>
      </w:pPr>
      <w:r>
        <w:t>основные правила пения (в унисон)</w:t>
      </w:r>
    </w:p>
    <w:p>
      <w:pPr>
        <w:jc w:val="both"/>
        <w:rPr>
          <w:b/>
          <w:i/>
        </w:rPr>
      </w:pPr>
      <w:r>
        <w:rPr>
          <w:b/>
          <w:i/>
        </w:rPr>
        <w:t xml:space="preserve">Учащийся должен уметь:  </w:t>
      </w:r>
    </w:p>
    <w:p>
      <w:pPr>
        <w:numPr>
          <w:ilvl w:val="0"/>
          <w:numId w:val="22"/>
        </w:numPr>
        <w:jc w:val="both"/>
      </w:pPr>
      <w:r>
        <w:t>чисто интонировать</w:t>
      </w:r>
    </w:p>
    <w:p>
      <w:pPr>
        <w:numPr>
          <w:ilvl w:val="0"/>
          <w:numId w:val="22"/>
        </w:numPr>
        <w:jc w:val="both"/>
      </w:pPr>
      <w:r>
        <w:t>анализировать литературное и музыкальное содержание произведения</w:t>
      </w:r>
    </w:p>
    <w:p>
      <w:pPr>
        <w:numPr>
          <w:ilvl w:val="0"/>
          <w:numId w:val="22"/>
        </w:numPr>
        <w:jc w:val="both"/>
      </w:pPr>
      <w:r>
        <w:t>исполнять произведения «а капелла» и в сопровождении фонограммы</w:t>
      </w:r>
    </w:p>
    <w:p>
      <w:pPr>
        <w:numPr>
          <w:ilvl w:val="0"/>
          <w:numId w:val="22"/>
        </w:numPr>
        <w:jc w:val="both"/>
      </w:pPr>
      <w:r>
        <w:t>пользоваться микрофонами</w:t>
      </w:r>
    </w:p>
    <w:p>
      <w:pPr>
        <w:jc w:val="both"/>
        <w:rPr>
          <w:b/>
          <w:i/>
        </w:rPr>
      </w:pPr>
      <w:r>
        <w:rPr>
          <w:b/>
          <w:i/>
        </w:rPr>
        <w:t>Учащийся должен овладеть навыками:</w:t>
      </w:r>
    </w:p>
    <w:p>
      <w:pPr>
        <w:numPr>
          <w:ilvl w:val="0"/>
          <w:numId w:val="23"/>
        </w:numPr>
        <w:jc w:val="both"/>
      </w:pPr>
      <w:r>
        <w:t>четкой дикции и активной артикуляции</w:t>
      </w:r>
    </w:p>
    <w:p>
      <w:pPr>
        <w:numPr>
          <w:ilvl w:val="0"/>
          <w:numId w:val="23"/>
        </w:numPr>
        <w:jc w:val="both"/>
      </w:pPr>
      <w:r>
        <w:t>певческого дыхания</w:t>
      </w:r>
    </w:p>
    <w:p>
      <w:pPr>
        <w:numPr>
          <w:ilvl w:val="0"/>
          <w:numId w:val="23"/>
        </w:numPr>
        <w:jc w:val="both"/>
      </w:pPr>
      <w:r>
        <w:t>многоголосного пения</w:t>
      </w:r>
    </w:p>
    <w:p>
      <w:pPr>
        <w:numPr>
          <w:ilvl w:val="0"/>
          <w:numId w:val="23"/>
        </w:numPr>
        <w:jc w:val="both"/>
      </w:pPr>
      <w:r>
        <w:t>динамики, фразировки, агогики</w:t>
      </w:r>
    </w:p>
    <w:p>
      <w:pPr>
        <w:numPr>
          <w:ilvl w:val="0"/>
          <w:numId w:val="23"/>
        </w:numPr>
        <w:jc w:val="both"/>
      </w:pPr>
    </w:p>
    <w:p>
      <w:pPr>
        <w:jc w:val="center"/>
        <w:rPr>
          <w:b/>
        </w:rPr>
      </w:pPr>
      <w:r>
        <w:rPr>
          <w:b/>
        </w:rPr>
        <w:t>4. Содержание текущего, промежуточного контроля</w:t>
      </w:r>
    </w:p>
    <w:p>
      <w:pPr>
        <w:jc w:val="both"/>
      </w:pPr>
      <w:r>
        <w:tab/>
      </w:r>
      <w:r>
        <w:t>В конце каждой четверти проводится контрольный урок, где учащиеся индивидуально сдают вокальные партии в пройденных произведениях.</w:t>
      </w:r>
    </w:p>
    <w:p>
      <w:pPr>
        <w:jc w:val="both"/>
      </w:pPr>
      <w:r>
        <w:t xml:space="preserve">В конце учебного года экзаменационная оценка выставляется по итогам концертных и конкурсных выступлений. Экзамен может проходить также в форме отчетного концерта. </w:t>
      </w:r>
    </w:p>
    <w:p>
      <w:pPr>
        <w:rPr>
          <w:b/>
        </w:rPr>
      </w:pPr>
    </w:p>
    <w:p>
      <w:pPr>
        <w:rPr>
          <w:b/>
        </w:rPr>
      </w:pPr>
      <w:r>
        <w:rPr>
          <w:b/>
        </w:rPr>
        <w:t>Примерные программы концертных выступлений:</w:t>
      </w:r>
    </w:p>
    <w:p>
      <w:pPr>
        <w:numPr>
          <w:ilvl w:val="0"/>
          <w:numId w:val="24"/>
        </w:numPr>
      </w:pPr>
      <w:r>
        <w:t>А. Лепин  «Хорошее настроение»</w:t>
      </w:r>
    </w:p>
    <w:p>
      <w:pPr>
        <w:numPr>
          <w:ilvl w:val="0"/>
          <w:numId w:val="24"/>
        </w:numPr>
      </w:pPr>
      <w:r>
        <w:t>Татарская н.п. «Картуф»</w:t>
      </w:r>
    </w:p>
    <w:p>
      <w:pPr>
        <w:numPr>
          <w:ilvl w:val="0"/>
          <w:numId w:val="24"/>
        </w:numPr>
      </w:pPr>
      <w:r>
        <w:t>Г. Пономоренко «Тополя»</w:t>
      </w:r>
    </w:p>
    <w:p>
      <w:pPr>
        <w:numPr>
          <w:ilvl w:val="0"/>
          <w:numId w:val="24"/>
        </w:numPr>
      </w:pPr>
      <w:r>
        <w:t>Д. Миллер «Рейгтайм»</w:t>
      </w:r>
    </w:p>
    <w:p/>
    <w:p>
      <w:pPr>
        <w:numPr>
          <w:ilvl w:val="0"/>
          <w:numId w:val="25"/>
        </w:numPr>
      </w:pPr>
      <w:r>
        <w:t>И. Бах «Мелькнет за часом час»</w:t>
      </w:r>
    </w:p>
    <w:p>
      <w:pPr>
        <w:numPr>
          <w:ilvl w:val="0"/>
          <w:numId w:val="25"/>
        </w:numPr>
      </w:pPr>
      <w:r>
        <w:t>Русская н.п. «Со вьюном я хожу»</w:t>
      </w:r>
    </w:p>
    <w:p>
      <w:pPr>
        <w:numPr>
          <w:ilvl w:val="0"/>
          <w:numId w:val="25"/>
        </w:numPr>
      </w:pPr>
      <w:r>
        <w:t>Р. Абдуллин «Яратыгыз»</w:t>
      </w:r>
    </w:p>
    <w:p>
      <w:pPr>
        <w:numPr>
          <w:ilvl w:val="0"/>
          <w:numId w:val="25"/>
        </w:numPr>
      </w:pPr>
      <w:r>
        <w:t>А. Ермолов «Апрель»</w:t>
      </w:r>
    </w:p>
    <w:p>
      <w:pPr>
        <w:tabs>
          <w:tab w:val="left" w:pos="4140"/>
        </w:tabs>
      </w:pPr>
    </w:p>
    <w:p>
      <w:pPr>
        <w:numPr>
          <w:ilvl w:val="0"/>
          <w:numId w:val="26"/>
        </w:numPr>
      </w:pPr>
      <w:r>
        <w:t>Ц. Кюи «Майский день»</w:t>
      </w:r>
    </w:p>
    <w:p>
      <w:pPr>
        <w:numPr>
          <w:ilvl w:val="0"/>
          <w:numId w:val="26"/>
        </w:numPr>
      </w:pPr>
      <w:r>
        <w:t>Американская н.п. «Бубенчики»</w:t>
      </w:r>
    </w:p>
    <w:p>
      <w:pPr>
        <w:numPr>
          <w:ilvl w:val="0"/>
          <w:numId w:val="26"/>
        </w:numPr>
      </w:pPr>
      <w:r>
        <w:t>Ф. Абубакиров «Эйлен-Бэйлен</w:t>
      </w:r>
    </w:p>
    <w:p>
      <w:pPr>
        <w:numPr>
          <w:ilvl w:val="0"/>
          <w:numId w:val="26"/>
        </w:numPr>
      </w:pPr>
      <w:r>
        <w:t>Я. Фрейдлин «Рождение»</w:t>
      </w:r>
    </w:p>
    <w:p/>
    <w:p>
      <w:pPr>
        <w:numPr>
          <w:ilvl w:val="0"/>
          <w:numId w:val="27"/>
        </w:numPr>
      </w:pPr>
      <w:r>
        <w:t>И. Гайдн «Мы дружим с музыкой»</w:t>
      </w:r>
    </w:p>
    <w:p>
      <w:pPr>
        <w:numPr>
          <w:ilvl w:val="0"/>
          <w:numId w:val="27"/>
        </w:numPr>
      </w:pPr>
      <w:r>
        <w:t>Латышская н.п. «Вей ветерок»</w:t>
      </w:r>
    </w:p>
    <w:p>
      <w:pPr>
        <w:numPr>
          <w:ilvl w:val="0"/>
          <w:numId w:val="27"/>
        </w:numPr>
      </w:pPr>
      <w:r>
        <w:t>М. Валиев «Чишмэ»</w:t>
      </w:r>
    </w:p>
    <w:p>
      <w:pPr>
        <w:numPr>
          <w:ilvl w:val="0"/>
          <w:numId w:val="27"/>
        </w:numPr>
      </w:pPr>
      <w:r>
        <w:t>А. Ципляускас «Карусель мелодий»</w:t>
      </w:r>
    </w:p>
    <w:p>
      <w:pPr>
        <w:tabs>
          <w:tab w:val="left" w:pos="3825"/>
        </w:tabs>
      </w:pPr>
    </w:p>
    <w:p>
      <w:pPr>
        <w:numPr>
          <w:ilvl w:val="0"/>
          <w:numId w:val="28"/>
        </w:numPr>
      </w:pPr>
      <w:r>
        <w:t>Л. Гуров «Тишина»</w:t>
      </w:r>
    </w:p>
    <w:p>
      <w:pPr>
        <w:numPr>
          <w:ilvl w:val="0"/>
          <w:numId w:val="28"/>
        </w:numPr>
      </w:pPr>
      <w:r>
        <w:t>О. Фельцман «После дождя»</w:t>
      </w:r>
    </w:p>
    <w:p>
      <w:pPr>
        <w:numPr>
          <w:ilvl w:val="0"/>
          <w:numId w:val="28"/>
        </w:numPr>
      </w:pPr>
      <w:r>
        <w:t>Д. Тухманов «Как прекрасен этот мир»</w:t>
      </w:r>
    </w:p>
    <w:p>
      <w:pPr>
        <w:numPr>
          <w:ilvl w:val="0"/>
          <w:numId w:val="28"/>
        </w:numPr>
      </w:pPr>
      <w:r>
        <w:t>Т. Кулинова «Песня о Татарстане»</w:t>
      </w:r>
    </w:p>
    <w:p>
      <w:pPr>
        <w:rPr>
          <w:b/>
        </w:rPr>
      </w:pPr>
    </w:p>
    <w:p>
      <w:pPr>
        <w:rPr>
          <w:b/>
        </w:rPr>
      </w:pPr>
      <w:r>
        <w:rPr>
          <w:b/>
        </w:rPr>
        <w:t>Критерии оценки уровня знаний учащихся:</w:t>
      </w:r>
    </w:p>
    <w:p>
      <w:pPr>
        <w:jc w:val="both"/>
      </w:pPr>
      <w:r>
        <w:rPr>
          <w:b/>
          <w:i/>
        </w:rPr>
        <w:t>Оценка «5»</w:t>
      </w:r>
      <w:r>
        <w:t xml:space="preserve"> ставится, если: учащийся регулярно посещает занятия, на «отлично» сдает вокальные партии, уверенно держит свой голос в ансамбле, активно участвует во всех концертных и конкурсных выступлениях. </w:t>
      </w:r>
    </w:p>
    <w:p>
      <w:pPr>
        <w:jc w:val="both"/>
      </w:pPr>
      <w:r>
        <w:rPr>
          <w:b/>
          <w:i/>
        </w:rPr>
        <w:t>Оценка «4»</w:t>
      </w:r>
      <w:r>
        <w:t xml:space="preserve"> ставится, если: учащийся регулярно посещает занятия, на «хорошо» и «отлично» сдает вокальные партии, устойчиво держит свой голос в ансамбле, участвует не во всех концертных выступлениях.</w:t>
      </w:r>
    </w:p>
    <w:p>
      <w:pPr>
        <w:jc w:val="both"/>
      </w:pPr>
      <w:r>
        <w:rPr>
          <w:b/>
          <w:i/>
        </w:rPr>
        <w:t>Оценка «3»</w:t>
      </w:r>
      <w:r>
        <w:t xml:space="preserve"> ставится, если: учащийся не регулярно посещает занятия, не уверенно сдает вокальные партии, не устойчиво держит свой голос в ансамбле, пропускает концертные выступления. </w:t>
      </w:r>
    </w:p>
    <w:p>
      <w:pPr>
        <w:jc w:val="both"/>
      </w:pPr>
      <w:r>
        <w:rPr>
          <w:b/>
          <w:i/>
        </w:rPr>
        <w:t>Оценка «2»</w:t>
      </w:r>
      <w:r>
        <w:t xml:space="preserve"> ставится, если: учащийся плохо посещает занятия, пропускает концертные выступлениях, фальшиво поет и не сдает вокальные партии. </w:t>
      </w:r>
    </w:p>
    <w:p>
      <w:pPr>
        <w:jc w:val="both"/>
      </w:pPr>
    </w:p>
    <w:p>
      <w:pPr>
        <w:jc w:val="both"/>
      </w:pPr>
      <w:r>
        <w:t xml:space="preserve">Учащийся может быть </w:t>
      </w:r>
      <w:r>
        <w:rPr>
          <w:b/>
        </w:rPr>
        <w:t>«не аттестован»</w:t>
      </w:r>
      <w:r>
        <w:t>, если в связи с болезнью не сумел вовремя сдать вокальные партии, не участвовал в концертных выступлениях.</w:t>
      </w:r>
    </w:p>
    <w:p>
      <w:pPr>
        <w:jc w:val="both"/>
        <w:rPr>
          <w:b/>
        </w:rPr>
      </w:pPr>
    </w:p>
    <w:p>
      <w:pPr>
        <w:jc w:val="both"/>
      </w:pPr>
    </w:p>
    <w:p>
      <w:pPr>
        <w:jc w:val="center"/>
        <w:rPr>
          <w:b/>
        </w:rPr>
      </w:pPr>
      <w:r>
        <w:rPr>
          <w:b/>
        </w:rPr>
        <w:t>5. Учебно-методическое обеспечение дисциплины</w:t>
      </w:r>
    </w:p>
    <w:p>
      <w:pPr>
        <w:rPr>
          <w:b/>
        </w:rPr>
      </w:pPr>
    </w:p>
    <w:p>
      <w:pPr>
        <w:rPr>
          <w:b/>
        </w:rPr>
      </w:pPr>
      <w:r>
        <w:rPr>
          <w:b/>
        </w:rPr>
        <w:t>Методическая литература</w:t>
      </w:r>
    </w:p>
    <w:p>
      <w:pPr>
        <w:numPr>
          <w:ilvl w:val="0"/>
          <w:numId w:val="29"/>
        </w:numPr>
        <w:jc w:val="both"/>
      </w:pPr>
      <w:r>
        <w:t>Голубев П.В. Советы молодым педагогам вокалистам. В помощь педагогу-музыканту / П.В. Голубев – М.: Государственное музыкальное изд-во, 1963. – 86 с.</w:t>
      </w:r>
    </w:p>
    <w:p>
      <w:pPr>
        <w:numPr>
          <w:ilvl w:val="0"/>
          <w:numId w:val="29"/>
        </w:numPr>
        <w:jc w:val="both"/>
      </w:pPr>
      <w:r>
        <w:t>Добровольская Н. Вокальные упражнения в школьном хоре / Н. Добровольская -  М.: «Музыка», 1961. – 43 с.</w:t>
      </w:r>
    </w:p>
    <w:p>
      <w:pPr>
        <w:numPr>
          <w:ilvl w:val="0"/>
          <w:numId w:val="29"/>
        </w:numPr>
        <w:jc w:val="both"/>
      </w:pPr>
      <w:r>
        <w:t>Казачков С.А.  От урока к концерту / С.А. Казачков – Казань.: изд-во Казанского ун-та, 1990. – 343 с.</w:t>
      </w:r>
    </w:p>
    <w:p>
      <w:pPr>
        <w:numPr>
          <w:ilvl w:val="0"/>
          <w:numId w:val="29"/>
        </w:numPr>
        <w:jc w:val="both"/>
      </w:pPr>
      <w:r>
        <w:t>Пекерская Е.М. Сборник «Вокальный букварь» / Сост. И.В. Афанасьева, Кемерово, 2006. – 115 с.</w:t>
      </w:r>
    </w:p>
    <w:p>
      <w:pPr>
        <w:numPr>
          <w:ilvl w:val="0"/>
          <w:numId w:val="29"/>
        </w:numPr>
        <w:jc w:val="both"/>
      </w:pPr>
      <w:r>
        <w:t>Струве Г.А. Школьный хор: книга для учителя / Г.А. Струве – М.: Прсвещение, 1981. – 190 с.</w:t>
      </w:r>
    </w:p>
    <w:p>
      <w:pPr>
        <w:numPr>
          <w:ilvl w:val="0"/>
          <w:numId w:val="29"/>
        </w:numPr>
        <w:jc w:val="both"/>
      </w:pPr>
      <w:r>
        <w:t>Шайхиева О.Р. Методические рекомендации при голосовых нарушениях у детей и коррекция певческого голоса. В помощь учителям музыки и дефектологам / О.Р. Шайхиева – Набережные Челны.: ИНПО, 2008.–60 с.</w:t>
      </w:r>
    </w:p>
    <w:p>
      <w:pPr>
        <w:numPr>
          <w:ilvl w:val="0"/>
          <w:numId w:val="29"/>
        </w:numPr>
        <w:jc w:val="both"/>
      </w:pPr>
      <w:r>
        <w:t>Щетинин М. «Дыхательная гимнастика Стрельниковой» / М. Щетинин – М.: Роспечать, 2000. – 152 с.</w:t>
      </w:r>
    </w:p>
    <w:p>
      <w:pPr>
        <w:rPr>
          <w:b/>
        </w:rPr>
      </w:pPr>
    </w:p>
    <w:p>
      <w:pPr>
        <w:rPr>
          <w:b/>
        </w:rPr>
      </w:pPr>
      <w:r>
        <w:rPr>
          <w:b/>
        </w:rPr>
        <w:t>Литература для учащихся</w:t>
      </w:r>
    </w:p>
    <w:p>
      <w:pPr>
        <w:numPr>
          <w:ilvl w:val="0"/>
          <w:numId w:val="30"/>
        </w:numPr>
      </w:pPr>
      <w:r>
        <w:t>Бандина А.  Школа хорового пения / А. Бандина, В. Попов, Л. Тихеева. Вып. 1,2. – М.: Музыка, 1966.- 162 с.</w:t>
      </w:r>
    </w:p>
    <w:p>
      <w:pPr>
        <w:numPr>
          <w:ilvl w:val="0"/>
          <w:numId w:val="30"/>
        </w:numPr>
      </w:pPr>
      <w:r>
        <w:t>Композиторы - классики   для   детского   хора.   Выпуск   1.  / сост.   В. Бекетова  - М. : Музыка, 2006. – 48 с.</w:t>
      </w:r>
    </w:p>
    <w:p>
      <w:pPr>
        <w:numPr>
          <w:ilvl w:val="0"/>
          <w:numId w:val="30"/>
        </w:numPr>
      </w:pPr>
      <w:r>
        <w:t>Попов В.  Хоровой класс / В. Попов, П. Халабузарь – М.: Советский композитор, 1988. – 182 с.</w:t>
      </w:r>
    </w:p>
    <w:p>
      <w:pPr>
        <w:numPr>
          <w:ilvl w:val="0"/>
          <w:numId w:val="30"/>
        </w:numPr>
      </w:pPr>
      <w:r>
        <w:t>Соколов В.  Школа хорового пения: для школьников среднего и старшего возраста / В. Соколов, В. Попов, Л. Абелян. – М.: Музыка, 1978. – 166 с.</w:t>
      </w:r>
    </w:p>
    <w:p>
      <w:pPr>
        <w:numPr>
          <w:ilvl w:val="0"/>
          <w:numId w:val="30"/>
        </w:numPr>
      </w:pPr>
      <w:r>
        <w:t>Антология советской детской песни. Песни для детей младшего школьного возраста в сопровождении фортепиано Вып. 2. / сост. Е. Николаева, М. Борисова – М.: Музыка, 1987. – 153 с.</w:t>
      </w:r>
    </w:p>
    <w:p>
      <w:pPr>
        <w:numPr>
          <w:ilvl w:val="0"/>
          <w:numId w:val="30"/>
        </w:numPr>
      </w:pPr>
      <w:r>
        <w:t>Батыр-Булгари Л. Алфавитные кубики. Песни для детей / Л. Батыр- Булгари – Казань: Рухият, 1997. – 129 с.</w:t>
      </w:r>
    </w:p>
    <w:p>
      <w:pPr>
        <w:numPr>
          <w:ilvl w:val="0"/>
          <w:numId w:val="30"/>
        </w:numPr>
        <w:jc w:val="both"/>
      </w:pPr>
      <w:r>
        <w:t xml:space="preserve">Батыр-Булгари Л. Звонче пой соловушка. Песни для детей / Л. Батыр-Булгари – Казань: Хэтер, 2000. 147 с. </w:t>
      </w:r>
    </w:p>
    <w:p>
      <w:pPr>
        <w:numPr>
          <w:ilvl w:val="0"/>
          <w:numId w:val="30"/>
        </w:numPr>
        <w:jc w:val="both"/>
      </w:pPr>
      <w:r>
        <w:t>Бетховен Л. «Песни» / Л.Бетховен - М.: «Музыка», 1967. – 93 с.</w:t>
      </w:r>
    </w:p>
    <w:p>
      <w:pPr>
        <w:numPr>
          <w:ilvl w:val="0"/>
          <w:numId w:val="30"/>
        </w:numPr>
      </w:pPr>
      <w:r>
        <w:t>Егорова О.  Зеленые ботинки. Сборник детских песен / О. Егорова – Казань, 2003. – 18 с.</w:t>
      </w:r>
    </w:p>
    <w:p>
      <w:pPr>
        <w:numPr>
          <w:ilvl w:val="0"/>
          <w:numId w:val="30"/>
        </w:numPr>
      </w:pPr>
      <w:r>
        <w:t>Искорки. Песни для дошкольников Вып. 17 / сост. Н. Осетрова-Яковлева – М.: СК, 1987. – 38 с.</w:t>
      </w:r>
    </w:p>
    <w:p>
      <w:pPr>
        <w:numPr>
          <w:ilvl w:val="0"/>
          <w:numId w:val="30"/>
        </w:numPr>
      </w:pPr>
      <w:r>
        <w:t>Нам не нужна война. Антивоенные песни народов мира / сост. Т. Огурцова – М.: Музыка, 1986. – 93 с.</w:t>
      </w:r>
    </w:p>
    <w:p>
      <w:pPr>
        <w:numPr>
          <w:ilvl w:val="0"/>
          <w:numId w:val="30"/>
        </w:numPr>
        <w:jc w:val="both"/>
      </w:pPr>
      <w:r>
        <w:t xml:space="preserve">Пахмутова А. Песни для детского хора /А. Пахмутова – М.: Музыка, 1983. – 79 с. </w:t>
      </w:r>
    </w:p>
    <w:p>
      <w:pPr>
        <w:numPr>
          <w:ilvl w:val="0"/>
          <w:numId w:val="30"/>
        </w:numPr>
        <w:jc w:val="both"/>
      </w:pPr>
      <w:r>
        <w:t>Песенки малышам. Ребятам о зверятах / сост. Н.Ф. Нестерова, Н.Б. Селиверстова, С-П.: Композитор, 1998 г. – 20 с.</w:t>
      </w:r>
    </w:p>
    <w:p>
      <w:pPr>
        <w:numPr>
          <w:ilvl w:val="0"/>
          <w:numId w:val="30"/>
        </w:numPr>
      </w:pPr>
      <w:r>
        <w:t>Песенник октябренка / сост. Л. Тихеева – М.: Музыка, 1987. – 61 с.</w:t>
      </w:r>
    </w:p>
    <w:p>
      <w:pPr>
        <w:numPr>
          <w:ilvl w:val="0"/>
          <w:numId w:val="30"/>
        </w:numPr>
      </w:pPr>
      <w:r>
        <w:t>Песни для учащихся 3-4 классов общеобразовательной школы / сост. Л. Греков – Киев.: Музычна Украина, 1987. – 160 с.</w:t>
      </w:r>
    </w:p>
    <w:p>
      <w:pPr>
        <w:numPr>
          <w:ilvl w:val="0"/>
          <w:numId w:val="30"/>
        </w:numPr>
      </w:pPr>
      <w:r>
        <w:t>Песни для учащихся 6-7 классов. Изд.2. / сост. А. Верещагина – Киев.: Музычна Украина, 1978. -218 с.</w:t>
      </w:r>
    </w:p>
    <w:p>
      <w:pPr>
        <w:numPr>
          <w:ilvl w:val="0"/>
          <w:numId w:val="30"/>
        </w:numPr>
      </w:pPr>
      <w:r>
        <w:t>Песни из детских кинофильмов для среднего и старшего школьного возраста В. 5 / сост. П. Мережин – Киев.: Музычна Украина, 1985.- 47с.</w:t>
      </w:r>
    </w:p>
    <w:p>
      <w:pPr>
        <w:numPr>
          <w:ilvl w:val="0"/>
          <w:numId w:val="30"/>
        </w:numPr>
      </w:pPr>
      <w:r>
        <w:t>Песни Р. Паулса. Песенник / сост. В. Модель – Л.: СК, 1991. – 79 с.</w:t>
      </w:r>
    </w:p>
    <w:p>
      <w:pPr>
        <w:numPr>
          <w:ilvl w:val="0"/>
          <w:numId w:val="30"/>
        </w:numPr>
      </w:pPr>
      <w:r>
        <w:t>Поёт «Эйлен-Бэйлен». Песни из репертуара детского вокального ансамбля / сост. А. Гарифуллина – Казань.: Татарское книжное издательство, 1986. – 82 с.</w:t>
      </w:r>
    </w:p>
    <w:p>
      <w:pPr>
        <w:numPr>
          <w:ilvl w:val="0"/>
          <w:numId w:val="30"/>
        </w:numPr>
      </w:pPr>
      <w:r>
        <w:t>Популярные детские песни. Наша школьная страна. Песенник / сост. Ф.И. Такун, А.Т. Шершунов – М.: Современная музыка, 2001.- 93 с.</w:t>
      </w:r>
    </w:p>
    <w:p>
      <w:pPr>
        <w:numPr>
          <w:ilvl w:val="0"/>
          <w:numId w:val="30"/>
        </w:numPr>
      </w:pPr>
      <w:r>
        <w:t>Популярные русские песни. Для вокальных народных ансамблей / А. Шелепнев – М.: СК, 1989.- 95 с.</w:t>
      </w:r>
    </w:p>
    <w:p>
      <w:pPr>
        <w:numPr>
          <w:ilvl w:val="0"/>
          <w:numId w:val="30"/>
        </w:numPr>
      </w:pPr>
      <w:r>
        <w:t xml:space="preserve">Русские народные песни. Песенник.  Вып.2 / сост. Ю. Зарицкий – М.: СК, 1980. – 61 с. </w:t>
      </w:r>
    </w:p>
    <w:p>
      <w:pPr>
        <w:numPr>
          <w:ilvl w:val="0"/>
          <w:numId w:val="30"/>
        </w:numPr>
      </w:pPr>
      <w:r>
        <w:t>Солнцу и дружбе салют. Детские и юношеские хоры / сост. А. Ильин – М.: Музыка, 1984. – 46 с.</w:t>
      </w:r>
    </w:p>
    <w:p>
      <w:pPr>
        <w:numPr>
          <w:ilvl w:val="0"/>
          <w:numId w:val="30"/>
        </w:numPr>
      </w:pPr>
      <w:r>
        <w:t>Хоры для детей и юношества без сопровождения и в сопровождении ф-но / сост. А. Левин – Ленинград: Советский композитор, 1983.- 46 с.</w:t>
      </w:r>
    </w:p>
    <w:p>
      <w:pPr>
        <w:numPr>
          <w:ilvl w:val="0"/>
          <w:numId w:val="30"/>
        </w:numPr>
      </w:pPr>
      <w:r>
        <w:t>Хрестоматия русской народной песни. Для учащихся 1-7 классов, изд.2. / сост. Л. Мекалкина – М.: Музыка, 1985. – 105 с.</w:t>
      </w:r>
    </w:p>
    <w:p>
      <w:pPr>
        <w:numPr>
          <w:ilvl w:val="0"/>
          <w:numId w:val="30"/>
        </w:numPr>
      </w:pPr>
      <w:r>
        <w:t xml:space="preserve">Чебурашка. Песни и музыка из мультфильмов В. 5 / сост. Л.С. Лидина – М.: Всесоюзное издательство СК, 1986. – 39 с. </w:t>
      </w:r>
    </w:p>
    <w:p>
      <w:pPr>
        <w:numPr>
          <w:ilvl w:val="0"/>
          <w:numId w:val="30"/>
        </w:numPr>
      </w:pPr>
      <w:r>
        <w:t>Чичков Ю. избранные песни для детей / Ю. Чичков – М.: СК, 1988. – 158 с.</w:t>
      </w:r>
    </w:p>
    <w:p>
      <w:pPr>
        <w:numPr>
          <w:ilvl w:val="0"/>
          <w:numId w:val="30"/>
        </w:numPr>
      </w:pPr>
      <w:r>
        <w:t>Шаинский В. Чьи песни ты поешь.песни для детей в сопровождении фортепиано / В. Шаинский – М.: Музыка, 1978. – 72 с.</w:t>
      </w:r>
    </w:p>
    <w:p>
      <w:pPr>
        <w:numPr>
          <w:ilvl w:val="0"/>
          <w:numId w:val="30"/>
        </w:numPr>
      </w:pPr>
      <w:r>
        <w:t>Шаинский В. Будет песенка. Песни для детей младшего и среднего школьного возраста в сопровождении фортепиано / В. Шаинский – М.: Всесоюзное изд. СК. 1981.- 72 с.</w:t>
      </w:r>
    </w:p>
    <w:p>
      <w:pPr>
        <w:numPr>
          <w:ilvl w:val="0"/>
          <w:numId w:val="30"/>
        </w:numPr>
      </w:pPr>
      <w:r>
        <w:t>Михеева Л. Музыкальный словарь в рассказах / Л. Михеева – М.: Советский композитор, 1986. – 176 с.</w:t>
      </w:r>
    </w:p>
    <w:p>
      <w:pPr>
        <w:numPr>
          <w:ilvl w:val="0"/>
          <w:numId w:val="30"/>
        </w:numPr>
      </w:pPr>
      <w:r>
        <w:t xml:space="preserve">Финкельштейн Э. Маленький словарь маленького музыканта / Э. Финкельштейн – СПб.: Композитор, 1994. – 74 с. </w:t>
      </w:r>
    </w:p>
    <w:p>
      <w:pPr>
        <w:rPr>
          <w:b/>
        </w:rPr>
      </w:pPr>
    </w:p>
    <w:p>
      <w:r>
        <w:rPr>
          <w:b/>
        </w:rPr>
        <w:t>Литература для родителей</w:t>
      </w:r>
    </w:p>
    <w:p>
      <w:pPr>
        <w:numPr>
          <w:ilvl w:val="0"/>
          <w:numId w:val="31"/>
        </w:numPr>
      </w:pPr>
      <w:r>
        <w:t>Михеева Л. Музыкальный словарь в рассказах / Л. Михеева – М.: Советский композитор, 1986. – 176 с.</w:t>
      </w:r>
    </w:p>
    <w:p>
      <w:pPr>
        <w:numPr>
          <w:ilvl w:val="0"/>
          <w:numId w:val="31"/>
        </w:numPr>
        <w:contextualSpacing/>
        <w:jc w:val="both"/>
      </w:pPr>
      <w:r>
        <w:t xml:space="preserve">   Егоров, А.М. Гигиена певца / ред. Г.В. Архангельский - М.: Музыка, 1955. – 140 с.</w:t>
      </w:r>
    </w:p>
    <w:p>
      <w:pPr>
        <w:numPr>
          <w:ilvl w:val="0"/>
          <w:numId w:val="31"/>
        </w:numPr>
        <w:contextualSpacing/>
        <w:jc w:val="both"/>
      </w:pPr>
      <w:r>
        <w:t xml:space="preserve">   Емельянов, В.В. Развитие голоса: координация и тренинг / В.В. Емельянов - СПб.: Композитор, 2000. – 190 с.</w:t>
      </w:r>
    </w:p>
    <w:p>
      <w:pPr>
        <w:numPr>
          <w:ilvl w:val="0"/>
          <w:numId w:val="31"/>
        </w:numPr>
        <w:contextualSpacing/>
        <w:jc w:val="both"/>
      </w:pPr>
      <w:r>
        <w:t xml:space="preserve">   Щетинин, М. Дыхательная гимнастика Стрельниковой. Приложение к журналу ФИС / М. Щетинин, М.: Роспечать 2000. – 155 с.</w:t>
      </w:r>
    </w:p>
    <w:p>
      <w:pPr>
        <w:jc w:val="both"/>
      </w:pPr>
    </w:p>
    <w:p/>
    <w:p/>
    <w:p/>
    <w:p/>
    <w:p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Droid Sans Fallback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Times New Roman CYR">
    <w:altName w:val="Times New Roman"/>
    <w:panose1 w:val="02020603050405020304"/>
    <w:charset w:val="CC"/>
    <w:family w:val="roman"/>
    <w:pitch w:val="default"/>
    <w:sig w:usb0="00000000" w:usb1="00000000" w:usb2="00000009" w:usb3="00000000" w:csb0="0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A778BF"/>
    <w:multiLevelType w:val="multilevel"/>
    <w:tmpl w:val="02A778BF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09401EEC"/>
    <w:multiLevelType w:val="multilevel"/>
    <w:tmpl w:val="09401EEC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8B512E"/>
    <w:multiLevelType w:val="multilevel"/>
    <w:tmpl w:val="098B512E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3">
    <w:nsid w:val="0E870A5A"/>
    <w:multiLevelType w:val="multilevel"/>
    <w:tmpl w:val="0E870A5A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17930BCB"/>
    <w:multiLevelType w:val="multilevel"/>
    <w:tmpl w:val="17930BCB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7538B8"/>
    <w:multiLevelType w:val="multilevel"/>
    <w:tmpl w:val="217538B8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8265B0"/>
    <w:multiLevelType w:val="multilevel"/>
    <w:tmpl w:val="2A8265B0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F4206A"/>
    <w:multiLevelType w:val="multilevel"/>
    <w:tmpl w:val="2AF4206A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>
    <w:nsid w:val="30D52395"/>
    <w:multiLevelType w:val="multilevel"/>
    <w:tmpl w:val="30D5239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9">
    <w:nsid w:val="38363C68"/>
    <w:multiLevelType w:val="multilevel"/>
    <w:tmpl w:val="38363C6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0">
    <w:nsid w:val="386A0494"/>
    <w:multiLevelType w:val="multilevel"/>
    <w:tmpl w:val="386A0494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4E282F"/>
    <w:multiLevelType w:val="multilevel"/>
    <w:tmpl w:val="394E282F"/>
    <w:lvl w:ilvl="0" w:tentative="0">
      <w:start w:val="1"/>
      <w:numFmt w:val="bullet"/>
      <w:lvlText w:val=""/>
      <w:lvlJc w:val="left"/>
      <w:pPr>
        <w:ind w:left="80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52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24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96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8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40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12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84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560" w:hanging="360"/>
      </w:pPr>
      <w:rPr>
        <w:rFonts w:hint="default" w:ascii="Wingdings" w:hAnsi="Wingdings"/>
      </w:rPr>
    </w:lvl>
  </w:abstractNum>
  <w:abstractNum w:abstractNumId="12">
    <w:nsid w:val="3BD35B48"/>
    <w:multiLevelType w:val="multilevel"/>
    <w:tmpl w:val="3BD35B4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3">
    <w:nsid w:val="3EF32E01"/>
    <w:multiLevelType w:val="multilevel"/>
    <w:tmpl w:val="3EF32E01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CC294C"/>
    <w:multiLevelType w:val="multilevel"/>
    <w:tmpl w:val="3FCC294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5">
    <w:nsid w:val="46D35C06"/>
    <w:multiLevelType w:val="multilevel"/>
    <w:tmpl w:val="46D35C0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6">
    <w:nsid w:val="4B5074E0"/>
    <w:multiLevelType w:val="multilevel"/>
    <w:tmpl w:val="4B5074E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7">
    <w:nsid w:val="4B7F04FC"/>
    <w:multiLevelType w:val="multilevel"/>
    <w:tmpl w:val="4B7F04FC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0A2FD8"/>
    <w:multiLevelType w:val="multilevel"/>
    <w:tmpl w:val="510A2FD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9">
    <w:nsid w:val="535B224C"/>
    <w:multiLevelType w:val="multilevel"/>
    <w:tmpl w:val="535B224C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10ADB"/>
    <w:multiLevelType w:val="multilevel"/>
    <w:tmpl w:val="58D10AD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1">
    <w:nsid w:val="5ABD3C4D"/>
    <w:multiLevelType w:val="multilevel"/>
    <w:tmpl w:val="5ABD3C4D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E37982"/>
    <w:multiLevelType w:val="multilevel"/>
    <w:tmpl w:val="5AE37982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2A0103"/>
    <w:multiLevelType w:val="multilevel"/>
    <w:tmpl w:val="5C2A0103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3557EC4"/>
    <w:multiLevelType w:val="multilevel"/>
    <w:tmpl w:val="63557EC4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712C15"/>
    <w:multiLevelType w:val="multilevel"/>
    <w:tmpl w:val="6B712C15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DF0FAD"/>
    <w:multiLevelType w:val="multilevel"/>
    <w:tmpl w:val="73DF0FA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7">
    <w:nsid w:val="77C808CA"/>
    <w:multiLevelType w:val="multilevel"/>
    <w:tmpl w:val="77C808CA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0C0207"/>
    <w:multiLevelType w:val="multilevel"/>
    <w:tmpl w:val="7A0C0207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682996"/>
    <w:multiLevelType w:val="multilevel"/>
    <w:tmpl w:val="7A68299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30">
    <w:nsid w:val="7BC90F5E"/>
    <w:multiLevelType w:val="multilevel"/>
    <w:tmpl w:val="7BC90F5E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30"/>
  </w:num>
  <w:num w:numId="4">
    <w:abstractNumId w:val="9"/>
  </w:num>
  <w:num w:numId="5">
    <w:abstractNumId w:val="18"/>
  </w:num>
  <w:num w:numId="6">
    <w:abstractNumId w:val="16"/>
  </w:num>
  <w:num w:numId="7">
    <w:abstractNumId w:val="20"/>
  </w:num>
  <w:num w:numId="8">
    <w:abstractNumId w:val="15"/>
  </w:num>
  <w:num w:numId="9">
    <w:abstractNumId w:val="12"/>
  </w:num>
  <w:num w:numId="10">
    <w:abstractNumId w:val="29"/>
  </w:num>
  <w:num w:numId="11">
    <w:abstractNumId w:val="11"/>
  </w:num>
  <w:num w:numId="12">
    <w:abstractNumId w:val="21"/>
  </w:num>
  <w:num w:numId="13">
    <w:abstractNumId w:val="4"/>
  </w:num>
  <w:num w:numId="14">
    <w:abstractNumId w:val="17"/>
  </w:num>
  <w:num w:numId="15">
    <w:abstractNumId w:val="25"/>
  </w:num>
  <w:num w:numId="16">
    <w:abstractNumId w:val="24"/>
  </w:num>
  <w:num w:numId="17">
    <w:abstractNumId w:val="5"/>
  </w:num>
  <w:num w:numId="18">
    <w:abstractNumId w:val="19"/>
  </w:num>
  <w:num w:numId="19">
    <w:abstractNumId w:val="1"/>
  </w:num>
  <w:num w:numId="20">
    <w:abstractNumId w:val="23"/>
  </w:num>
  <w:num w:numId="21">
    <w:abstractNumId w:val="26"/>
  </w:num>
  <w:num w:numId="22">
    <w:abstractNumId w:val="8"/>
  </w:num>
  <w:num w:numId="23">
    <w:abstractNumId w:val="2"/>
  </w:num>
  <w:num w:numId="24">
    <w:abstractNumId w:val="22"/>
  </w:num>
  <w:num w:numId="25">
    <w:abstractNumId w:val="10"/>
  </w:num>
  <w:num w:numId="26">
    <w:abstractNumId w:val="28"/>
  </w:num>
  <w:num w:numId="27">
    <w:abstractNumId w:val="6"/>
  </w:num>
  <w:num w:numId="28">
    <w:abstractNumId w:val="27"/>
  </w:num>
  <w:num w:numId="29">
    <w:abstractNumId w:val="0"/>
  </w:num>
  <w:num w:numId="30">
    <w:abstractNumId w:val="3"/>
  </w:num>
  <w:num w:numId="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761"/>
    <w:rsid w:val="00120AF4"/>
    <w:rsid w:val="009A7291"/>
    <w:rsid w:val="009F7597"/>
    <w:rsid w:val="00EF52EC"/>
    <w:rsid w:val="00F71761"/>
    <w:rsid w:val="14944739"/>
    <w:rsid w:val="6DEB4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16</Pages>
  <Words>4112</Words>
  <Characters>23442</Characters>
  <Lines>195</Lines>
  <Paragraphs>54</Paragraphs>
  <TotalTime>34</TotalTime>
  <ScaleCrop>false</ScaleCrop>
  <LinksUpToDate>false</LinksUpToDate>
  <CharactersWithSpaces>27500</CharactersWithSpaces>
  <Application>WPS Office_12.2.0.16909_F1E327BC-269C-435d-A152-05C5408002CA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2024-09-12T11:31:00Z</dcterms:created>
  <dc:creator>Пользователь</dc:creator>
  <cp:lastModifiedBy>Home</cp:lastModifiedBy>
  <dcterms:modified xsi:type="dcterms:W3CDTF">2024-09-15T19:01:44Z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1049-12.2.0.16909</vt:lpwstr>
  </property>
  <property fmtid="{D5CDD505-2E9C-101B-9397-08002B2CF9AE}" pid="3" name="ICV">
    <vt:lpwstr>6A9F8EA08F294A129C98501943D314CD_12</vt:lpwstr>
  </property>
</Properties>
</file>