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477" w:rsidRPr="00192477" w:rsidRDefault="00192477" w:rsidP="0019247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92477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192477" w:rsidRPr="00192477" w:rsidRDefault="00192477" w:rsidP="0019247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92477">
        <w:rPr>
          <w:rFonts w:ascii="Times New Roman" w:hAnsi="Times New Roman" w:cs="Times New Roman"/>
          <w:sz w:val="24"/>
          <w:szCs w:val="24"/>
        </w:rPr>
        <w:t>«СПЕЦИАЛЬНАЯ (КОРРЕКЦИОННАЯ) НАЧАЛЬНАЯ ШКОЛА – ДЕТСКИЙ САД № 3»</w:t>
      </w:r>
    </w:p>
    <w:p w:rsidR="00192477" w:rsidRPr="00192477" w:rsidRDefault="00192477" w:rsidP="00192477">
      <w:pPr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92477">
        <w:rPr>
          <w:rFonts w:ascii="Times New Roman" w:hAnsi="Times New Roman" w:cs="Times New Roman"/>
          <w:color w:val="000000"/>
          <w:sz w:val="24"/>
          <w:szCs w:val="24"/>
        </w:rPr>
        <w:t xml:space="preserve">(МБОУ </w:t>
      </w:r>
      <w:proofErr w:type="gramStart"/>
      <w:r w:rsidRPr="00192477">
        <w:rPr>
          <w:rFonts w:ascii="Times New Roman" w:hAnsi="Times New Roman" w:cs="Times New Roman"/>
          <w:color w:val="000000"/>
          <w:sz w:val="24"/>
          <w:szCs w:val="24"/>
        </w:rPr>
        <w:t>С(</w:t>
      </w:r>
      <w:proofErr w:type="gramEnd"/>
      <w:r w:rsidRPr="00192477">
        <w:rPr>
          <w:rFonts w:ascii="Times New Roman" w:hAnsi="Times New Roman" w:cs="Times New Roman"/>
          <w:color w:val="000000"/>
          <w:sz w:val="24"/>
          <w:szCs w:val="24"/>
        </w:rPr>
        <w:t>К) – НШ-ДС № 3)</w:t>
      </w:r>
    </w:p>
    <w:p w:rsidR="00192477" w:rsidRPr="00192477" w:rsidRDefault="00192477" w:rsidP="00192477">
      <w:pPr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92477">
        <w:rPr>
          <w:rFonts w:ascii="Times New Roman" w:hAnsi="Times New Roman" w:cs="Times New Roman"/>
          <w:color w:val="000000"/>
          <w:sz w:val="24"/>
          <w:szCs w:val="24"/>
        </w:rPr>
        <w:t>678966 Республика Саха (Якутия), г. Нерюнгри ул. Южн</w:t>
      </w:r>
      <w:proofErr w:type="gramStart"/>
      <w:r w:rsidRPr="00192477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192477">
        <w:rPr>
          <w:rFonts w:ascii="Times New Roman" w:hAnsi="Times New Roman" w:cs="Times New Roman"/>
          <w:color w:val="000000"/>
          <w:sz w:val="24"/>
          <w:szCs w:val="24"/>
        </w:rPr>
        <w:t xml:space="preserve"> Якутская 32/1</w:t>
      </w:r>
    </w:p>
    <w:p w:rsidR="00192477" w:rsidRPr="00192477" w:rsidRDefault="00192477" w:rsidP="00192477">
      <w:pPr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92477">
        <w:rPr>
          <w:rFonts w:ascii="Times New Roman" w:hAnsi="Times New Roman" w:cs="Times New Roman"/>
          <w:color w:val="000000"/>
          <w:sz w:val="24"/>
          <w:szCs w:val="24"/>
        </w:rPr>
        <w:t>тел. факс (41147) 6-80-55</w:t>
      </w:r>
    </w:p>
    <w:p w:rsidR="00192477" w:rsidRPr="00192477" w:rsidRDefault="00192477" w:rsidP="0019247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92477">
        <w:rPr>
          <w:rFonts w:ascii="Times New Roman" w:hAnsi="Times New Roman" w:cs="Times New Roman"/>
          <w:bCs/>
          <w:sz w:val="24"/>
          <w:szCs w:val="24"/>
          <w:lang w:val="en-US"/>
        </w:rPr>
        <w:t>e</w:t>
      </w:r>
      <w:r w:rsidRPr="00192477">
        <w:rPr>
          <w:rFonts w:ascii="Times New Roman" w:hAnsi="Times New Roman" w:cs="Times New Roman"/>
          <w:bCs/>
          <w:sz w:val="24"/>
          <w:szCs w:val="24"/>
        </w:rPr>
        <w:t>-</w:t>
      </w:r>
      <w:r w:rsidRPr="00192477">
        <w:rPr>
          <w:rFonts w:ascii="Times New Roman" w:hAnsi="Times New Roman" w:cs="Times New Roman"/>
          <w:bCs/>
          <w:sz w:val="24"/>
          <w:szCs w:val="24"/>
          <w:lang w:val="en-US"/>
        </w:rPr>
        <w:t>mail</w:t>
      </w:r>
      <w:proofErr w:type="gramEnd"/>
      <w:r w:rsidRPr="00192477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5" w:history="1">
        <w:r w:rsidRPr="0019247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malysh</w:t>
        </w:r>
        <w:r w:rsidRPr="00192477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</w:hyperlink>
      <w:r w:rsidRPr="00192477">
        <w:rPr>
          <w:rFonts w:ascii="Times New Roman" w:hAnsi="Times New Roman" w:cs="Times New Roman"/>
          <w:sz w:val="24"/>
          <w:szCs w:val="24"/>
          <w:lang w:val="en-US"/>
        </w:rPr>
        <w:t>nerungri</w:t>
      </w:r>
      <w:r w:rsidRPr="00192477">
        <w:rPr>
          <w:rFonts w:ascii="Times New Roman" w:hAnsi="Times New Roman" w:cs="Times New Roman"/>
          <w:sz w:val="24"/>
          <w:szCs w:val="24"/>
        </w:rPr>
        <w:t>.</w:t>
      </w:r>
      <w:r w:rsidRPr="00192477">
        <w:rPr>
          <w:rFonts w:ascii="Times New Roman" w:hAnsi="Times New Roman" w:cs="Times New Roman"/>
          <w:sz w:val="24"/>
          <w:szCs w:val="24"/>
          <w:lang w:val="en-US"/>
        </w:rPr>
        <w:t>edu</w:t>
      </w:r>
      <w:r w:rsidRPr="00192477">
        <w:rPr>
          <w:rFonts w:ascii="Times New Roman" w:hAnsi="Times New Roman" w:cs="Times New Roman"/>
          <w:sz w:val="24"/>
          <w:szCs w:val="24"/>
        </w:rPr>
        <w:t>.</w:t>
      </w:r>
      <w:r w:rsidRPr="00192477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192477" w:rsidRPr="00192477" w:rsidRDefault="00192477" w:rsidP="00192477">
      <w:pPr>
        <w:widowControl w:val="0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92477">
        <w:rPr>
          <w:sz w:val="24"/>
          <w:szCs w:val="24"/>
          <w:vertAlign w:val="superscript"/>
        </w:rPr>
        <w:t>____________________________________________________________________________________________________________________</w:t>
      </w:r>
    </w:p>
    <w:p w:rsidR="00192477" w:rsidRDefault="00192477" w:rsidP="00192477">
      <w:pPr>
        <w:widowControl w:val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B6D80" w:rsidRDefault="00FB6D80" w:rsidP="00FB6D80">
      <w:pPr>
        <w:spacing w:line="360" w:lineRule="auto"/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477" w:rsidRPr="003D60B5" w:rsidRDefault="00192477" w:rsidP="00192477">
      <w:pPr>
        <w:spacing w:line="360" w:lineRule="auto"/>
        <w:ind w:hanging="993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D60B5">
        <w:rPr>
          <w:rFonts w:ascii="Times New Roman" w:hAnsi="Times New Roman" w:cs="Times New Roman"/>
          <w:b/>
          <w:i/>
          <w:sz w:val="24"/>
          <w:szCs w:val="24"/>
        </w:rPr>
        <w:t>Подготовила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3D60B5">
        <w:rPr>
          <w:rFonts w:ascii="Times New Roman" w:hAnsi="Times New Roman" w:cs="Times New Roman"/>
          <w:b/>
          <w:i/>
          <w:sz w:val="24"/>
          <w:szCs w:val="24"/>
        </w:rPr>
        <w:t>педагог-психолог Сотникова Л</w:t>
      </w:r>
      <w:r w:rsidR="005E54AC">
        <w:rPr>
          <w:rFonts w:ascii="Times New Roman" w:hAnsi="Times New Roman" w:cs="Times New Roman"/>
          <w:b/>
          <w:i/>
          <w:sz w:val="24"/>
          <w:szCs w:val="24"/>
        </w:rPr>
        <w:t>илия Мироновна</w:t>
      </w:r>
    </w:p>
    <w:p w:rsidR="00FB6D80" w:rsidRDefault="00FB6D80" w:rsidP="00FB6D80">
      <w:pPr>
        <w:spacing w:line="360" w:lineRule="auto"/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D80" w:rsidRPr="003D60B5" w:rsidRDefault="00FB6D80" w:rsidP="00FB6D80">
      <w:pPr>
        <w:spacing w:line="360" w:lineRule="auto"/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60B5">
        <w:rPr>
          <w:rFonts w:ascii="Times New Roman" w:hAnsi="Times New Roman" w:cs="Times New Roman"/>
          <w:b/>
          <w:sz w:val="28"/>
          <w:szCs w:val="28"/>
        </w:rPr>
        <w:t>Тема: «Погружение в организацию работы психолога с детьми особой образовательной заботы»</w:t>
      </w:r>
    </w:p>
    <w:p w:rsidR="00FB6D80" w:rsidRDefault="00FB6D80" w:rsidP="00FB6D80">
      <w:pPr>
        <w:spacing w:line="360" w:lineRule="auto"/>
        <w:ind w:hanging="993"/>
        <w:jc w:val="center"/>
        <w:rPr>
          <w:rFonts w:ascii="Times New Roman" w:hAnsi="Times New Roman" w:cs="Times New Roman"/>
          <w:sz w:val="24"/>
          <w:szCs w:val="24"/>
        </w:rPr>
      </w:pPr>
    </w:p>
    <w:p w:rsidR="00FB6D80" w:rsidRDefault="00192477" w:rsidP="0019247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</w:t>
      </w:r>
      <w:r w:rsidR="00FB6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постараемся познакомить и одновременно представить вашему вниманию  деятельность сенсорно-телесной интеграции, как часть </w:t>
      </w:r>
      <w:proofErr w:type="spellStart"/>
      <w:r w:rsidR="00FB6D8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коворкинг</w:t>
      </w:r>
      <w:proofErr w:type="spellEnd"/>
      <w:r w:rsidR="00FB6D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пространства в системе работы с детьми особой заботы с РАС.</w:t>
      </w:r>
    </w:p>
    <w:p w:rsidR="00FB6D80" w:rsidRPr="00625752" w:rsidRDefault="00FB6D80" w:rsidP="0019247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Называя органы восприятия, вы наверняка с легкостью вспомните пять (зрение, слух, обоняние, вкус, осязание), забыв о двух базовых и основополагающих: </w:t>
      </w:r>
      <w:r w:rsidRPr="008250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вестибулярная система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2A6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(баланс, </w:t>
      </w:r>
      <w:r w:rsidRPr="00A82A65">
        <w:rPr>
          <w:rFonts w:ascii="Times New Roman" w:hAnsi="Times New Roman" w:cs="Times New Roman"/>
          <w:i/>
          <w:color w:val="000000"/>
          <w:sz w:val="24"/>
          <w:szCs w:val="24"/>
        </w:rPr>
        <w:t>часто называют органом чувства равновесия или органом, воспринимающим положение тела в пространстве,</w:t>
      </w:r>
      <w:r w:rsidRPr="00DF367C">
        <w:rPr>
          <w:rFonts w:ascii="MuseoSansCyrl" w:hAnsi="MuseoSansCyrl"/>
          <w:color w:val="000000"/>
          <w:sz w:val="14"/>
          <w:szCs w:val="14"/>
          <w:shd w:val="clear" w:color="auto" w:fill="FFFFFF"/>
        </w:rPr>
        <w:t xml:space="preserve"> </w:t>
      </w:r>
      <w:r w:rsidRPr="00DF36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органы и рецепторы вестибулярной сенсорной системы расположены во внутреннем ухе.</w:t>
      </w:r>
      <w:proofErr w:type="gramEnd"/>
      <w:r w:rsidRPr="00DF36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Ее основное предназначени</w:t>
      </w:r>
      <w:proofErr w:type="gramStart"/>
      <w:r w:rsidRPr="00DF36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е-</w:t>
      </w:r>
      <w:proofErr w:type="gramEnd"/>
      <w:r w:rsidRPr="00DF36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анализ положения тела и его передвижения в пространстве, предоставление информации о скорости, направлении движени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82A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250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проприоцептивная</w:t>
      </w:r>
      <w:proofErr w:type="spellEnd"/>
      <w:r w:rsidRPr="008250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r w:rsidRPr="00A82A6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8F4EE"/>
        </w:rPr>
        <w:t>это группа сигналов, посылаемых в центральную нервную систему специальными терминалами (проприоцепторами), расположенными в суставных капсулах, связках, сухожилиях и мышцах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8F4EE"/>
        </w:rPr>
        <w:t>)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закладываются еще в утробе матери и так важны для успешного развития ребенка.</w:t>
      </w:r>
    </w:p>
    <w:p w:rsidR="00FB6D80" w:rsidRDefault="00FB6D80" w:rsidP="0019247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изменился до неузнаваемости, но природа человека остается все той же. Для его гармоничного существования необходимо развитие всех сенсорных систем в правильной последовательности.</w:t>
      </w:r>
    </w:p>
    <w:p w:rsidR="00FB6D80" w:rsidRDefault="00FB6D80" w:rsidP="00192477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026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Среди причин, мешающих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углубленному изучению сенсорно-телесной</w:t>
      </w:r>
      <w:r w:rsidRPr="00E026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интеграции можно назвать следующие: </w:t>
      </w:r>
      <w:r w:rsidRPr="00653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регламентировано и нигде не закреплено первое з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вено этой терапии </w:t>
      </w:r>
      <w:proofErr w:type="gram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–д</w:t>
      </w:r>
      <w:proofErr w:type="gram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иагностирование</w:t>
      </w:r>
      <w:r w:rsidRPr="00653DD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нет схемы наблюдения за ребенком для правильного составления сенсорной диеты, нет инструментария отслеживания динамики в применении терапии, отсутствуют сертифицированные терапевты.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B6D80" w:rsidRDefault="00FB6D80" w:rsidP="0019247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ыми словами, сенсорно-телесная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интеграция – это способность ребенка принимать, дифференцировать и собирать воедино информацию, поступающую из окружающего 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ра, несколькими органами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базовыми и основополагающими. 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благодаря этому быть способным адеква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 взаимодействовать со средой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социуме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B6D80" w:rsidRDefault="00FB6D80" w:rsidP="0019247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в МБОУ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К)НШ-ДС№3 количество с особыми заботами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атипичным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аутизмом стало увеличиваться, появилась потребность внедрения и расширения центра коррекционного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коворкинг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пространства новыми идеями. </w:t>
      </w:r>
    </w:p>
    <w:p w:rsidR="00FB6D80" w:rsidRDefault="00FB6D80" w:rsidP="00192477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Основной идеей технологии</w:t>
      </w:r>
      <w:r w:rsidRPr="00C80F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коррекции развития и 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бучения, основанной на сенсорно-телесной интеграции является</w:t>
      </w:r>
      <w:r w:rsidRPr="00C80F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A24F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обеспечение возникновения сенсорных импульсов и </w:t>
      </w:r>
      <w:proofErr w:type="gramStart"/>
      <w:r w:rsidRPr="00A24F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контроль за</w:t>
      </w:r>
      <w:proofErr w:type="gramEnd"/>
      <w:r w:rsidRPr="00A24F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ними, особенно импульсов от вестибулярной системы, мышц, суставов и кожи в таком виде, чтобы ребенок с РАС сам с легкостью мог формировать необходимые реакции, отвечая на сенсорные раздражители</w:t>
      </w:r>
      <w:r w:rsidR="004968A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отсюда поставлена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C474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ель</w:t>
      </w:r>
      <w:r w:rsidR="004968A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FB6D80" w:rsidRDefault="00FB6D80" w:rsidP="004968AB">
      <w:pPr>
        <w:shd w:val="clear" w:color="auto" w:fill="FFFFFF"/>
        <w:spacing w:line="360" w:lineRule="auto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AC042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Pr="004C4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налаживание процесса одновременной совместной работы разных отделов ЦНС, чтобы в значительной мере расширить рамки компенсаторных возможностей высшей нервной деятельности</w:t>
      </w:r>
      <w:r>
        <w:rPr>
          <w:rFonts w:ascii="MuseoSansCyrl" w:hAnsi="MuseoSansCyrl"/>
          <w:color w:val="000000"/>
          <w:sz w:val="14"/>
          <w:szCs w:val="14"/>
          <w:shd w:val="clear" w:color="auto" w:fill="FFFFFF"/>
        </w:rPr>
        <w:t xml:space="preserve"> </w:t>
      </w:r>
      <w:r w:rsidRPr="004C47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ребенка.</w:t>
      </w:r>
    </w:p>
    <w:p w:rsidR="00FB6D80" w:rsidRDefault="00FB6D80" w:rsidP="004968AB">
      <w:pPr>
        <w:shd w:val="clear" w:color="auto" w:fill="FFFFFF"/>
        <w:spacing w:line="360" w:lineRule="auto"/>
        <w:ind w:firstLine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F2A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  <w:r w:rsidR="004968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F2A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изучить психолого-педагогическую литературу по проблеме исследования;</w:t>
      </w:r>
      <w:r w:rsidRPr="00CF2A13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F2A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б) разработать и апробировать систему работы по включению сенсорного компонента в учебный процесс детей с расстройствами </w:t>
      </w:r>
      <w:proofErr w:type="spellStart"/>
      <w:r w:rsidRPr="00CF2A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аутистического</w:t>
      </w:r>
      <w:proofErr w:type="spellEnd"/>
      <w:r w:rsidRPr="00CF2A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спектра;</w:t>
      </w:r>
    </w:p>
    <w:p w:rsidR="00FB6D80" w:rsidRDefault="00FB6D80" w:rsidP="004968AB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Работа специалистов МБОУ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К)-НШ-ДС№3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начинается с диагностики детей с особыми заботами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>, цель которой выявить конкретные расстройства в работе сенсорных систем и центра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льной нервной системы.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составляются</w:t>
      </w:r>
      <w:proofErr w:type="gramEnd"/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сенсорный профиль ребенка и 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дивидуальный маршрут коррекции.</w:t>
      </w:r>
    </w:p>
    <w:p w:rsidR="00FB6D80" w:rsidRPr="0044512C" w:rsidRDefault="00FB6D80" w:rsidP="00192477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 в основном основываются на работе трех систем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625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вестибулярной,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проприоцептивной</w:t>
      </w:r>
      <w:proofErr w:type="spellEnd"/>
      <w:r w:rsidRPr="004451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тактильной)</w:t>
      </w:r>
      <w:r w:rsidRPr="0044512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FB6D80" w:rsidRDefault="00FB6D80" w:rsidP="00192477">
      <w:pPr>
        <w:shd w:val="clear" w:color="auto" w:fill="FFFFFF"/>
        <w:spacing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4512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процессе коррекции нами использовались методы</w:t>
      </w:r>
      <w:r w:rsidRPr="00760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а) анализ медицинской и психолого-педагогической документации. б)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60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еда с родителями</w:t>
      </w:r>
      <w:r w:rsidRPr="00760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в) наблюдение за деятельностью ребенк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а; г</w:t>
      </w:r>
      <w:r w:rsidRPr="007608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качественный и количественный анализ полученных результатов.</w:t>
      </w:r>
    </w:p>
    <w:p w:rsidR="00FB6D80" w:rsidRPr="003625C2" w:rsidRDefault="00FB6D80" w:rsidP="00192477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25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Диагностический блок.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62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блока входят диагностика психического развития ребенка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особой заботой</w:t>
      </w:r>
      <w:r w:rsidRPr="00362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диагностика социальной среды. Диагностика психического развития ребенка предполагает:</w:t>
      </w:r>
    </w:p>
    <w:p w:rsidR="00FB6D80" w:rsidRPr="003625C2" w:rsidRDefault="00FB6D80" w:rsidP="004968AB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362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всестороннее клинико-психологическое изучение интеллектуального потенциала и личностных особенностей ребенка;</w:t>
      </w:r>
    </w:p>
    <w:p w:rsidR="00FB6D80" w:rsidRPr="003625C2" w:rsidRDefault="00FB6D80" w:rsidP="00FB6D80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• </w:t>
      </w:r>
      <w:r w:rsidRPr="00362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системы межличностных отношений в семье ребенка, специфики родительских отношений и стилей семейного воспитания;</w:t>
      </w:r>
    </w:p>
    <w:p w:rsidR="00FB6D80" w:rsidRPr="003625C2" w:rsidRDefault="00FB6D80" w:rsidP="00FB6D80">
      <w:pPr>
        <w:shd w:val="clear" w:color="auto" w:fill="FFFFFF"/>
        <w:spacing w:line="36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диагностика</w:t>
      </w:r>
      <w:r w:rsidRPr="003625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социальной среды ребенка (анализ неблагоприятных факторов социальной среды, травмирующих ребенка, нарушающих его психическое развитие, формирование характера личности и социальную адаптацию).</w:t>
      </w:r>
    </w:p>
    <w:p w:rsidR="00FB6D80" w:rsidRDefault="00FB6D80" w:rsidP="004968AB">
      <w:pPr>
        <w:shd w:val="clear" w:color="auto" w:fill="FFFFFF"/>
        <w:spacing w:line="360" w:lineRule="auto"/>
        <w:ind w:firstLine="709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работе с детьми с РАС, рабочей группой  внедрены адаптированные специальные карты </w:t>
      </w:r>
      <w:proofErr w:type="spellStart"/>
      <w:r w:rsidRPr="001234D6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Мамайчук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Ирины Ивановны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доктор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психологических наук, профессор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факу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льтета психологии СПбГУ, ведущего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специалист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детской клинической психологии.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Ее исследования посвящены детской и подростковой клинической психологии; проблемам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психологической помощи детям и подр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осткам; психологии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>дизонтогенеза</w:t>
      </w:r>
      <w:proofErr w:type="spellEnd"/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(нарушения развития); экспертизой</w:t>
      </w:r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клинической практике (детство и подростковый возраст</w:t>
      </w:r>
      <w:proofErr w:type="gramStart"/>
      <w:r w:rsidRPr="001234D6">
        <w:rPr>
          <w:rFonts w:ascii="Times New Roman" w:hAnsi="Times New Roman" w:cs="Times New Roman"/>
          <w:sz w:val="24"/>
          <w:szCs w:val="24"/>
          <w:shd w:val="clear" w:color="auto" w:fill="FFFFFF"/>
        </w:rPr>
        <w:t>).,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которые содержат и отражают довольно расширенный диапазон критериев блочно.</w:t>
      </w:r>
    </w:p>
    <w:p w:rsidR="00FB6D80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32DD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1-я часть карты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содержит данные о ребенке, цели, методах и диапазоне оценок от 0-4 баллов.</w:t>
      </w:r>
    </w:p>
    <w:p w:rsidR="00FB6D80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Затем следуют сами «параметры наблюдений за ребенком с аутизмом в процессе коррекции и их оценка»</w:t>
      </w:r>
    </w:p>
    <w:p w:rsidR="00FB6D80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F358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Блок 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эмоционально-поведенческие особенности (контакт, активность, эмоциональный тонус и эмоциональные проявления, поведение)</w:t>
      </w:r>
    </w:p>
    <w:p w:rsidR="00FB6D80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F358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Блок 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-особенности работоспособности (динамика продуктивности ребенка в процессе занятий, переключаемость и устойчивость внимания)</w:t>
      </w:r>
    </w:p>
    <w:p w:rsidR="00FB6D80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4F358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Блок 3-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особенности познавательной деятельности (ориентировочная деятельность, речевая деятельность.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Экспрессивная речь, целенаправленные действия)</w:t>
      </w:r>
      <w:proofErr w:type="gramEnd"/>
    </w:p>
    <w:p w:rsidR="00FB6D80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того чтобы отследить динамику развития детей особой заботы с РАС, рабочей группой разработаны профиль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-г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рафики индивидуально на каждого обучающегося с РАС первого ДОП и третьего классов. Этот метод позволил более конкретно увидеть динамику между возрастными изменениями обучающихся.</w:t>
      </w:r>
    </w:p>
    <w:p w:rsidR="005E54AC" w:rsidRDefault="00FB6D80" w:rsidP="00FB6D80">
      <w:pPr>
        <w:shd w:val="clear" w:color="auto" w:fill="FFFFFF"/>
        <w:spacing w:line="360" w:lineRule="auto"/>
        <w:ind w:firstLine="0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Уважаемые коллеги, на слайде, где представлен профиль-график, Вашему вниманию предложена динамика  коррекционного процесса обучающихся особой заботы с РАС.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В становление данных положительного развития  вложен труд каждого  члена команды сопровождения.</w:t>
      </w:r>
      <w:r w:rsidR="005E54A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E54AC" w:rsidRDefault="005E54AC" w:rsidP="005E54AC">
      <w:pPr>
        <w:shd w:val="clear" w:color="auto" w:fill="FFFFFF"/>
        <w:spacing w:line="360" w:lineRule="auto"/>
        <w:ind w:firstLine="0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Литература:</w:t>
      </w:r>
    </w:p>
    <w:p w:rsidR="005E54AC" w:rsidRDefault="00DE7090" w:rsidP="005E54AC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568"/>
        <w:jc w:val="both"/>
        <w:rPr>
          <w:color w:val="000000"/>
          <w:bdr w:val="none" w:sz="0" w:space="0" w:color="auto" w:frame="1"/>
        </w:rPr>
      </w:pPr>
      <w:r w:rsidRPr="005E54AC">
        <w:rPr>
          <w:color w:val="000000"/>
          <w:bdr w:val="none" w:sz="0" w:space="0" w:color="auto" w:frame="1"/>
        </w:rPr>
        <w:t xml:space="preserve">Киреева, Л.Г. Организация предметно-развивающей среды: из опыта </w:t>
      </w:r>
      <w:r w:rsidR="005E54AC">
        <w:rPr>
          <w:color w:val="000000"/>
          <w:bdr w:val="none" w:sz="0" w:space="0" w:color="auto" w:frame="1"/>
        </w:rPr>
        <w:t>р</w:t>
      </w:r>
      <w:r w:rsidRPr="005E54AC">
        <w:rPr>
          <w:color w:val="000000"/>
          <w:bdr w:val="none" w:sz="0" w:space="0" w:color="auto" w:frame="1"/>
        </w:rPr>
        <w:t>аботы / Л.Г. Киреева // Учитель. – 2018.</w:t>
      </w:r>
      <w:r w:rsidRPr="005E54AC">
        <w:rPr>
          <w:rFonts w:ascii="Symbol" w:hAnsi="Symbol"/>
          <w:color w:val="000000"/>
          <w:bdr w:val="none" w:sz="0" w:space="0" w:color="auto" w:frame="1"/>
        </w:rPr>
        <w:t></w:t>
      </w:r>
      <w:r w:rsidRPr="005E54AC">
        <w:rPr>
          <w:color w:val="000000"/>
          <w:bdr w:val="none" w:sz="0" w:space="0" w:color="auto" w:frame="1"/>
        </w:rPr>
        <w:t>     </w:t>
      </w:r>
    </w:p>
    <w:p w:rsidR="00C573AA" w:rsidRDefault="00DE7090" w:rsidP="005E54AC">
      <w:pPr>
        <w:pStyle w:val="a4"/>
        <w:numPr>
          <w:ilvl w:val="0"/>
          <w:numId w:val="2"/>
        </w:numPr>
        <w:shd w:val="clear" w:color="auto" w:fill="FFFFFF"/>
        <w:spacing w:line="360" w:lineRule="auto"/>
        <w:ind w:left="284" w:firstLine="0"/>
        <w:jc w:val="both"/>
      </w:pPr>
      <w:proofErr w:type="spellStart"/>
      <w:r w:rsidRPr="005E54AC">
        <w:rPr>
          <w:color w:val="000000"/>
          <w:bdr w:val="none" w:sz="0" w:space="0" w:color="auto" w:frame="1"/>
        </w:rPr>
        <w:t>Ясвин</w:t>
      </w:r>
      <w:proofErr w:type="spellEnd"/>
      <w:r w:rsidRPr="005E54AC">
        <w:rPr>
          <w:color w:val="000000"/>
          <w:bdr w:val="none" w:sz="0" w:space="0" w:color="auto" w:frame="1"/>
        </w:rPr>
        <w:t xml:space="preserve">, В.А. Образовательная среда от моделирования к проектированию / В.А. </w:t>
      </w:r>
      <w:proofErr w:type="spellStart"/>
      <w:r w:rsidRPr="005E54AC">
        <w:rPr>
          <w:color w:val="000000"/>
          <w:bdr w:val="none" w:sz="0" w:space="0" w:color="auto" w:frame="1"/>
        </w:rPr>
        <w:t>Ясвин</w:t>
      </w:r>
      <w:proofErr w:type="spellEnd"/>
      <w:r w:rsidRPr="005E54AC">
        <w:rPr>
          <w:color w:val="000000"/>
          <w:bdr w:val="none" w:sz="0" w:space="0" w:color="auto" w:frame="1"/>
        </w:rPr>
        <w:t xml:space="preserve"> // Москва. – 2017.</w:t>
      </w:r>
    </w:p>
    <w:sectPr w:rsidR="00C573AA" w:rsidSect="0019247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useoSansCyr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F6293"/>
    <w:multiLevelType w:val="multilevel"/>
    <w:tmpl w:val="D7BA7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A42FD"/>
    <w:multiLevelType w:val="hybridMultilevel"/>
    <w:tmpl w:val="5F803F1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FB6D80"/>
    <w:rsid w:val="00192477"/>
    <w:rsid w:val="00196FEA"/>
    <w:rsid w:val="004968AB"/>
    <w:rsid w:val="005E54AC"/>
    <w:rsid w:val="00B26DD3"/>
    <w:rsid w:val="00C573AA"/>
    <w:rsid w:val="00DE7090"/>
    <w:rsid w:val="00FB6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D80"/>
    <w:pPr>
      <w:spacing w:after="0" w:line="240" w:lineRule="auto"/>
      <w:ind w:firstLine="5041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92477"/>
    <w:rPr>
      <w:color w:val="0000FF"/>
      <w:u w:val="single"/>
    </w:rPr>
  </w:style>
  <w:style w:type="paragraph" w:customStyle="1" w:styleId="c1">
    <w:name w:val="c1"/>
    <w:basedOn w:val="a"/>
    <w:rsid w:val="00DE709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E7090"/>
  </w:style>
  <w:style w:type="character" w:customStyle="1" w:styleId="c6">
    <w:name w:val="c6"/>
    <w:basedOn w:val="a0"/>
    <w:rsid w:val="00DE7090"/>
  </w:style>
  <w:style w:type="character" w:customStyle="1" w:styleId="c0">
    <w:name w:val="c0"/>
    <w:basedOn w:val="a0"/>
    <w:rsid w:val="00DE7090"/>
  </w:style>
  <w:style w:type="paragraph" w:styleId="a4">
    <w:name w:val="Normal (Web)"/>
    <w:basedOn w:val="a"/>
    <w:uiPriority w:val="99"/>
    <w:unhideWhenUsed/>
    <w:rsid w:val="00DE709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unosh_n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2022-05-18T23:50:00Z</dcterms:created>
  <dcterms:modified xsi:type="dcterms:W3CDTF">2022-05-19T01:45:00Z</dcterms:modified>
</cp:coreProperties>
</file>