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9F7" w:rsidRPr="00870C22" w:rsidRDefault="00870C22" w:rsidP="00C019F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870C22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Статья</w:t>
      </w:r>
      <w:r w:rsidR="00C019F7" w:rsidRPr="00870C22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для воспитателей «</w:t>
      </w:r>
      <w:proofErr w:type="spellStart"/>
      <w:r w:rsidR="00C019F7" w:rsidRPr="00870C22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Сказкотерапия</w:t>
      </w:r>
      <w:proofErr w:type="spellEnd"/>
      <w:r w:rsidR="00C019F7" w:rsidRPr="00870C22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на занятиях по </w:t>
      </w:r>
      <w:bookmarkStart w:id="0" w:name="_GoBack"/>
      <w:bookmarkEnd w:id="0"/>
      <w:r w:rsidR="00C019F7" w:rsidRPr="00870C22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развитию речи»</w:t>
      </w:r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.</w:t>
      </w:r>
      <w:r w:rsidR="00C019F7" w:rsidRPr="00870C22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br/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 могут помочь воспитать ум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дать ключи для того, чтобы войти в действительность новыми путями, может помочь ребёнку узнать мир и одарить его воображение».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Д. </w:t>
      </w:r>
      <w:proofErr w:type="spellStart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Родари</w:t>
      </w:r>
      <w:proofErr w:type="spell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настоящее время наблюдается повышенное внимание </w:t>
      </w:r>
      <w:r w:rsidRPr="00870C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 </w:t>
      </w:r>
      <w:hyperlink r:id="rId5" w:tooltip="Развитие ребенка. Консультации для родителей" w:history="1">
        <w:r w:rsidRPr="00870C22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развитию личности ребёнка</w:t>
        </w:r>
      </w:hyperlink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Показатели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свойства личности взаимосвязаны и они должны быть в центре внимания взрослых, заботящихся о своевременном </w:t>
      </w:r>
      <w:r w:rsidRPr="00870C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гармоничном </w:t>
      </w:r>
      <w:hyperlink r:id="rId6" w:tooltip="Развитие речи. Конспекты занятий, НОД" w:history="1">
        <w:r w:rsidRPr="00870C22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развитии ребёнка</w:t>
        </w:r>
      </w:hyperlink>
      <w:r w:rsidRPr="00870C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Совокупность различных </w:t>
      </w:r>
      <w:hyperlink r:id="rId7" w:tooltip="Методические материалы для педагогов и воспитателей" w:history="1">
        <w:r w:rsidRPr="00870C22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методов и приёмов</w:t>
        </w:r>
      </w:hyperlink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предметная среда, общение являются внутренними движущими силами речевого и умственного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дошкольников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Но при этом необходима опора на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которая исключает нравоучительность и включает игровое общение.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как жанр художественной литературы находит применение в различных областях работы с детьми – дошкольниками.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детском саду разнообразие методов и приёмов, используемых в педагогической работе с детьми дошкольного возраста, позволяет использовать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в виде непосредственно образовательной деятельности, так и в режимных моментах для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речи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помогает ребёнку самосовершенствоваться, активизировать различные стороны мыслительных процессов. У детей повышается речевая активность в процессе приобретения умения узнавать и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пересказывать сказку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определять её героев и отношения между ними.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ребёнка необходимо вырабатывать и совершенствовать умение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рассказывать и рассуждать вслух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специально побуждая его к этому.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речи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детей решаются с помощью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пересказывания</w:t>
      </w:r>
      <w:proofErr w:type="spellEnd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сказок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группового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рассказывания сказок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рассказывания сказок по кругу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сочинения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сказок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Работу со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сказкой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 разделить на 4 этапа.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этап </w:t>
      </w:r>
      <w:r w:rsidRPr="00870C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«Ритуал вхождения в </w:t>
      </w:r>
      <w:r w:rsidRPr="00870C2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Pr="00870C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Музыкальное сопровождение, которое поможет детям настроиться на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использовать музыкальную игрушку, волшебную палочку или волшебный ключ от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870C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«Волшебный клубочек»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Проходим через </w:t>
      </w:r>
      <w:r w:rsidRPr="00870C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«Волшебный обруч»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попадаем в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этап </w:t>
      </w:r>
      <w:r w:rsidRPr="00870C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«Чтение </w:t>
      </w:r>
      <w:r w:rsidRPr="00870C2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870C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Например, </w:t>
      </w:r>
      <w:proofErr w:type="gramStart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70C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мышонок стал храбрым»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Читаем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 полностью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без обсуждения – это первый вариант работы. 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Второй вариант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процессе чтения можно останавливаться на наиболее важных фрагментах и задавать вопросы.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 этап </w:t>
      </w:r>
      <w:r w:rsidRPr="00870C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«Обсуждение </w:t>
      </w:r>
      <w:r w:rsidRPr="00870C2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870C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Вместе с детьми обсуждаем – кого называют храбрым, кого трусливым; чем отличаются герои друг от друга. Дети демонстрируют, сначала как ведёт себя мышонок, как он боится, какое выражение его лица, а затем как ведёт себя зайчик. Далее вспоминаем случаи, когда мы боялись и что при этом чувствовали. А когда были храбрыми, смелыми? Сравниваем эти чувства.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Далее мы проговариваем, что ощущаем в разных состояниях. Какого цвета может быть страх, злость, трусость? Как они звучат, как пахнут? Одновременно анализируем, что ожидает человека, который не изменится.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 этап </w:t>
      </w:r>
      <w:r w:rsidRPr="00870C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«Ритуал выхода из </w:t>
      </w:r>
      <w:r w:rsidRPr="00870C2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870C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Мелодия выхода из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«Мы берём с собой всё самое важное, что было сегодня с нами, всё, чему мы научились». И проходим через </w:t>
      </w:r>
      <w:r w:rsidRPr="00870C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«Волшебный обруч»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возвращаемся из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Многочисленные исследования учёных-педагогов в области дошкольной и коррекционной педагогики показали, что проблему общего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недоразвития речи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детей дошкольного возраста можно решать через использование метода </w:t>
      </w:r>
      <w:proofErr w:type="spellStart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сказкотерапии</w:t>
      </w:r>
      <w:proofErr w:type="spell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потому как именно дошкольный возраст является наиболее благоприятным периодом речевого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и творчества детей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использовании </w:t>
      </w:r>
      <w:proofErr w:type="spellStart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сказкотерапии</w:t>
      </w:r>
      <w:proofErr w:type="spellEnd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 развитии речи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создаётся коммуникативная направленность каждого слова и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высказывания ребёнка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происходит совершенствование </w:t>
      </w:r>
      <w:proofErr w:type="spellStart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лексико</w:t>
      </w:r>
      <w:proofErr w:type="spell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грамматических средств языка, звуковой стороны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сфере произношения,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восприятия и выразительности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диалогической и монологической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возникает взаимосвязь зрительного, слухового и моторного анализаторов.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Сказкотерапия</w:t>
      </w:r>
      <w:proofErr w:type="spell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 своей сущности не может обойти стороной приёмы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драматизации и использования различных видов театрализованной деятельности.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Слушая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ребёнок проигрывает её в своём воображении. Он представляет себе действие героев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Таким образом, он в своём воображении видит целый спектакль.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Центральный момент </w:t>
      </w:r>
      <w:proofErr w:type="spellStart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сказкотерапии</w:t>
      </w:r>
      <w:proofErr w:type="spell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добровольность участия детей. Поэтому важна мотивация участников. Взрослый должен найти адекватный способ включения детей в </w:t>
      </w:r>
      <w:proofErr w:type="spellStart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сказкотерапию</w:t>
      </w:r>
      <w:proofErr w:type="spell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может быть – рассматривание иллюстраций, отгадывание загадок о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сказочных героях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Необходимо, чтобы каждый ребенок мог ощутить внимательное отношение со стороны взрослого.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все дети сразу включатся в игру, некоторые из них сначала хотят понаблюдать со стороны за происходящим, а лишь позже у них возникает желание самим участвовать.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До проведения </w:t>
      </w:r>
      <w:proofErr w:type="spellStart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сказкотерапии</w:t>
      </w:r>
      <w:proofErr w:type="spellEnd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дети знакомятся со сказкой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нужно для получения целостного впечатления от текста. Кроме того, при повторной встрече со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сказкой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детям легче будет сосредоточиться на образной лексике, характеризующей внешний вид героя, выразительно отобразить в мимике, движении эмоциональное состояние персонажа.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Между сеансами </w:t>
      </w:r>
      <w:proofErr w:type="spellStart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сказкотерапии</w:t>
      </w:r>
      <w:proofErr w:type="spell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следует обращать внимание на поведенческие реакции, эмоции детей. Замкнутым детям целесообразно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распределять роли героев с сильными чертами характера </w:t>
      </w:r>
      <w:r w:rsidRPr="00870C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(сильный мишка, смелая Даша)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Сказкотерапия</w:t>
      </w:r>
      <w:proofErr w:type="spell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проводиться по подгруппам. Состав каждой из них не должен превышать 12 человек. Участие в играх детей с разными чертами характера, уровнем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связной речи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Желательно включить в состав каждой подгруппы ребенка, способного составить связное, цельное и грамматически правильно оформленное сообщение, а </w:t>
      </w:r>
      <w:proofErr w:type="gramStart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же</w:t>
      </w:r>
      <w:proofErr w:type="gram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умеющего выразительно передать характер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сказочного героя в движении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мимике, ритме.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Стоит помнить, что маленькие непоседы довольно быстро устают, поэтому если педагог заметил эмоциональное перевозбуждение, физическое переутомление, стоит переключить внимание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воспитанников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на другой вид деятельности, </w:t>
      </w:r>
      <w:proofErr w:type="gramStart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</w:t>
      </w:r>
      <w:proofErr w:type="gram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провести игровую дыхательную, пальчиковую гимнастики или физкультминутку.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Итоговую часть </w:t>
      </w:r>
      <w:proofErr w:type="spellStart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сказкоторапии</w:t>
      </w:r>
      <w:proofErr w:type="spell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обычно посвящают обсуждению. Проводя анализ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педагог благодарит детей за участие, интересуется их мнением по поводу проведённых игр, уточняет, какие игры больше понравились, а какие показались скучными и малоинтересными. Эта информация позволит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воспитателю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скорректировать задания и внести важные изменения на перспективу.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Сказкотерапию</w:t>
      </w:r>
      <w:proofErr w:type="spell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870C22"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достаточно</w:t>
      </w:r>
      <w:proofErr w:type="gram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проводить один раз в неделю.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Продолжительность – примерно 25 минут.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Регулярность проведения способствует закреплению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положительного эффекта в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развитии личности и речи ребенка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Рекомендации по организации и проведению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занятий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нужно знать при проведении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занятия </w:t>
      </w:r>
      <w:proofErr w:type="gramStart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по </w:t>
      </w:r>
      <w:r w:rsidR="00870C22"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сказкотерапии</w:t>
      </w:r>
      <w:proofErr w:type="spellEnd"/>
      <w:proofErr w:type="gram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Подготовка к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занятию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Прежде чем приступить к проведению полноценных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занятий по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сказкам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необходимо потренировать детей в умении правильно сидеть,</w:t>
      </w:r>
      <w:r w:rsidR="00870C22"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слабляться, чувствовать, выполнять инструкции.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Проведение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занятий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2.1. Места для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должно быть достаточно для того чтобы дети имели возможность свободно выполнять упражнения и задания по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различных видов моторики, иметь возможность принять позу расслабления.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2.2. В процессе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детям периодически даётся возможность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говорить о своих ощущениях и чувствах.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2.3. Вхождение в </w:t>
      </w:r>
      <w:proofErr w:type="gramStart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создается настрой на совместную работу,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коллективное единство и сплоченность.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2.4. Текст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связывающим звеном между упражнениями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создаёт определённую атмосферу во время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2.5. Возможно повторение использование одних и тех же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сказок через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определённые промежутки времени.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любят повторения, кроме того, известные упражнения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воспринимаются легче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порой и с большим интересом.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2.8. Необходимо помнить, что всё, 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выполняемое детьми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их слова,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движения, даже импровизация являются успешными, удачными, наилучшими и прекрасными. И неважно, как это выглядит со стороны. Важно, чтобы дети чувствовали себя свободными, раскрепощёнными, чтобы поверили в себя и свои силы. Каждый делает лучшее, на что способен. Детей необходимо постоянно подбадривать, словесно поощрять и за особо трудные упражнения непременно хвалить.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Сказкотерапия</w:t>
      </w:r>
      <w:proofErr w:type="spellEnd"/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направлена на повышение детской самооценки, увеличение словарного запаса детей, на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их воображения и мышления.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педагогической работе особую роль следует отвести просвещению родителей. Нужно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рассказывать им о роли сказки в развитии речи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становлении личности детей. </w:t>
      </w:r>
      <w:hyperlink r:id="rId8" w:tooltip="Консультации для воспитателей, педагогов" w:history="1">
        <w:r w:rsidRPr="00870C22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Консультировать по использованию сказки</w:t>
        </w:r>
      </w:hyperlink>
      <w:r w:rsidRPr="00870C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как средства нравственного </w:t>
      </w:r>
      <w:r w:rsidRPr="00870C2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воспитания</w:t>
      </w:r>
      <w:r w:rsidRPr="00870C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подрастающего поколения.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Разъяснить им о значимости семейного чтения, подчеркнуть его весомый вклад при формировании у ребёнка нравственно ценных ориентиров на основе нравственно положительных эмоциях.</w:t>
      </w:r>
    </w:p>
    <w:p w:rsidR="00C019F7" w:rsidRPr="00870C22" w:rsidRDefault="00C019F7" w:rsidP="00870C2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Такая работа в дальнейшем влияет на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словесного творчества будущих школьников при стремлении сочинять свои собственные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Чтение и обсуждение </w:t>
      </w:r>
      <w:r w:rsidRPr="00870C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сказок</w:t>
      </w:r>
      <w:r w:rsidRPr="00870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хорошая семейная традиция, которая создает тёплую задушевную атмосферу в доме.</w:t>
      </w:r>
    </w:p>
    <w:sectPr w:rsidR="00C019F7" w:rsidRPr="00870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5534EF"/>
    <w:multiLevelType w:val="multilevel"/>
    <w:tmpl w:val="C5920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9F7"/>
    <w:rsid w:val="00870C22"/>
    <w:rsid w:val="00B4231A"/>
    <w:rsid w:val="00C0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2D29A"/>
  <w15:chartTrackingRefBased/>
  <w15:docId w15:val="{20F9C7D6-CE4E-4310-A5D0-0B317C416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7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1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7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konsultacii-dlya-vospitatelej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metodicheskie-razrabotk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zanyatiya-po-razvitiyu-rechi" TargetMode="External"/><Relationship Id="rId5" Type="http://schemas.openxmlformats.org/officeDocument/2006/relationships/hyperlink" Target="https://www.maam.ru/obrazovanie/razvitie-rebenka-konsultaci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1366</Words>
  <Characters>7789</Characters>
  <Application>Microsoft Office Word</Application>
  <DocSecurity>0</DocSecurity>
  <Lines>64</Lines>
  <Paragraphs>18</Paragraphs>
  <ScaleCrop>false</ScaleCrop>
  <Company/>
  <LinksUpToDate>false</LinksUpToDate>
  <CharactersWithSpaces>9137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Николаевна</dc:creator>
  <cp:keywords/>
  <dc:description/>
  <cp:lastModifiedBy>Галина Николаевна</cp:lastModifiedBy>
  <cp:revision>4</cp:revision>
  <dcterms:created xsi:type="dcterms:W3CDTF">2024-11-20T03:18:00Z</dcterms:created>
  <dcterms:modified xsi:type="dcterms:W3CDTF">2024-11-20T15:31:00Z</dcterms:modified>
</cp:coreProperties>
</file>