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490" w:rsidRDefault="00B70490" w:rsidP="00B70490">
      <w:pPr>
        <w:spacing w:line="240" w:lineRule="auto"/>
        <w:ind w:firstLine="708"/>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Уразовская</w:t>
      </w:r>
      <w:proofErr w:type="spellEnd"/>
      <w:r>
        <w:rPr>
          <w:rFonts w:ascii="Times New Roman" w:hAnsi="Times New Roman" w:cs="Times New Roman"/>
          <w:sz w:val="24"/>
          <w:szCs w:val="24"/>
        </w:rPr>
        <w:t xml:space="preserve"> Н. А. </w:t>
      </w:r>
    </w:p>
    <w:p w:rsidR="00645902" w:rsidRDefault="00645902" w:rsidP="00B70490">
      <w:pPr>
        <w:spacing w:line="240" w:lineRule="auto"/>
        <w:ind w:firstLine="708"/>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Ахмадиева</w:t>
      </w:r>
      <w:proofErr w:type="spellEnd"/>
      <w:r>
        <w:rPr>
          <w:rFonts w:ascii="Times New Roman" w:hAnsi="Times New Roman" w:cs="Times New Roman"/>
          <w:sz w:val="24"/>
          <w:szCs w:val="24"/>
        </w:rPr>
        <w:t xml:space="preserve"> Г. В.</w:t>
      </w:r>
    </w:p>
    <w:p w:rsidR="00B70490" w:rsidRDefault="00B70490" w:rsidP="00B70490">
      <w:pPr>
        <w:spacing w:line="240" w:lineRule="auto"/>
        <w:ind w:firstLine="708"/>
        <w:contextualSpacing/>
        <w:jc w:val="right"/>
        <w:rPr>
          <w:rFonts w:ascii="Times New Roman" w:hAnsi="Times New Roman" w:cs="Times New Roman"/>
          <w:sz w:val="24"/>
          <w:szCs w:val="24"/>
        </w:rPr>
      </w:pPr>
      <w:bookmarkStart w:id="0" w:name="_GoBack"/>
      <w:bookmarkEnd w:id="0"/>
    </w:p>
    <w:p w:rsidR="00B70490" w:rsidRPr="00B70490" w:rsidRDefault="00B70490" w:rsidP="00B70490">
      <w:pPr>
        <w:spacing w:line="240" w:lineRule="auto"/>
        <w:ind w:firstLine="708"/>
        <w:contextualSpacing/>
        <w:jc w:val="center"/>
        <w:rPr>
          <w:rFonts w:ascii="Times New Roman" w:hAnsi="Times New Roman" w:cs="Times New Roman"/>
          <w:b/>
          <w:sz w:val="24"/>
          <w:szCs w:val="24"/>
        </w:rPr>
      </w:pPr>
      <w:r w:rsidRPr="00B70490">
        <w:rPr>
          <w:rFonts w:ascii="Times New Roman" w:hAnsi="Times New Roman" w:cs="Times New Roman"/>
          <w:b/>
          <w:sz w:val="24"/>
          <w:szCs w:val="24"/>
        </w:rPr>
        <w:t>Арктическ</w:t>
      </w:r>
      <w:r>
        <w:rPr>
          <w:rFonts w:ascii="Times New Roman" w:hAnsi="Times New Roman" w:cs="Times New Roman"/>
          <w:b/>
          <w:sz w:val="24"/>
          <w:szCs w:val="24"/>
        </w:rPr>
        <w:t>ая</w:t>
      </w:r>
      <w:r w:rsidRPr="00B70490">
        <w:rPr>
          <w:rFonts w:ascii="Times New Roman" w:hAnsi="Times New Roman" w:cs="Times New Roman"/>
          <w:b/>
          <w:sz w:val="24"/>
          <w:szCs w:val="24"/>
        </w:rPr>
        <w:t xml:space="preserve"> семь</w:t>
      </w:r>
      <w:r>
        <w:rPr>
          <w:rFonts w:ascii="Times New Roman" w:hAnsi="Times New Roman" w:cs="Times New Roman"/>
          <w:b/>
          <w:sz w:val="24"/>
          <w:szCs w:val="24"/>
        </w:rPr>
        <w:t xml:space="preserve">я </w:t>
      </w:r>
      <w:r w:rsidR="00536C2A">
        <w:rPr>
          <w:rFonts w:ascii="Times New Roman" w:hAnsi="Times New Roman" w:cs="Times New Roman"/>
          <w:b/>
          <w:sz w:val="24"/>
          <w:szCs w:val="24"/>
        </w:rPr>
        <w:t>–</w:t>
      </w:r>
      <w:r>
        <w:rPr>
          <w:rFonts w:ascii="Times New Roman" w:hAnsi="Times New Roman" w:cs="Times New Roman"/>
          <w:b/>
          <w:sz w:val="24"/>
          <w:szCs w:val="24"/>
        </w:rPr>
        <w:t xml:space="preserve"> </w:t>
      </w:r>
      <w:r w:rsidR="00536C2A">
        <w:rPr>
          <w:rFonts w:ascii="Times New Roman" w:hAnsi="Times New Roman" w:cs="Times New Roman"/>
          <w:b/>
          <w:sz w:val="24"/>
          <w:szCs w:val="24"/>
        </w:rPr>
        <w:t xml:space="preserve">сочетание </w:t>
      </w:r>
      <w:r>
        <w:rPr>
          <w:rFonts w:ascii="Times New Roman" w:hAnsi="Times New Roman" w:cs="Times New Roman"/>
          <w:b/>
          <w:sz w:val="24"/>
          <w:szCs w:val="24"/>
        </w:rPr>
        <w:t>традици</w:t>
      </w:r>
      <w:r w:rsidR="00536C2A">
        <w:rPr>
          <w:rFonts w:ascii="Times New Roman" w:hAnsi="Times New Roman" w:cs="Times New Roman"/>
          <w:b/>
          <w:sz w:val="24"/>
          <w:szCs w:val="24"/>
        </w:rPr>
        <w:t>й</w:t>
      </w:r>
      <w:r>
        <w:rPr>
          <w:rFonts w:ascii="Times New Roman" w:hAnsi="Times New Roman" w:cs="Times New Roman"/>
          <w:b/>
          <w:sz w:val="24"/>
          <w:szCs w:val="24"/>
        </w:rPr>
        <w:t xml:space="preserve"> и современны</w:t>
      </w:r>
      <w:r w:rsidR="00536C2A">
        <w:rPr>
          <w:rFonts w:ascii="Times New Roman" w:hAnsi="Times New Roman" w:cs="Times New Roman"/>
          <w:b/>
          <w:sz w:val="24"/>
          <w:szCs w:val="24"/>
        </w:rPr>
        <w:t>х реалий</w:t>
      </w:r>
    </w:p>
    <w:p w:rsidR="00B70490" w:rsidRDefault="00B70490" w:rsidP="00B70490">
      <w:pPr>
        <w:spacing w:line="240" w:lineRule="auto"/>
        <w:ind w:firstLine="708"/>
        <w:contextualSpacing/>
        <w:jc w:val="right"/>
        <w:rPr>
          <w:rFonts w:ascii="Times New Roman" w:hAnsi="Times New Roman" w:cs="Times New Roman"/>
          <w:sz w:val="24"/>
          <w:szCs w:val="24"/>
        </w:rPr>
      </w:pPr>
    </w:p>
    <w:p w:rsidR="0038607E" w:rsidRDefault="00B70490" w:rsidP="00B70490">
      <w:pPr>
        <w:spacing w:line="240" w:lineRule="auto"/>
        <w:ind w:firstLine="708"/>
        <w:contextualSpacing/>
        <w:jc w:val="both"/>
        <w:rPr>
          <w:rFonts w:ascii="Times New Roman" w:hAnsi="Times New Roman" w:cs="Times New Roman"/>
          <w:sz w:val="24"/>
          <w:szCs w:val="24"/>
        </w:rPr>
      </w:pPr>
      <w:r w:rsidRPr="00B70490">
        <w:rPr>
          <w:rFonts w:ascii="Times New Roman" w:hAnsi="Times New Roman" w:cs="Times New Roman"/>
          <w:sz w:val="24"/>
          <w:szCs w:val="24"/>
        </w:rPr>
        <w:t xml:space="preserve">На нашей планете Арктика – самый </w:t>
      </w:r>
      <w:r w:rsidR="00536C2A">
        <w:rPr>
          <w:rFonts w:ascii="Times New Roman" w:hAnsi="Times New Roman" w:cs="Times New Roman"/>
          <w:sz w:val="24"/>
          <w:szCs w:val="24"/>
        </w:rPr>
        <w:t xml:space="preserve">сложный </w:t>
      </w:r>
      <w:r w:rsidRPr="00B70490">
        <w:rPr>
          <w:rFonts w:ascii="Times New Roman" w:hAnsi="Times New Roman" w:cs="Times New Roman"/>
          <w:sz w:val="24"/>
          <w:szCs w:val="24"/>
        </w:rPr>
        <w:t>регион в отношении климата и географических условий.</w:t>
      </w:r>
      <w:r w:rsidR="0038607E">
        <w:rPr>
          <w:rFonts w:ascii="Times New Roman" w:hAnsi="Times New Roman" w:cs="Times New Roman"/>
          <w:sz w:val="24"/>
          <w:szCs w:val="24"/>
        </w:rPr>
        <w:t xml:space="preserve"> </w:t>
      </w:r>
      <w:r w:rsidR="00536C2A">
        <w:rPr>
          <w:rFonts w:ascii="Times New Roman" w:hAnsi="Times New Roman" w:cs="Times New Roman"/>
          <w:sz w:val="24"/>
          <w:szCs w:val="24"/>
        </w:rPr>
        <w:t>П</w:t>
      </w:r>
      <w:r w:rsidR="0038607E" w:rsidRPr="0038607E">
        <w:rPr>
          <w:rFonts w:ascii="Times New Roman" w:hAnsi="Times New Roman" w:cs="Times New Roman"/>
          <w:sz w:val="24"/>
          <w:szCs w:val="24"/>
        </w:rPr>
        <w:t>риродные особенн</w:t>
      </w:r>
      <w:r w:rsidR="0038607E">
        <w:rPr>
          <w:rFonts w:ascii="Times New Roman" w:hAnsi="Times New Roman" w:cs="Times New Roman"/>
          <w:sz w:val="24"/>
          <w:szCs w:val="24"/>
        </w:rPr>
        <w:t>ости Крайнего Севера – его удалё</w:t>
      </w:r>
      <w:r w:rsidR="0038607E" w:rsidRPr="0038607E">
        <w:rPr>
          <w:rFonts w:ascii="Times New Roman" w:hAnsi="Times New Roman" w:cs="Times New Roman"/>
          <w:sz w:val="24"/>
          <w:szCs w:val="24"/>
        </w:rPr>
        <w:t>нность от центров мировой цивилизации и экстремально суровый климат – во многом обусловили вектор развития арктических социумов.</w:t>
      </w:r>
      <w:r w:rsidR="00536C2A">
        <w:rPr>
          <w:rFonts w:ascii="Times New Roman" w:hAnsi="Times New Roman" w:cs="Times New Roman"/>
          <w:sz w:val="24"/>
          <w:szCs w:val="24"/>
        </w:rPr>
        <w:t xml:space="preserve"> </w:t>
      </w:r>
      <w:r w:rsidR="00536C2A" w:rsidRPr="00536C2A">
        <w:rPr>
          <w:rFonts w:ascii="Times New Roman" w:hAnsi="Times New Roman" w:cs="Times New Roman"/>
          <w:sz w:val="24"/>
          <w:szCs w:val="24"/>
        </w:rPr>
        <w:t>И вс</w:t>
      </w:r>
      <w:r w:rsidR="00536C2A">
        <w:rPr>
          <w:rFonts w:ascii="Times New Roman" w:hAnsi="Times New Roman" w:cs="Times New Roman"/>
          <w:sz w:val="24"/>
          <w:szCs w:val="24"/>
        </w:rPr>
        <w:t>ё</w:t>
      </w:r>
      <w:r w:rsidR="00536C2A" w:rsidRPr="00536C2A">
        <w:rPr>
          <w:rFonts w:ascii="Times New Roman" w:hAnsi="Times New Roman" w:cs="Times New Roman"/>
          <w:sz w:val="24"/>
          <w:szCs w:val="24"/>
        </w:rPr>
        <w:t xml:space="preserve">-таки, немногочисленные людские коллективы, затерянные в поистине бескрайних полярных просторах, внесли в мировую культуру существенный вклад. Они создали эффективную систему адаптации человека к экстремально холодной </w:t>
      </w:r>
      <w:r w:rsidR="00536C2A">
        <w:rPr>
          <w:rFonts w:ascii="Times New Roman" w:hAnsi="Times New Roman" w:cs="Times New Roman"/>
          <w:sz w:val="24"/>
          <w:szCs w:val="24"/>
        </w:rPr>
        <w:t>сущностной</w:t>
      </w:r>
      <w:r w:rsidR="00536C2A" w:rsidRPr="00536C2A">
        <w:rPr>
          <w:rFonts w:ascii="Times New Roman" w:hAnsi="Times New Roman" w:cs="Times New Roman"/>
          <w:sz w:val="24"/>
          <w:szCs w:val="24"/>
        </w:rPr>
        <w:t xml:space="preserve"> среде. </w:t>
      </w:r>
      <w:r w:rsidR="0038607E" w:rsidRPr="0038607E">
        <w:rPr>
          <w:rFonts w:ascii="Times New Roman" w:hAnsi="Times New Roman" w:cs="Times New Roman"/>
          <w:sz w:val="24"/>
          <w:szCs w:val="24"/>
        </w:rPr>
        <w:t xml:space="preserve"> </w:t>
      </w:r>
    </w:p>
    <w:p w:rsidR="002A724D" w:rsidRDefault="002A724D" w:rsidP="002A724D">
      <w:pPr>
        <w:spacing w:line="240" w:lineRule="auto"/>
        <w:ind w:firstLine="708"/>
        <w:contextualSpacing/>
        <w:jc w:val="both"/>
        <w:rPr>
          <w:rFonts w:ascii="Times New Roman" w:hAnsi="Times New Roman" w:cs="Times New Roman"/>
          <w:sz w:val="24"/>
          <w:szCs w:val="24"/>
        </w:rPr>
      </w:pPr>
      <w:r w:rsidRPr="0038607E">
        <w:rPr>
          <w:rFonts w:ascii="Times New Roman" w:hAnsi="Times New Roman" w:cs="Times New Roman"/>
          <w:sz w:val="24"/>
          <w:szCs w:val="24"/>
        </w:rPr>
        <w:t>В исключительно ж</w:t>
      </w:r>
      <w:r>
        <w:rPr>
          <w:rFonts w:ascii="Times New Roman" w:hAnsi="Times New Roman" w:cs="Times New Roman"/>
          <w:sz w:val="24"/>
          <w:szCs w:val="24"/>
        </w:rPr>
        <w:t>ё</w:t>
      </w:r>
      <w:r w:rsidRPr="0038607E">
        <w:rPr>
          <w:rFonts w:ascii="Times New Roman" w:hAnsi="Times New Roman" w:cs="Times New Roman"/>
          <w:sz w:val="24"/>
          <w:szCs w:val="24"/>
        </w:rPr>
        <w:t xml:space="preserve">стких природных условиях полярных побережий, тундры и северной тайги исконными занятиями населения могли быть только охота, рыбная ловля и оленеводство. Занимаясь этими видами хозяйственной деятельности, люди были вынуждены жить небольшими коллективами на значительном расстоянии друг от друга. В Арктике не могли возникнуть ни земледелие, ни города, ни государственные образования, а обмен материальными и духовными ценностями, хотя он, несомненно, имел место, не мог достичь таких масштабов, как во многих других регионах планеты. </w:t>
      </w:r>
      <w:r w:rsidRPr="00B70490">
        <w:rPr>
          <w:rFonts w:ascii="Times New Roman" w:hAnsi="Times New Roman" w:cs="Times New Roman"/>
          <w:sz w:val="24"/>
          <w:szCs w:val="24"/>
        </w:rPr>
        <w:t xml:space="preserve"> </w:t>
      </w:r>
    </w:p>
    <w:p w:rsidR="00B70490" w:rsidRPr="00B70490" w:rsidRDefault="004556BE" w:rsidP="00B70490">
      <w:pPr>
        <w:spacing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В</w:t>
      </w:r>
      <w:r w:rsidRPr="004556BE">
        <w:rPr>
          <w:rFonts w:ascii="Times New Roman" w:hAnsi="Times New Roman" w:cs="Times New Roman"/>
          <w:sz w:val="24"/>
          <w:szCs w:val="24"/>
        </w:rPr>
        <w:t xml:space="preserve"> традиционном мире, из которого все мы вышли, семья – минимальная ячейка общества. В арктическом регионе – это ещё и минимальная единица выживания.</w:t>
      </w:r>
      <w:r>
        <w:rPr>
          <w:rFonts w:ascii="Times New Roman" w:hAnsi="Times New Roman" w:cs="Times New Roman"/>
          <w:sz w:val="24"/>
          <w:szCs w:val="24"/>
        </w:rPr>
        <w:t xml:space="preserve"> </w:t>
      </w:r>
      <w:r w:rsidR="0038607E" w:rsidRPr="00B70490">
        <w:rPr>
          <w:rFonts w:ascii="Times New Roman" w:hAnsi="Times New Roman" w:cs="Times New Roman"/>
          <w:sz w:val="24"/>
          <w:szCs w:val="24"/>
        </w:rPr>
        <w:t>Арктические семьи, состоящие преимущественно из коренных малочисленных народов, таких как ненцы, эвенки и чукчи, бережно сохраняют свои древние традиции. Семья в Арктике -  это уникальное явление, сформировавшееся под воздействием суровых климатических условий и особого образа, всегда была основным социальным и экономическим звеном.</w:t>
      </w:r>
      <w:r>
        <w:rPr>
          <w:rFonts w:ascii="Times New Roman" w:hAnsi="Times New Roman" w:cs="Times New Roman"/>
          <w:sz w:val="24"/>
          <w:szCs w:val="24"/>
        </w:rPr>
        <w:t xml:space="preserve"> </w:t>
      </w:r>
      <w:r w:rsidR="00647E11" w:rsidRPr="00B70490">
        <w:rPr>
          <w:rFonts w:ascii="Times New Roman" w:hAnsi="Times New Roman" w:cs="Times New Roman"/>
          <w:sz w:val="24"/>
          <w:szCs w:val="24"/>
        </w:rPr>
        <w:t>Важнейшими ценностями</w:t>
      </w:r>
      <w:r>
        <w:rPr>
          <w:rFonts w:ascii="Times New Roman" w:hAnsi="Times New Roman" w:cs="Times New Roman"/>
          <w:sz w:val="24"/>
          <w:szCs w:val="24"/>
        </w:rPr>
        <w:t xml:space="preserve"> </w:t>
      </w:r>
      <w:r w:rsidR="00647E11" w:rsidRPr="00B70490">
        <w:rPr>
          <w:rFonts w:ascii="Times New Roman" w:hAnsi="Times New Roman" w:cs="Times New Roman"/>
          <w:sz w:val="24"/>
          <w:szCs w:val="24"/>
        </w:rPr>
        <w:t>являются уважение к природе, традиции, передающиеся из поколения в поколение, и поддержание тесных связей между членами семьи. Духовность и связь с предками также играют центральную роль в жизни арктической семьи, что проявляется в ритуалах и праздниках, основанных на истории народа. Воспитание детей в духе уважения к культуре и традициям предков становится важной задачей для родителей.</w:t>
      </w:r>
      <w:r w:rsidR="00B70490" w:rsidRPr="00B70490">
        <w:rPr>
          <w:rFonts w:ascii="Times New Roman" w:hAnsi="Times New Roman" w:cs="Times New Roman"/>
          <w:sz w:val="24"/>
          <w:szCs w:val="24"/>
        </w:rPr>
        <w:t xml:space="preserve"> Такой подход формирует у детей чувство долга и принадлежности к своему народу.</w:t>
      </w:r>
    </w:p>
    <w:p w:rsidR="004556BE" w:rsidRDefault="00647E11" w:rsidP="00B70490">
      <w:pPr>
        <w:spacing w:line="240" w:lineRule="auto"/>
        <w:ind w:firstLine="708"/>
        <w:contextualSpacing/>
        <w:jc w:val="both"/>
        <w:rPr>
          <w:rFonts w:ascii="Times New Roman" w:hAnsi="Times New Roman" w:cs="Times New Roman"/>
          <w:sz w:val="24"/>
          <w:szCs w:val="24"/>
        </w:rPr>
      </w:pPr>
      <w:r w:rsidRPr="00B70490">
        <w:rPr>
          <w:rFonts w:ascii="Times New Roman" w:hAnsi="Times New Roman" w:cs="Times New Roman"/>
          <w:sz w:val="24"/>
          <w:szCs w:val="24"/>
        </w:rPr>
        <w:t xml:space="preserve">Арктические семьи вынуждены оптимально использовать ограниченные ресурсы. Это выражается в многофункциональности семейных ролей: один и тот же человек </w:t>
      </w:r>
      <w:proofErr w:type="gramStart"/>
      <w:r w:rsidRPr="00B70490">
        <w:rPr>
          <w:rFonts w:ascii="Times New Roman" w:hAnsi="Times New Roman" w:cs="Times New Roman"/>
          <w:sz w:val="24"/>
          <w:szCs w:val="24"/>
        </w:rPr>
        <w:t>может быть</w:t>
      </w:r>
      <w:proofErr w:type="gramEnd"/>
      <w:r w:rsidRPr="00B70490">
        <w:rPr>
          <w:rFonts w:ascii="Times New Roman" w:hAnsi="Times New Roman" w:cs="Times New Roman"/>
          <w:sz w:val="24"/>
          <w:szCs w:val="24"/>
        </w:rPr>
        <w:t xml:space="preserve"> как добытчиком, так и заботиться о домашнем хозяйстве. Также стоит отметить высокий уровень взаимопомощи и коллективности, характерный для арктических семей. Каждый член семьи играет важную роль, и успех всей семьи зависит от совместных усилий. </w:t>
      </w:r>
    </w:p>
    <w:p w:rsidR="004556BE" w:rsidRDefault="004556BE" w:rsidP="004556BE">
      <w:pPr>
        <w:spacing w:line="240" w:lineRule="auto"/>
        <w:ind w:firstLine="708"/>
        <w:contextualSpacing/>
        <w:jc w:val="both"/>
        <w:rPr>
          <w:rFonts w:ascii="Times New Roman" w:hAnsi="Times New Roman" w:cs="Times New Roman"/>
          <w:sz w:val="24"/>
          <w:szCs w:val="24"/>
        </w:rPr>
      </w:pPr>
      <w:r w:rsidRPr="004556BE">
        <w:rPr>
          <w:rFonts w:ascii="Times New Roman" w:hAnsi="Times New Roman" w:cs="Times New Roman"/>
          <w:sz w:val="24"/>
          <w:szCs w:val="24"/>
        </w:rPr>
        <w:t>Отношение северян к природной среде тоже было органичной частью их адаптационной культуры. Арктические сообщества не противопоставляли себя природе, а, напротив, считали, что являются лишь одной из ее составляющих, причем далеко не самой главной. Обряды благодарения духов гор, морей и рек, ритуалы «примирения» зверобоев с добытыми на охоте медведями, моржами, китами играли ведущую роль в ритуальной практике северян.  Познать окружающий мир, жить по его извечным законам – такими словами можно, на наш взгляд, описать поведенческую стратегию людей, поселившихся в высоких широтах.</w:t>
      </w:r>
    </w:p>
    <w:p w:rsidR="004556BE" w:rsidRPr="004556BE" w:rsidRDefault="004556BE" w:rsidP="004556BE">
      <w:pPr>
        <w:spacing w:line="240" w:lineRule="auto"/>
        <w:ind w:firstLine="708"/>
        <w:contextualSpacing/>
        <w:jc w:val="both"/>
        <w:rPr>
          <w:rFonts w:ascii="Times New Roman" w:hAnsi="Times New Roman" w:cs="Times New Roman"/>
          <w:sz w:val="24"/>
          <w:szCs w:val="24"/>
        </w:rPr>
      </w:pPr>
      <w:r w:rsidRPr="004556BE">
        <w:rPr>
          <w:rFonts w:ascii="Times New Roman" w:hAnsi="Times New Roman" w:cs="Times New Roman"/>
          <w:sz w:val="24"/>
          <w:szCs w:val="24"/>
        </w:rPr>
        <w:t>Будучи предельно ограниченными в своих возможностях, северяне научились шить из меха и кожи, в том числе рыбьей, одежду, которая летом не пропускала воду, а зимой, длящейся в высоких широтах по девять-десять месяцев в году, позволяла выдержать пятидесятиградусные морозы. Покрытые звериными шкурами жилища северян – чумы и яранги – имели настолько устойчивые пирамидальные формы, что их не могли разрушить даже самые сильные ветры, постоянно дующие в Арктике.</w:t>
      </w:r>
    </w:p>
    <w:p w:rsidR="004556BE" w:rsidRPr="004556BE" w:rsidRDefault="004556BE" w:rsidP="004556BE">
      <w:pPr>
        <w:spacing w:line="240" w:lineRule="auto"/>
        <w:ind w:firstLine="708"/>
        <w:contextualSpacing/>
        <w:jc w:val="both"/>
        <w:rPr>
          <w:rFonts w:ascii="Times New Roman" w:hAnsi="Times New Roman" w:cs="Times New Roman"/>
          <w:sz w:val="24"/>
          <w:szCs w:val="24"/>
        </w:rPr>
      </w:pPr>
      <w:r w:rsidRPr="004556BE">
        <w:rPr>
          <w:rFonts w:ascii="Times New Roman" w:hAnsi="Times New Roman" w:cs="Times New Roman"/>
          <w:sz w:val="24"/>
          <w:szCs w:val="24"/>
        </w:rPr>
        <w:lastRenderedPageBreak/>
        <w:t>Кожаные каяки, на которых вплоть до недавнего прошлого плавали зверобои полярных морей, были практически непотопляемы. Конструкция эскимосских каяков, ставших прототипами спортивных байдарок, была такова, что сидящие в лодках люди составляли с ними единое целое, и</w:t>
      </w:r>
      <w:r>
        <w:rPr>
          <w:rFonts w:ascii="Times New Roman" w:hAnsi="Times New Roman" w:cs="Times New Roman"/>
          <w:sz w:val="24"/>
          <w:szCs w:val="24"/>
        </w:rPr>
        <w:t xml:space="preserve"> каждый мореход знал особые приё</w:t>
      </w:r>
      <w:r w:rsidRPr="004556BE">
        <w:rPr>
          <w:rFonts w:ascii="Times New Roman" w:hAnsi="Times New Roman" w:cs="Times New Roman"/>
          <w:sz w:val="24"/>
          <w:szCs w:val="24"/>
        </w:rPr>
        <w:t>мы, особые движения туловищем и руками, с помощью которых, если каяк переворачивался, его можно было вернуть в исходное положение. Столь же над</w:t>
      </w:r>
      <w:r>
        <w:rPr>
          <w:rFonts w:ascii="Times New Roman" w:hAnsi="Times New Roman" w:cs="Times New Roman"/>
          <w:sz w:val="24"/>
          <w:szCs w:val="24"/>
        </w:rPr>
        <w:t>ё</w:t>
      </w:r>
      <w:r w:rsidRPr="004556BE">
        <w:rPr>
          <w:rFonts w:ascii="Times New Roman" w:hAnsi="Times New Roman" w:cs="Times New Roman"/>
          <w:sz w:val="24"/>
          <w:szCs w:val="24"/>
        </w:rPr>
        <w:t>жным транспортным средством являлись собачьи и оленьи упряжки: в пургу и в полярную ночь специально обученные олени и собаки всегда находили дорогу к дому.</w:t>
      </w:r>
    </w:p>
    <w:p w:rsidR="004556BE" w:rsidRPr="004556BE" w:rsidRDefault="004556BE" w:rsidP="004556BE">
      <w:pPr>
        <w:spacing w:line="240" w:lineRule="auto"/>
        <w:ind w:firstLine="708"/>
        <w:contextualSpacing/>
        <w:jc w:val="both"/>
        <w:rPr>
          <w:rFonts w:ascii="Times New Roman" w:hAnsi="Times New Roman" w:cs="Times New Roman"/>
          <w:sz w:val="24"/>
          <w:szCs w:val="24"/>
        </w:rPr>
      </w:pPr>
      <w:r w:rsidRPr="004556BE">
        <w:rPr>
          <w:rFonts w:ascii="Times New Roman" w:hAnsi="Times New Roman" w:cs="Times New Roman"/>
          <w:sz w:val="24"/>
          <w:szCs w:val="24"/>
        </w:rPr>
        <w:t>Важным компонентом глубоко самобытной «культуры выживания»</w:t>
      </w:r>
      <w:r>
        <w:rPr>
          <w:rFonts w:ascii="Times New Roman" w:hAnsi="Times New Roman" w:cs="Times New Roman"/>
          <w:sz w:val="24"/>
          <w:szCs w:val="24"/>
        </w:rPr>
        <w:t xml:space="preserve"> является </w:t>
      </w:r>
      <w:r w:rsidRPr="004556BE">
        <w:rPr>
          <w:rFonts w:ascii="Times New Roman" w:hAnsi="Times New Roman" w:cs="Times New Roman"/>
          <w:sz w:val="24"/>
          <w:szCs w:val="24"/>
        </w:rPr>
        <w:t>художественное творчество. Оно играло в их жизни не меньшую роль, чем творчество «техническое». Резьба по моржовой кости, вышивка подшейным оленьим волосом, аппликации из нерпичьей кожи помогали полярным первопроходцам мобилизовать свои физические и душевные силы. Магический аспект изобразительного творчества был тесно связан у народов высоких широт с аспектом познавательным. Какими бы условными ни были созданные ими фигурки зверей и птиц, они всегда очень точно передавали пропорции тел полярных животных, их характерные позы и повадки. Выполняя подобные изображения, народные художники расширяли свои знания о природе Крайнего Севера. Арктика, безжалостно забирающая людские жизни и вместе с тем одаривающая охотников, рыболовов, оленеводов богатой добычей, становилась ближе и понятнее человеку.</w:t>
      </w:r>
    </w:p>
    <w:p w:rsidR="00B30BBB" w:rsidRDefault="00647E11" w:rsidP="00B70490">
      <w:pPr>
        <w:spacing w:line="240" w:lineRule="auto"/>
        <w:ind w:firstLine="708"/>
        <w:contextualSpacing/>
        <w:jc w:val="both"/>
        <w:rPr>
          <w:rFonts w:ascii="Times New Roman" w:hAnsi="Times New Roman" w:cs="Times New Roman"/>
          <w:sz w:val="24"/>
          <w:szCs w:val="24"/>
        </w:rPr>
      </w:pPr>
      <w:r w:rsidRPr="00B70490">
        <w:rPr>
          <w:rFonts w:ascii="Times New Roman" w:hAnsi="Times New Roman" w:cs="Times New Roman"/>
          <w:sz w:val="24"/>
          <w:szCs w:val="24"/>
        </w:rPr>
        <w:t xml:space="preserve">Тем не менее, традиции, которые передаются из поколения в поколение, тесно переплетены с современными реалиями, создавая богатый культурный контекст. </w:t>
      </w:r>
      <w:r w:rsidR="00B30BBB" w:rsidRPr="00B70490">
        <w:rPr>
          <w:rFonts w:ascii="Times New Roman" w:hAnsi="Times New Roman" w:cs="Times New Roman"/>
          <w:sz w:val="24"/>
          <w:szCs w:val="24"/>
        </w:rPr>
        <w:t xml:space="preserve">Современные семьи нередко адаптируются к изменениям внешней среды, включая новые технологии и образ жизни, что приводит к смешению старых традиций с новыми подходами. Например, многие семьи начинают использовать современные средства связи и транспорт, чтобы охотиться и рыбачить, что позволяет им сохранять свои традиции, одновременно облегчая повседневную жизнь. </w:t>
      </w:r>
    </w:p>
    <w:p w:rsidR="003107DB" w:rsidRDefault="004556BE" w:rsidP="00B70490">
      <w:pPr>
        <w:spacing w:line="240" w:lineRule="auto"/>
        <w:ind w:firstLine="708"/>
        <w:contextualSpacing/>
        <w:jc w:val="both"/>
        <w:rPr>
          <w:rFonts w:ascii="Times New Roman" w:hAnsi="Times New Roman" w:cs="Times New Roman"/>
          <w:sz w:val="24"/>
          <w:szCs w:val="24"/>
        </w:rPr>
      </w:pPr>
      <w:r w:rsidRPr="004556BE">
        <w:rPr>
          <w:rFonts w:ascii="Times New Roman" w:hAnsi="Times New Roman" w:cs="Times New Roman"/>
          <w:sz w:val="24"/>
          <w:szCs w:val="24"/>
        </w:rPr>
        <w:t>Таким образом, арктическая семья</w:t>
      </w:r>
      <w:r w:rsidR="003107DB">
        <w:rPr>
          <w:rFonts w:ascii="Times New Roman" w:hAnsi="Times New Roman" w:cs="Times New Roman"/>
          <w:sz w:val="24"/>
          <w:szCs w:val="24"/>
        </w:rPr>
        <w:t xml:space="preserve">, </w:t>
      </w:r>
      <w:r w:rsidR="003107DB" w:rsidRPr="003107DB">
        <w:rPr>
          <w:rFonts w:ascii="Times New Roman" w:hAnsi="Times New Roman" w:cs="Times New Roman"/>
          <w:sz w:val="24"/>
          <w:szCs w:val="24"/>
        </w:rPr>
        <w:t>основанная на взаимопомощи и уважении к окружающему миру</w:t>
      </w:r>
      <w:r w:rsidR="003107DB">
        <w:rPr>
          <w:rFonts w:ascii="Times New Roman" w:hAnsi="Times New Roman" w:cs="Times New Roman"/>
          <w:sz w:val="24"/>
          <w:szCs w:val="24"/>
        </w:rPr>
        <w:t>,</w:t>
      </w:r>
      <w:r w:rsidR="003107DB" w:rsidRPr="004556BE">
        <w:rPr>
          <w:rFonts w:ascii="Times New Roman" w:hAnsi="Times New Roman" w:cs="Times New Roman"/>
          <w:sz w:val="24"/>
          <w:szCs w:val="24"/>
        </w:rPr>
        <w:t xml:space="preserve"> </w:t>
      </w:r>
      <w:r w:rsidRPr="004556BE">
        <w:rPr>
          <w:rFonts w:ascii="Times New Roman" w:hAnsi="Times New Roman" w:cs="Times New Roman"/>
          <w:sz w:val="24"/>
          <w:szCs w:val="24"/>
        </w:rPr>
        <w:t xml:space="preserve">представляет собой сложный и многослойный институт, где традиции и современность </w:t>
      </w:r>
      <w:r w:rsidR="003107DB" w:rsidRPr="003107DB">
        <w:rPr>
          <w:rFonts w:ascii="Times New Roman" w:hAnsi="Times New Roman" w:cs="Times New Roman"/>
          <w:sz w:val="24"/>
          <w:szCs w:val="24"/>
        </w:rPr>
        <w:t>могут сосуществова</w:t>
      </w:r>
      <w:r w:rsidR="003107DB">
        <w:rPr>
          <w:rFonts w:ascii="Times New Roman" w:hAnsi="Times New Roman" w:cs="Times New Roman"/>
          <w:sz w:val="24"/>
          <w:szCs w:val="24"/>
        </w:rPr>
        <w:t>ть и взаимодополнять друг друга</w:t>
      </w:r>
      <w:r w:rsidRPr="004556BE">
        <w:rPr>
          <w:rFonts w:ascii="Times New Roman" w:hAnsi="Times New Roman" w:cs="Times New Roman"/>
          <w:sz w:val="24"/>
          <w:szCs w:val="24"/>
        </w:rPr>
        <w:t>. Она сохраня</w:t>
      </w:r>
      <w:r w:rsidR="003107DB">
        <w:rPr>
          <w:rFonts w:ascii="Times New Roman" w:hAnsi="Times New Roman" w:cs="Times New Roman"/>
          <w:sz w:val="24"/>
          <w:szCs w:val="24"/>
        </w:rPr>
        <w:t>ет уникальные ценности и обычаи;</w:t>
      </w:r>
      <w:r w:rsidR="003107DB" w:rsidRPr="003107DB">
        <w:rPr>
          <w:rFonts w:ascii="Times New Roman" w:hAnsi="Times New Roman" w:cs="Times New Roman"/>
          <w:sz w:val="24"/>
          <w:szCs w:val="24"/>
        </w:rPr>
        <w:t xml:space="preserve"> символизирует стойкость и адаптацию к изменениям, показывая, как важно сохранять идентичность даже в условиях глобальных изменений.</w:t>
      </w:r>
    </w:p>
    <w:p w:rsidR="00647E11" w:rsidRPr="00B70490" w:rsidRDefault="004556BE" w:rsidP="003107DB">
      <w:pPr>
        <w:spacing w:line="240" w:lineRule="auto"/>
        <w:ind w:firstLine="708"/>
        <w:contextualSpacing/>
        <w:jc w:val="both"/>
        <w:rPr>
          <w:rFonts w:ascii="Times New Roman" w:hAnsi="Times New Roman" w:cs="Times New Roman"/>
          <w:sz w:val="24"/>
          <w:szCs w:val="24"/>
        </w:rPr>
      </w:pPr>
      <w:r w:rsidRPr="004556BE">
        <w:rPr>
          <w:rFonts w:ascii="Times New Roman" w:hAnsi="Times New Roman" w:cs="Times New Roman"/>
          <w:sz w:val="24"/>
          <w:szCs w:val="24"/>
        </w:rPr>
        <w:t xml:space="preserve"> </w:t>
      </w:r>
      <w:r w:rsidR="003107DB" w:rsidRPr="003107DB">
        <w:rPr>
          <w:rFonts w:ascii="Times New Roman" w:hAnsi="Times New Roman" w:cs="Times New Roman"/>
          <w:sz w:val="24"/>
          <w:szCs w:val="24"/>
        </w:rPr>
        <w:t>Семейные ценности коренных народов Крайнего Севера создают прочный фундамент, на котором строится жизнь этих сообществ, обеспечивая передачу культуры и духа от поколения к поколению</w:t>
      </w:r>
      <w:r w:rsidR="003107DB">
        <w:rPr>
          <w:rFonts w:ascii="Times New Roman" w:hAnsi="Times New Roman" w:cs="Times New Roman"/>
          <w:sz w:val="24"/>
          <w:szCs w:val="24"/>
        </w:rPr>
        <w:t xml:space="preserve">. </w:t>
      </w:r>
    </w:p>
    <w:sectPr w:rsidR="00647E11" w:rsidRPr="00B70490" w:rsidSect="00B7049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BBB"/>
    <w:rsid w:val="002A1982"/>
    <w:rsid w:val="002A724D"/>
    <w:rsid w:val="003107DB"/>
    <w:rsid w:val="0038607E"/>
    <w:rsid w:val="004556BE"/>
    <w:rsid w:val="00536C2A"/>
    <w:rsid w:val="00645902"/>
    <w:rsid w:val="00647E11"/>
    <w:rsid w:val="00671B50"/>
    <w:rsid w:val="008D35B7"/>
    <w:rsid w:val="00B30BBB"/>
    <w:rsid w:val="00B70490"/>
    <w:rsid w:val="00F5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F81B4"/>
  <w15:chartTrackingRefBased/>
  <w15:docId w15:val="{DF6C9D53-7946-4779-B019-3EE23AE72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919</Words>
  <Characters>5239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Учитель</cp:lastModifiedBy>
  <cp:revision>3</cp:revision>
  <dcterms:created xsi:type="dcterms:W3CDTF">2024-11-30T13:45:00Z</dcterms:created>
  <dcterms:modified xsi:type="dcterms:W3CDTF">2024-12-09T04:44:00Z</dcterms:modified>
</cp:coreProperties>
</file>