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2F341">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lang w:val="ru-RU"/>
        </w:rPr>
      </w:pPr>
      <w:r>
        <w:rPr>
          <w:rFonts w:hint="default" w:ascii="Times New Roman" w:hAnsi="Times New Roman" w:eastAsia="Helvetica" w:cs="Times New Roman"/>
          <w:i w:val="0"/>
          <w:iCs w:val="0"/>
          <w:caps w:val="0"/>
          <w:color w:val="auto"/>
          <w:spacing w:val="0"/>
          <w:sz w:val="28"/>
          <w:szCs w:val="28"/>
          <w:shd w:val="clear" w:fill="FFFFFF"/>
          <w:lang w:val="ru-RU"/>
        </w:rPr>
        <w:t>Муниципальное бюджетное учреждение дополнительного образования «</w:t>
      </w:r>
      <w:r>
        <w:rPr>
          <w:rFonts w:hint="default" w:eastAsia="Helvetica" w:cs="Times New Roman"/>
          <w:i w:val="0"/>
          <w:iCs w:val="0"/>
          <w:caps w:val="0"/>
          <w:color w:val="auto"/>
          <w:spacing w:val="0"/>
          <w:sz w:val="28"/>
          <w:szCs w:val="28"/>
          <w:shd w:val="clear" w:fill="FFFFFF"/>
          <w:lang w:val="ru-RU"/>
        </w:rPr>
        <w:t>Спортивная школа олимпийского резерва «Фаворит</w:t>
      </w:r>
      <w:r>
        <w:rPr>
          <w:rFonts w:hint="default" w:ascii="Times New Roman" w:hAnsi="Times New Roman" w:eastAsia="Helvetica" w:cs="Times New Roman"/>
          <w:i w:val="0"/>
          <w:iCs w:val="0"/>
          <w:caps w:val="0"/>
          <w:color w:val="auto"/>
          <w:spacing w:val="0"/>
          <w:sz w:val="28"/>
          <w:szCs w:val="28"/>
          <w:shd w:val="clear" w:fill="FFFFFF"/>
          <w:lang w:val="ru-RU"/>
        </w:rPr>
        <w:t>»</w:t>
      </w:r>
    </w:p>
    <w:p w14:paraId="480BB99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6099B43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12C8233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17DC4F0B">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7A611985">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6E31EFC8">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r>
        <w:rPr>
          <w:rFonts w:hint="default" w:ascii="Times New Roman" w:hAnsi="Times New Roman" w:eastAsia="Helvetica" w:cs="Times New Roman"/>
          <w:b/>
          <w:bCs/>
          <w:i w:val="0"/>
          <w:iCs w:val="0"/>
          <w:caps w:val="0"/>
          <w:color w:val="auto"/>
          <w:spacing w:val="0"/>
          <w:sz w:val="28"/>
          <w:szCs w:val="28"/>
          <w:shd w:val="clear" w:fill="FFFFFF"/>
        </w:rPr>
        <w:t>МЕТОДИЧЕСКАЯ РАЗРАБОТКА:</w:t>
      </w:r>
    </w:p>
    <w:p w14:paraId="56073837">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b/>
          <w:bCs/>
          <w:i w:val="0"/>
          <w:iCs w:val="0"/>
          <w:caps w:val="0"/>
          <w:color w:val="auto"/>
          <w:spacing w:val="0"/>
          <w:sz w:val="28"/>
          <w:szCs w:val="28"/>
        </w:rPr>
      </w:pPr>
      <w:r>
        <w:rPr>
          <w:rFonts w:hint="default" w:ascii="Times New Roman" w:hAnsi="Times New Roman" w:eastAsia="Helvetica" w:cs="Times New Roman"/>
          <w:b/>
          <w:bCs/>
          <w:i w:val="0"/>
          <w:iCs w:val="0"/>
          <w:caps w:val="0"/>
          <w:color w:val="auto"/>
          <w:spacing w:val="0"/>
          <w:sz w:val="28"/>
          <w:szCs w:val="28"/>
          <w:shd w:val="clear" w:fill="FFFFFF"/>
        </w:rPr>
        <w:t>«</w:t>
      </w:r>
      <w:r>
        <w:rPr>
          <w:rFonts w:hint="default" w:ascii="Times New Roman" w:hAnsi="Times New Roman" w:cs="Times New Roman"/>
          <w:b/>
          <w:bCs/>
          <w:sz w:val="28"/>
          <w:szCs w:val="28"/>
        </w:rPr>
        <w:t>ПОВЫШЕНИЕ</w:t>
      </w:r>
      <w:r>
        <w:rPr>
          <w:rFonts w:hint="default" w:ascii="Times New Roman" w:hAnsi="Times New Roman" w:cs="Times New Roman"/>
          <w:b/>
          <w:bCs/>
          <w:spacing w:val="-15"/>
          <w:sz w:val="28"/>
          <w:szCs w:val="28"/>
        </w:rPr>
        <w:t xml:space="preserve"> </w:t>
      </w:r>
      <w:r>
        <w:rPr>
          <w:rFonts w:hint="default" w:ascii="Times New Roman" w:hAnsi="Times New Roman" w:cs="Times New Roman"/>
          <w:b/>
          <w:bCs/>
          <w:sz w:val="28"/>
          <w:szCs w:val="28"/>
        </w:rPr>
        <w:t>ТЕХНИЧЕСКОЙ</w:t>
      </w:r>
      <w:r>
        <w:rPr>
          <w:rFonts w:hint="default" w:ascii="Times New Roman" w:hAnsi="Times New Roman" w:cs="Times New Roman"/>
          <w:b/>
          <w:bCs/>
          <w:spacing w:val="-13"/>
          <w:sz w:val="28"/>
          <w:szCs w:val="28"/>
        </w:rPr>
        <w:t xml:space="preserve"> </w:t>
      </w:r>
      <w:r>
        <w:rPr>
          <w:rFonts w:hint="default" w:ascii="Times New Roman" w:hAnsi="Times New Roman" w:cs="Times New Roman"/>
          <w:b/>
          <w:bCs/>
          <w:sz w:val="28"/>
          <w:szCs w:val="28"/>
        </w:rPr>
        <w:t>ПОДГОТОВЛЕННОСТИ БОКСЁРОВ НА НАЧАЛЬНОМ ЭТАПЕ ПОДГОТОВКИ</w:t>
      </w:r>
      <w:r>
        <w:rPr>
          <w:rFonts w:hint="default" w:ascii="Times New Roman" w:hAnsi="Times New Roman" w:eastAsia="Helvetica" w:cs="Times New Roman"/>
          <w:b/>
          <w:bCs/>
          <w:i w:val="0"/>
          <w:iCs w:val="0"/>
          <w:caps w:val="0"/>
          <w:color w:val="auto"/>
          <w:spacing w:val="0"/>
          <w:sz w:val="28"/>
          <w:szCs w:val="28"/>
          <w:shd w:val="clear" w:fill="FFFFFF"/>
        </w:rPr>
        <w:t>»</w:t>
      </w:r>
    </w:p>
    <w:p w14:paraId="24057DE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30B38642">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5F85192B">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textAlignment w:val="auto"/>
        <w:rPr>
          <w:rFonts w:hint="default" w:ascii="Times New Roman" w:hAnsi="Times New Roman" w:eastAsia="Helvetica" w:cs="Times New Roman"/>
          <w:i w:val="0"/>
          <w:iCs w:val="0"/>
          <w:caps w:val="0"/>
          <w:color w:val="auto"/>
          <w:spacing w:val="0"/>
          <w:sz w:val="28"/>
          <w:szCs w:val="28"/>
        </w:rPr>
      </w:pPr>
    </w:p>
    <w:p w14:paraId="668A959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textAlignment w:val="auto"/>
        <w:rPr>
          <w:rFonts w:hint="default" w:ascii="Times New Roman" w:hAnsi="Times New Roman" w:eastAsia="Helvetica" w:cs="Times New Roman"/>
          <w:i w:val="0"/>
          <w:iCs w:val="0"/>
          <w:caps w:val="0"/>
          <w:color w:val="auto"/>
          <w:spacing w:val="0"/>
          <w:sz w:val="28"/>
          <w:szCs w:val="28"/>
        </w:rPr>
      </w:pPr>
    </w:p>
    <w:p w14:paraId="23129E4E">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textAlignment w:val="auto"/>
        <w:rPr>
          <w:rFonts w:hint="default" w:ascii="Times New Roman" w:hAnsi="Times New Roman" w:eastAsia="Helvetica" w:cs="Times New Roman"/>
          <w:i w:val="0"/>
          <w:iCs w:val="0"/>
          <w:caps w:val="0"/>
          <w:color w:val="auto"/>
          <w:spacing w:val="0"/>
          <w:sz w:val="28"/>
          <w:szCs w:val="28"/>
        </w:rPr>
      </w:pPr>
    </w:p>
    <w:p w14:paraId="4F380C1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textAlignment w:val="auto"/>
        <w:rPr>
          <w:rFonts w:hint="default" w:ascii="Times New Roman" w:hAnsi="Times New Roman" w:eastAsia="Helvetica" w:cs="Times New Roman"/>
          <w:i w:val="0"/>
          <w:iCs w:val="0"/>
          <w:caps w:val="0"/>
          <w:color w:val="auto"/>
          <w:spacing w:val="0"/>
          <w:sz w:val="28"/>
          <w:szCs w:val="28"/>
        </w:rPr>
      </w:pPr>
    </w:p>
    <w:p w14:paraId="132D9999">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textAlignment w:val="auto"/>
        <w:rPr>
          <w:rFonts w:hint="default" w:ascii="Times New Roman" w:hAnsi="Times New Roman" w:eastAsia="Helvetica" w:cs="Times New Roman"/>
          <w:i w:val="0"/>
          <w:iCs w:val="0"/>
          <w:caps w:val="0"/>
          <w:color w:val="auto"/>
          <w:spacing w:val="0"/>
          <w:sz w:val="28"/>
          <w:szCs w:val="28"/>
        </w:rPr>
      </w:pPr>
    </w:p>
    <w:p w14:paraId="7EF68BA0">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rPr>
      </w:pPr>
    </w:p>
    <w:p w14:paraId="39D65C5E">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rPr>
      </w:pPr>
    </w:p>
    <w:p w14:paraId="24888264">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rPr>
      </w:pPr>
    </w:p>
    <w:p w14:paraId="2C365C93">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rPr>
      </w:pPr>
    </w:p>
    <w:p w14:paraId="44617552">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rPr>
      </w:pPr>
      <w:r>
        <w:rPr>
          <w:rFonts w:hint="default" w:ascii="Times New Roman" w:hAnsi="Times New Roman" w:eastAsia="Helvetica" w:cs="Times New Roman"/>
          <w:i w:val="0"/>
          <w:iCs w:val="0"/>
          <w:caps w:val="0"/>
          <w:color w:val="auto"/>
          <w:spacing w:val="0"/>
          <w:sz w:val="28"/>
          <w:szCs w:val="28"/>
          <w:shd w:val="clear" w:fill="FFFFFF"/>
          <w:lang w:val="ru-RU"/>
        </w:rPr>
        <w:t>Разработал</w:t>
      </w:r>
      <w:r>
        <w:rPr>
          <w:rFonts w:hint="default" w:ascii="Times New Roman" w:hAnsi="Times New Roman" w:eastAsia="Helvetica" w:cs="Times New Roman"/>
          <w:i w:val="0"/>
          <w:iCs w:val="0"/>
          <w:caps w:val="0"/>
          <w:color w:val="auto"/>
          <w:spacing w:val="0"/>
          <w:sz w:val="28"/>
          <w:szCs w:val="28"/>
          <w:shd w:val="clear" w:fill="FFFFFF"/>
        </w:rPr>
        <w:t>:</w:t>
      </w:r>
    </w:p>
    <w:p w14:paraId="706FD0E2">
      <w:pPr>
        <w:pStyle w:val="7"/>
        <w:keepNext w:val="0"/>
        <w:keepLines w:val="0"/>
        <w:pageBreakBefore w:val="0"/>
        <w:widowControl/>
        <w:suppressLineNumbers w:val="0"/>
        <w:shd w:val="clear" w:fill="FFFFFF"/>
        <w:kinsoku/>
        <w:wordWrap w:val="0"/>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shd w:val="clear" w:fill="FFFFFF"/>
          <w:lang w:val="ru-RU"/>
        </w:rPr>
      </w:pPr>
      <w:r>
        <w:rPr>
          <w:rFonts w:hint="default" w:ascii="Times New Roman" w:hAnsi="Times New Roman" w:eastAsia="Helvetica" w:cs="Times New Roman"/>
          <w:i w:val="0"/>
          <w:iCs w:val="0"/>
          <w:caps w:val="0"/>
          <w:color w:val="auto"/>
          <w:spacing w:val="0"/>
          <w:sz w:val="28"/>
          <w:szCs w:val="28"/>
          <w:shd w:val="clear" w:fill="FFFFFF"/>
          <w:lang w:val="ru-RU"/>
        </w:rPr>
        <w:t xml:space="preserve">Тренер-преподватель первой категории </w:t>
      </w:r>
    </w:p>
    <w:p w14:paraId="42559885">
      <w:pPr>
        <w:pStyle w:val="7"/>
        <w:keepNext w:val="0"/>
        <w:keepLines w:val="0"/>
        <w:pageBreakBefore w:val="0"/>
        <w:widowControl/>
        <w:suppressLineNumbers w:val="0"/>
        <w:shd w:val="clear" w:fill="FFFFFF"/>
        <w:kinsoku/>
        <w:wordWrap w:val="0"/>
        <w:overflowPunct/>
        <w:topLinePunct w:val="0"/>
        <w:autoSpaceDE/>
        <w:autoSpaceDN/>
        <w:bidi w:val="0"/>
        <w:adjustRightInd/>
        <w:snapToGrid/>
        <w:spacing w:before="0" w:beforeAutospacing="0" w:after="0" w:afterAutospacing="0" w:line="360" w:lineRule="auto"/>
        <w:ind w:left="0" w:right="0" w:firstLine="350" w:firstLineChars="125"/>
        <w:jc w:val="right"/>
        <w:textAlignment w:val="auto"/>
        <w:rPr>
          <w:rFonts w:hint="default" w:ascii="Times New Roman" w:hAnsi="Times New Roman" w:eastAsia="Helvetica" w:cs="Times New Roman"/>
          <w:i w:val="0"/>
          <w:iCs w:val="0"/>
          <w:caps w:val="0"/>
          <w:color w:val="auto"/>
          <w:spacing w:val="0"/>
          <w:sz w:val="28"/>
          <w:szCs w:val="28"/>
          <w:lang w:val="ru-RU"/>
        </w:rPr>
      </w:pPr>
      <w:r>
        <w:rPr>
          <w:rFonts w:hint="default" w:eastAsia="Helvetica" w:cs="Times New Roman"/>
          <w:i w:val="0"/>
          <w:iCs w:val="0"/>
          <w:caps w:val="0"/>
          <w:color w:val="auto"/>
          <w:spacing w:val="0"/>
          <w:sz w:val="28"/>
          <w:szCs w:val="28"/>
          <w:lang w:val="ru-RU"/>
        </w:rPr>
        <w:t>Южаков Юрий Сергеевич</w:t>
      </w:r>
    </w:p>
    <w:p w14:paraId="4AAB0DBC">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46BCB9A6">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5C35945F">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7B020765">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p>
    <w:p w14:paraId="074D2A50">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rPr>
      </w:pPr>
      <w:bookmarkStart w:id="4" w:name="_GoBack"/>
      <w:bookmarkEnd w:id="4"/>
    </w:p>
    <w:p w14:paraId="5BDD234E">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360" w:lineRule="auto"/>
        <w:ind w:left="0" w:right="0" w:firstLine="350" w:firstLineChars="125"/>
        <w:jc w:val="center"/>
        <w:textAlignment w:val="auto"/>
        <w:rPr>
          <w:rFonts w:hint="default" w:ascii="Times New Roman" w:hAnsi="Times New Roman" w:eastAsia="Helvetica" w:cs="Times New Roman"/>
          <w:i w:val="0"/>
          <w:iCs w:val="0"/>
          <w:caps w:val="0"/>
          <w:color w:val="auto"/>
          <w:spacing w:val="0"/>
          <w:sz w:val="28"/>
          <w:szCs w:val="28"/>
          <w:lang w:val="ru-RU"/>
        </w:rPr>
      </w:pPr>
      <w:r>
        <w:rPr>
          <w:rFonts w:hint="default" w:ascii="Times New Roman" w:hAnsi="Times New Roman" w:eastAsia="Helvetica" w:cs="Times New Roman"/>
          <w:i w:val="0"/>
          <w:iCs w:val="0"/>
          <w:caps w:val="0"/>
          <w:color w:val="auto"/>
          <w:spacing w:val="0"/>
          <w:sz w:val="28"/>
          <w:szCs w:val="28"/>
          <w:shd w:val="clear" w:fill="FFFFFF"/>
        </w:rPr>
        <w:t xml:space="preserve">г. </w:t>
      </w:r>
      <w:r>
        <w:rPr>
          <w:rFonts w:hint="default" w:eastAsia="Helvetica" w:cs="Times New Roman"/>
          <w:i w:val="0"/>
          <w:iCs w:val="0"/>
          <w:caps w:val="0"/>
          <w:color w:val="auto"/>
          <w:spacing w:val="0"/>
          <w:sz w:val="28"/>
          <w:szCs w:val="28"/>
          <w:shd w:val="clear" w:fill="FFFFFF"/>
          <w:lang w:val="ru-RU"/>
        </w:rPr>
        <w:t>Выборг</w:t>
      </w:r>
      <w:r>
        <w:rPr>
          <w:rFonts w:hint="default" w:ascii="Times New Roman" w:hAnsi="Times New Roman" w:eastAsia="Helvetica" w:cs="Times New Roman"/>
          <w:i w:val="0"/>
          <w:iCs w:val="0"/>
          <w:caps w:val="0"/>
          <w:color w:val="auto"/>
          <w:spacing w:val="0"/>
          <w:sz w:val="28"/>
          <w:szCs w:val="28"/>
          <w:shd w:val="clear" w:fill="FFFFFF"/>
          <w:lang w:val="ru-RU"/>
        </w:rPr>
        <w:t>, 202</w:t>
      </w:r>
      <w:r>
        <w:rPr>
          <w:rFonts w:hint="default" w:eastAsia="Helvetica" w:cs="Times New Roman"/>
          <w:i w:val="0"/>
          <w:iCs w:val="0"/>
          <w:caps w:val="0"/>
          <w:color w:val="auto"/>
          <w:spacing w:val="0"/>
          <w:sz w:val="28"/>
          <w:szCs w:val="28"/>
          <w:shd w:val="clear" w:fill="FFFFFF"/>
          <w:lang w:val="ru-RU"/>
        </w:rPr>
        <w:t>5</w:t>
      </w:r>
    </w:p>
    <w:p w14:paraId="5277B9C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условиях современного бокса, с его высочайшими требованиями к физической и техникой подготовленности боксеров, для достижения высоких спортивных результатов необходимо искать новые пути и методики всестороннего развития спортсменов.</w:t>
      </w:r>
    </w:p>
    <w:p w14:paraId="3473CD5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Автоматический перенос на детей требований по технической подготовке, рассчитанных на взрослых, приводит к высокому, официально фиксируемому, телесному травматизму и массовому отсеву детей из секций по боксу. Длительный многолетний процесс систематического совершенствования техники играет решающую роль в ведении боксерского поединка.</w:t>
      </w:r>
    </w:p>
    <w:p w14:paraId="5E74F23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p>
    <w:p w14:paraId="7B5904D4">
      <w:pPr>
        <w:pStyle w:val="3"/>
        <w:keepNext w:val="0"/>
        <w:keepLines w:val="0"/>
        <w:pageBreakBefore w:val="0"/>
        <w:widowControl w:val="0"/>
        <w:numPr>
          <w:numId w:val="0"/>
        </w:numPr>
        <w:tabs>
          <w:tab w:val="left" w:pos="920"/>
        </w:tabs>
        <w:kinsoku/>
        <w:wordWrap/>
        <w:overflowPunct/>
        <w:topLinePunct w:val="0"/>
        <w:autoSpaceDE w:val="0"/>
        <w:autoSpaceDN w:val="0"/>
        <w:bidi w:val="0"/>
        <w:adjustRightInd/>
        <w:snapToGrid/>
        <w:spacing w:before="0" w:after="0" w:line="360" w:lineRule="auto"/>
        <w:ind w:leftChars="125" w:right="0" w:rightChars="0"/>
        <w:jc w:val="center"/>
        <w:textAlignment w:val="auto"/>
        <w:rPr>
          <w:b w:val="0"/>
          <w:bCs w:val="0"/>
          <w:sz w:val="26"/>
        </w:rPr>
      </w:pPr>
      <w:bookmarkStart w:id="0" w:name="_TOC_250003"/>
      <w:r>
        <w:rPr>
          <w:b w:val="0"/>
          <w:bCs w:val="0"/>
        </w:rPr>
        <w:t>Физические</w:t>
      </w:r>
      <w:r>
        <w:rPr>
          <w:b w:val="0"/>
          <w:bCs w:val="0"/>
          <w:spacing w:val="-4"/>
        </w:rPr>
        <w:t xml:space="preserve"> </w:t>
      </w:r>
      <w:r>
        <w:rPr>
          <w:b w:val="0"/>
          <w:bCs w:val="0"/>
        </w:rPr>
        <w:t>качества</w:t>
      </w:r>
      <w:r>
        <w:rPr>
          <w:b w:val="0"/>
          <w:bCs w:val="0"/>
          <w:spacing w:val="-6"/>
        </w:rPr>
        <w:t xml:space="preserve"> </w:t>
      </w:r>
      <w:r>
        <w:rPr>
          <w:b w:val="0"/>
          <w:bCs w:val="0"/>
        </w:rPr>
        <w:t>боксера</w:t>
      </w:r>
      <w:r>
        <w:rPr>
          <w:b w:val="0"/>
          <w:bCs w:val="0"/>
          <w:spacing w:val="-6"/>
        </w:rPr>
        <w:t xml:space="preserve"> </w:t>
      </w:r>
      <w:r>
        <w:rPr>
          <w:b w:val="0"/>
          <w:bCs w:val="0"/>
        </w:rPr>
        <w:t>на</w:t>
      </w:r>
      <w:r>
        <w:rPr>
          <w:b w:val="0"/>
          <w:bCs w:val="0"/>
          <w:spacing w:val="-4"/>
        </w:rPr>
        <w:t xml:space="preserve"> </w:t>
      </w:r>
      <w:r>
        <w:rPr>
          <w:b w:val="0"/>
          <w:bCs w:val="0"/>
        </w:rPr>
        <w:t>начальном</w:t>
      </w:r>
      <w:r>
        <w:rPr>
          <w:b w:val="0"/>
          <w:bCs w:val="0"/>
          <w:spacing w:val="-3"/>
        </w:rPr>
        <w:t xml:space="preserve"> </w:t>
      </w:r>
      <w:r>
        <w:rPr>
          <w:b w:val="0"/>
          <w:bCs w:val="0"/>
        </w:rPr>
        <w:t>этапе</w:t>
      </w:r>
      <w:bookmarkEnd w:id="0"/>
      <w:r>
        <w:rPr>
          <w:b w:val="0"/>
          <w:bCs w:val="0"/>
          <w:spacing w:val="-2"/>
        </w:rPr>
        <w:t xml:space="preserve"> подготовки</w:t>
      </w:r>
    </w:p>
    <w:p w14:paraId="0F19DE56">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современном боксе вопрос о повышении результатов в соревновании находится в тесной взаимосвязи с оптимизацией средств и методов тренировочного процесса. Особое значение в подготовке боксеров приобрели соотношения и состав средств физической подготовки, т.к. на первый план, вместе с технической подготовленностью вышла проблема скоростн</w:t>
      </w:r>
      <w:r>
        <w:rPr>
          <w:lang w:val="ru-RU"/>
        </w:rPr>
        <w:t>о</w:t>
      </w:r>
      <w:r>
        <w:t>силовой выносли</w:t>
      </w:r>
      <w:r>
        <w:rPr>
          <w:spacing w:val="-2"/>
        </w:rPr>
        <w:t>вости.</w:t>
      </w:r>
    </w:p>
    <w:p w14:paraId="2B1CA96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Физическая подготовка в боксе – это процесс воспитания физических способностей боксеров, направленный на повышение общего уровня функциональных возможностей организма, разносторонне физическое развитие. Физическая подготовка разделяется на общую и специальную.</w:t>
      </w:r>
    </w:p>
    <w:p w14:paraId="076771D1">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Общая физическая подготовка способствует всестороннему развитию двигательных способностей, повышению общей работоспособности. С помощью средств общей физической подготовки стимулируется развитие выносливости, скоростных, силовых, координационных способностей боксеров, расширяется фонд их длительных навыков и умений. При этом активизируется развитие и укрепление</w:t>
      </w:r>
      <w:r>
        <w:rPr>
          <w:spacing w:val="-3"/>
        </w:rPr>
        <w:t xml:space="preserve"> </w:t>
      </w:r>
      <w:r>
        <w:t>опорно-двигательного</w:t>
      </w:r>
      <w:r>
        <w:rPr>
          <w:spacing w:val="-3"/>
        </w:rPr>
        <w:t xml:space="preserve"> </w:t>
      </w:r>
      <w:r>
        <w:t>аппарата,</w:t>
      </w:r>
      <w:r>
        <w:rPr>
          <w:spacing w:val="-2"/>
        </w:rPr>
        <w:t xml:space="preserve"> </w:t>
      </w:r>
      <w:r>
        <w:t>функционирование</w:t>
      </w:r>
      <w:r>
        <w:rPr>
          <w:spacing w:val="-3"/>
        </w:rPr>
        <w:t xml:space="preserve"> </w:t>
      </w:r>
      <w:r>
        <w:t>внутренних органов и систем организма [11].</w:t>
      </w:r>
    </w:p>
    <w:p w14:paraId="5209EB5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Специальная физическая подготовка направлена на оптимальное, с ориентацией на основное развитие важных для вида спорта двигательных качеств, таких, как быстрота, скоростно-силовые, координационные способности, специальная выносливость.</w:t>
      </w:r>
    </w:p>
    <w:p w14:paraId="4B5388A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спорте крайне редко встречаются проявления какого-либо физического качества в «чистом» виде.</w:t>
      </w:r>
    </w:p>
    <w:p w14:paraId="02C2E1A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Поэтому не случайно получили право на жизнь такие понятия, как скоростная выносливость, скоростно-силовые качества, динамическая сила, статическая сила и т.п.</w:t>
      </w:r>
    </w:p>
    <w:p w14:paraId="5C495E3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Гармоничное развитие необходимых качеств и способностей должно базироваться на их высокой работоспособности.</w:t>
      </w:r>
    </w:p>
    <w:p w14:paraId="3B529FE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Выносливость – качество многогранное. В самом общем смысле под выносливостью принято понимать способность противостоять утомлению в какой-либо деятельности. Обычно выделяют несколько разновидностей выносливости: общую и специальную, силовую, скоростную, статическую, координационную [22].</w:t>
      </w:r>
    </w:p>
    <w:p w14:paraId="6E58A9C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Уровень развития выносливости зависит от функциональных возможностей всех органов и систем организма, особенно центрально нервной систем, а также состояния обмена веществ и нервно-мышечного аппарата, В целом выносливость определяется следующими факторами:</w:t>
      </w:r>
    </w:p>
    <w:p w14:paraId="2DC1F552">
      <w:pPr>
        <w:pStyle w:val="8"/>
        <w:keepNext w:val="0"/>
        <w:keepLines w:val="0"/>
        <w:pageBreakBefore w:val="0"/>
        <w:widowControl w:val="0"/>
        <w:numPr>
          <w:ilvl w:val="0"/>
          <w:numId w:val="1"/>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способностью организма преобразовывать химическую энергию в механическую работу (креатинофосфатные, гликолитические механизмы и процессы окисления продуктов питания);</w:t>
      </w:r>
    </w:p>
    <w:p w14:paraId="7DE360D6">
      <w:pPr>
        <w:pStyle w:val="8"/>
        <w:keepNext w:val="0"/>
        <w:keepLines w:val="0"/>
        <w:pageBreakBefore w:val="0"/>
        <w:widowControl w:val="0"/>
        <w:numPr>
          <w:ilvl w:val="0"/>
          <w:numId w:val="1"/>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устойчивостью организма к неблагоприятным сдвигам внутренней среды (нарушение водного, температурного баланса, химизма крови и т.п.);</w:t>
      </w:r>
    </w:p>
    <w:p w14:paraId="24FE0566">
      <w:pPr>
        <w:pStyle w:val="8"/>
        <w:keepNext w:val="0"/>
        <w:keepLines w:val="0"/>
        <w:pageBreakBefore w:val="0"/>
        <w:widowControl w:val="0"/>
        <w:numPr>
          <w:ilvl w:val="0"/>
          <w:numId w:val="1"/>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устойчивостью</w:t>
      </w:r>
      <w:r>
        <w:rPr>
          <w:spacing w:val="-16"/>
          <w:sz w:val="28"/>
        </w:rPr>
        <w:t xml:space="preserve"> </w:t>
      </w:r>
      <w:r>
        <w:rPr>
          <w:sz w:val="28"/>
        </w:rPr>
        <w:t>психических</w:t>
      </w:r>
      <w:r>
        <w:rPr>
          <w:spacing w:val="-11"/>
          <w:sz w:val="28"/>
        </w:rPr>
        <w:t xml:space="preserve"> </w:t>
      </w:r>
      <w:r>
        <w:rPr>
          <w:sz w:val="28"/>
        </w:rPr>
        <w:t>состояний</w:t>
      </w:r>
      <w:r>
        <w:rPr>
          <w:spacing w:val="-14"/>
          <w:sz w:val="28"/>
        </w:rPr>
        <w:t xml:space="preserve"> </w:t>
      </w:r>
      <w:r>
        <w:rPr>
          <w:spacing w:val="-2"/>
          <w:sz w:val="28"/>
        </w:rPr>
        <w:t>спортсмена;</w:t>
      </w:r>
    </w:p>
    <w:p w14:paraId="77592B2D">
      <w:pPr>
        <w:pStyle w:val="8"/>
        <w:keepNext w:val="0"/>
        <w:keepLines w:val="0"/>
        <w:pageBreakBefore w:val="0"/>
        <w:widowControl w:val="0"/>
        <w:numPr>
          <w:ilvl w:val="0"/>
          <w:numId w:val="1"/>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уровнем</w:t>
      </w:r>
      <w:r>
        <w:rPr>
          <w:spacing w:val="-6"/>
          <w:sz w:val="28"/>
        </w:rPr>
        <w:t xml:space="preserve"> </w:t>
      </w:r>
      <w:r>
        <w:rPr>
          <w:sz w:val="28"/>
        </w:rPr>
        <w:t>технической</w:t>
      </w:r>
      <w:r>
        <w:rPr>
          <w:spacing w:val="-4"/>
          <w:sz w:val="28"/>
        </w:rPr>
        <w:t xml:space="preserve"> </w:t>
      </w:r>
      <w:r>
        <w:rPr>
          <w:sz w:val="28"/>
        </w:rPr>
        <w:t>и</w:t>
      </w:r>
      <w:r>
        <w:rPr>
          <w:spacing w:val="-4"/>
          <w:sz w:val="28"/>
        </w:rPr>
        <w:t xml:space="preserve"> </w:t>
      </w:r>
      <w:r>
        <w:rPr>
          <w:sz w:val="28"/>
        </w:rPr>
        <w:t>тактической</w:t>
      </w:r>
      <w:r>
        <w:rPr>
          <w:spacing w:val="-5"/>
          <w:sz w:val="28"/>
        </w:rPr>
        <w:t xml:space="preserve"> </w:t>
      </w:r>
      <w:r>
        <w:rPr>
          <w:sz w:val="28"/>
        </w:rPr>
        <w:t>подготовленности</w:t>
      </w:r>
      <w:r>
        <w:rPr>
          <w:spacing w:val="-7"/>
          <w:sz w:val="28"/>
        </w:rPr>
        <w:t xml:space="preserve"> </w:t>
      </w:r>
      <w:r>
        <w:rPr>
          <w:sz w:val="28"/>
        </w:rPr>
        <w:t>спортсмена</w:t>
      </w:r>
      <w:r>
        <w:rPr>
          <w:spacing w:val="-5"/>
          <w:sz w:val="28"/>
        </w:rPr>
        <w:t xml:space="preserve"> </w:t>
      </w:r>
      <w:r>
        <w:rPr>
          <w:sz w:val="28"/>
        </w:rPr>
        <w:t>(чем выше эти уровни, тем экономичнее расходуется энергия) [17].</w:t>
      </w:r>
    </w:p>
    <w:p w14:paraId="1D866C7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Для совершенствования</w:t>
      </w:r>
      <w:r>
        <w:rPr>
          <w:spacing w:val="-1"/>
        </w:rPr>
        <w:t xml:space="preserve"> </w:t>
      </w:r>
      <w:r>
        <w:t>выносливости используются</w:t>
      </w:r>
      <w:r>
        <w:rPr>
          <w:spacing w:val="-1"/>
        </w:rPr>
        <w:t xml:space="preserve"> </w:t>
      </w:r>
      <w:r>
        <w:t>различные</w:t>
      </w:r>
      <w:r>
        <w:rPr>
          <w:spacing w:val="-2"/>
        </w:rPr>
        <w:t xml:space="preserve"> </w:t>
      </w:r>
      <w:r>
        <w:t>средства</w:t>
      </w:r>
      <w:r>
        <w:rPr>
          <w:spacing w:val="-3"/>
        </w:rPr>
        <w:t xml:space="preserve"> </w:t>
      </w:r>
      <w:r>
        <w:t>и методы. Кроссы – равномерный бег на стадионе</w:t>
      </w:r>
      <w:r>
        <w:rPr>
          <w:spacing w:val="-1"/>
        </w:rPr>
        <w:t xml:space="preserve"> </w:t>
      </w:r>
      <w:r>
        <w:t>или на местности. В ходе кросса совершенствуется согласованность деятельности сердечно сосудистой и дыхательной систем, улучшается капилляризация мышц нижних конечностей. Кроссовая нагрузка легко дозируется, а тренировочный эффект таких занятий ощущается быстро.</w:t>
      </w:r>
    </w:p>
    <w:p w14:paraId="5A27CA1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Силовые качества: в самом общем виде силовые возможности спортсмена определяются его способностями к преодолению внешнего сопротивления.</w:t>
      </w:r>
    </w:p>
    <w:p w14:paraId="0BF3D61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Силовые способности подразделяются на собственно-силовые и скоростно-силовые. Специфическими формами силовых качеств является абсолютная сила, скоростная сила, взрывная сила и силовая выносливость. Совершенствование</w:t>
      </w:r>
      <w:r>
        <w:rPr>
          <w:spacing w:val="14"/>
        </w:rPr>
        <w:t xml:space="preserve"> </w:t>
      </w:r>
      <w:r>
        <w:t>силовых</w:t>
      </w:r>
      <w:r>
        <w:rPr>
          <w:spacing w:val="16"/>
        </w:rPr>
        <w:t xml:space="preserve"> </w:t>
      </w:r>
      <w:r>
        <w:t>качеств</w:t>
      </w:r>
      <w:r>
        <w:rPr>
          <w:spacing w:val="14"/>
        </w:rPr>
        <w:t xml:space="preserve"> </w:t>
      </w:r>
      <w:r>
        <w:t>осуществляется</w:t>
      </w:r>
      <w:r>
        <w:rPr>
          <w:spacing w:val="15"/>
        </w:rPr>
        <w:t xml:space="preserve"> </w:t>
      </w:r>
      <w:r>
        <w:t>как</w:t>
      </w:r>
      <w:r>
        <w:rPr>
          <w:spacing w:val="15"/>
        </w:rPr>
        <w:t xml:space="preserve"> </w:t>
      </w:r>
      <w:r>
        <w:t>за</w:t>
      </w:r>
      <w:r>
        <w:rPr>
          <w:spacing w:val="14"/>
        </w:rPr>
        <w:t xml:space="preserve"> </w:t>
      </w:r>
      <w:r>
        <w:t>счет</w:t>
      </w:r>
      <w:r>
        <w:rPr>
          <w:spacing w:val="14"/>
        </w:rPr>
        <w:t xml:space="preserve"> </w:t>
      </w:r>
      <w:r>
        <w:t>переноса</w:t>
      </w:r>
      <w:r>
        <w:rPr>
          <w:spacing w:val="11"/>
        </w:rPr>
        <w:t xml:space="preserve"> </w:t>
      </w:r>
      <w:r>
        <w:t>силового</w:t>
      </w:r>
      <w:r>
        <w:rPr>
          <w:spacing w:val="15"/>
        </w:rPr>
        <w:t xml:space="preserve"> </w:t>
      </w:r>
      <w:r>
        <w:rPr>
          <w:spacing w:val="-2"/>
        </w:rPr>
        <w:t>трениро</w:t>
      </w:r>
      <w:r>
        <w:t>вочного</w:t>
      </w:r>
      <w:r>
        <w:rPr>
          <w:spacing w:val="9"/>
        </w:rPr>
        <w:t xml:space="preserve"> </w:t>
      </w:r>
      <w:r>
        <w:t>эффекта</w:t>
      </w:r>
      <w:r>
        <w:rPr>
          <w:spacing w:val="8"/>
        </w:rPr>
        <w:t xml:space="preserve"> </w:t>
      </w:r>
      <w:r>
        <w:t>с</w:t>
      </w:r>
      <w:r>
        <w:rPr>
          <w:spacing w:val="11"/>
        </w:rPr>
        <w:t xml:space="preserve"> </w:t>
      </w:r>
      <w:r>
        <w:t>обще</w:t>
      </w:r>
      <w:r>
        <w:rPr>
          <w:spacing w:val="11"/>
        </w:rPr>
        <w:t xml:space="preserve"> </w:t>
      </w:r>
      <w:r>
        <w:t>подготовительных</w:t>
      </w:r>
      <w:r>
        <w:rPr>
          <w:spacing w:val="11"/>
        </w:rPr>
        <w:t xml:space="preserve"> </w:t>
      </w:r>
      <w:r>
        <w:t>на</w:t>
      </w:r>
      <w:r>
        <w:rPr>
          <w:spacing w:val="11"/>
        </w:rPr>
        <w:t xml:space="preserve"> </w:t>
      </w:r>
      <w:r>
        <w:t>специально-подготовительные</w:t>
      </w:r>
      <w:r>
        <w:rPr>
          <w:spacing w:val="10"/>
        </w:rPr>
        <w:t xml:space="preserve"> </w:t>
      </w:r>
      <w:r>
        <w:rPr>
          <w:spacing w:val="-10"/>
        </w:rPr>
        <w:t>и</w:t>
      </w:r>
      <w:r>
        <w:rPr>
          <w:rFonts w:hint="default"/>
          <w:spacing w:val="-10"/>
          <w:lang w:val="ru-RU"/>
        </w:rPr>
        <w:t xml:space="preserve"> </w:t>
      </w:r>
      <w:r>
        <w:t>соревновательные упражнения, так и за счет кумуляции средств силовых воздействий с различным тренировочным эффектом.</w:t>
      </w:r>
    </w:p>
    <w:p w14:paraId="19AAC8B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Под скоростными качествами принято понимать способности человека совершать движение в минимальное время. Формы проявления быстроты довольно разнообразны. Чаще</w:t>
      </w:r>
      <w:r>
        <w:rPr>
          <w:spacing w:val="-1"/>
        </w:rPr>
        <w:t xml:space="preserve"> </w:t>
      </w:r>
      <w:r>
        <w:t>всего выделяют</w:t>
      </w:r>
      <w:r>
        <w:rPr>
          <w:spacing w:val="-3"/>
        </w:rPr>
        <w:t xml:space="preserve"> </w:t>
      </w:r>
      <w:r>
        <w:t>скрытый</w:t>
      </w:r>
      <w:r>
        <w:rPr>
          <w:spacing w:val="-1"/>
        </w:rPr>
        <w:t xml:space="preserve"> </w:t>
      </w:r>
      <w:r>
        <w:t>период двигательной реакции, время выполнения одиночного движения и максимально возможный темп движений.</w:t>
      </w:r>
      <w:r>
        <w:rPr>
          <w:spacing w:val="-3"/>
        </w:rPr>
        <w:t xml:space="preserve"> </w:t>
      </w:r>
      <w:r>
        <w:t>Двигательная реакция</w:t>
      </w:r>
      <w:r>
        <w:rPr>
          <w:spacing w:val="-1"/>
        </w:rPr>
        <w:t xml:space="preserve"> </w:t>
      </w:r>
      <w:r>
        <w:t>может</w:t>
      </w:r>
      <w:r>
        <w:rPr>
          <w:spacing w:val="-4"/>
        </w:rPr>
        <w:t xml:space="preserve"> </w:t>
      </w:r>
      <w:r>
        <w:t>быть</w:t>
      </w:r>
      <w:r>
        <w:rPr>
          <w:spacing w:val="-4"/>
        </w:rPr>
        <w:t xml:space="preserve"> </w:t>
      </w:r>
      <w:r>
        <w:t>простой</w:t>
      </w:r>
      <w:r>
        <w:rPr>
          <w:spacing w:val="-2"/>
        </w:rPr>
        <w:t xml:space="preserve"> </w:t>
      </w:r>
      <w:r>
        <w:t>и сложной,</w:t>
      </w:r>
      <w:r>
        <w:rPr>
          <w:spacing w:val="-3"/>
        </w:rPr>
        <w:t xml:space="preserve"> </w:t>
      </w:r>
      <w:r>
        <w:t>разновидностями последней являются реакция на движущийся объект и реакция выбора или актифекации. Было определено несколько основных форм проявления скоростных качеств (скорость простой и сложной зрительнооторной реакции, стартовое ускорение, быстрота выполнения технических приемов и переключения от одного действия к другому). Выделяют также элементарные и комплексные формы проявления быстроты, к первым обычно относятся односуставные, ко вторым многосуставные движения. В боксе чаще всего имеют место комплексные формы проявления быстроты. Среди факторов, определяющих проявление скоростных качеств, выделяют наследственность, нервно-мышечные механизмы, возраст, пол, время суток и др. Известно, что между скоростью и силой существует обратно пропорциональная зависимость. Поэтому</w:t>
      </w:r>
      <w:r>
        <w:rPr>
          <w:spacing w:val="-3"/>
        </w:rPr>
        <w:t xml:space="preserve"> </w:t>
      </w:r>
      <w:r>
        <w:t>силовые возможности мышц и особенно способности к взрывным усилиям (динамическая и взрывная сила) в значительной мере определяет и скоростные качества [6].</w:t>
      </w:r>
    </w:p>
    <w:p w14:paraId="03030FFB">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При развитии скоростных качеств воздействия направлены главным образом на силовой компонент быстроты. Мышцы, становясь сильнее, не всегда будут</w:t>
      </w:r>
      <w:r>
        <w:rPr>
          <w:spacing w:val="-5"/>
        </w:rPr>
        <w:t xml:space="preserve"> </w:t>
      </w:r>
      <w:r>
        <w:t>«быстрее».</w:t>
      </w:r>
      <w:r>
        <w:rPr>
          <w:spacing w:val="-1"/>
        </w:rPr>
        <w:t xml:space="preserve"> </w:t>
      </w:r>
      <w:r>
        <w:t>Поэтому</w:t>
      </w:r>
      <w:r>
        <w:rPr>
          <w:spacing w:val="-4"/>
        </w:rPr>
        <w:t xml:space="preserve"> </w:t>
      </w:r>
      <w:r>
        <w:t>реализация принципа</w:t>
      </w:r>
      <w:r>
        <w:rPr>
          <w:spacing w:val="-1"/>
        </w:rPr>
        <w:t xml:space="preserve"> </w:t>
      </w:r>
      <w:r>
        <w:t>кинематического</w:t>
      </w:r>
      <w:r>
        <w:rPr>
          <w:spacing w:val="-1"/>
        </w:rPr>
        <w:t xml:space="preserve"> </w:t>
      </w:r>
      <w:r>
        <w:t>и динамического соответствия тренировочных упражнений соревновательным - одно из важных требований.</w:t>
      </w:r>
    </w:p>
    <w:p w14:paraId="28B67300">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Координация – это сложное качество, характеризующее двигательные возможности человека.</w:t>
      </w:r>
    </w:p>
    <w:p w14:paraId="7882D34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теории спортивной тренировки понятие координации определено наименее</w:t>
      </w:r>
      <w:r>
        <w:rPr>
          <w:spacing w:val="64"/>
        </w:rPr>
        <w:t xml:space="preserve"> </w:t>
      </w:r>
      <w:r>
        <w:t>точно.</w:t>
      </w:r>
      <w:r>
        <w:rPr>
          <w:spacing w:val="65"/>
        </w:rPr>
        <w:t xml:space="preserve"> </w:t>
      </w:r>
      <w:r>
        <w:t>Так,</w:t>
      </w:r>
      <w:r>
        <w:rPr>
          <w:spacing w:val="67"/>
        </w:rPr>
        <w:t xml:space="preserve"> </w:t>
      </w:r>
      <w:r>
        <w:t>Р.В.</w:t>
      </w:r>
      <w:r>
        <w:rPr>
          <w:spacing w:val="65"/>
        </w:rPr>
        <w:t xml:space="preserve"> </w:t>
      </w:r>
      <w:r>
        <w:t>Москаленко</w:t>
      </w:r>
      <w:r>
        <w:rPr>
          <w:spacing w:val="65"/>
        </w:rPr>
        <w:t xml:space="preserve"> </w:t>
      </w:r>
      <w:r>
        <w:t>определил</w:t>
      </w:r>
      <w:r>
        <w:rPr>
          <w:spacing w:val="66"/>
        </w:rPr>
        <w:t xml:space="preserve"> </w:t>
      </w:r>
      <w:r>
        <w:t>ловкость</w:t>
      </w:r>
      <w:r>
        <w:rPr>
          <w:spacing w:val="61"/>
        </w:rPr>
        <w:t xml:space="preserve"> </w:t>
      </w:r>
      <w:r>
        <w:t>как</w:t>
      </w:r>
      <w:r>
        <w:rPr>
          <w:spacing w:val="68"/>
        </w:rPr>
        <w:t xml:space="preserve"> </w:t>
      </w:r>
      <w:r>
        <w:rPr>
          <w:spacing w:val="-2"/>
        </w:rPr>
        <w:t>способность</w:t>
      </w:r>
      <w:r>
        <w:rPr>
          <w:rFonts w:hint="default"/>
          <w:spacing w:val="-2"/>
          <w:lang w:val="ru-RU"/>
        </w:rPr>
        <w:t xml:space="preserve"> </w:t>
      </w:r>
      <w:r>
        <w:t>овладевать новыми движениями и быстро перестраивать двигательную деятельность в соответствии с требованиями меняющейся обстановки [9].</w:t>
      </w:r>
    </w:p>
    <w:p w14:paraId="0E4CDE06">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Существует мнение, что между равными видами координации нет достаточно выраженной связи. Вместе с тем ловкость имеет самые многообразные связи с другими физическими качествами, тесно связаны с двигательными навыками, содействуя их развитию, они же в свою очередь улучшают ловкость. При воспитании ловкости может использоваться широкий круг упражнений, при этом важно, чтобы они всегда содержали элемент новизны.</w:t>
      </w:r>
    </w:p>
    <w:p w14:paraId="2DC21CB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Гибкость: эффективность спортивной подготовки боксеров и в особенности ее технического компонента во многом связана с гибкостью, способностью к мышечной релаксации. Под гибкостью принято понимать способность выполнять движения с большой амплитудой. Мерой измерения служит максимально возможная амплитуда. Гибкость подразделяют на активную и пассивную. Активная гибкость проявляется в максимальной амплитуде движений, выполняемых самостоятельно.</w:t>
      </w:r>
    </w:p>
    <w:p w14:paraId="6D4C448B">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Пассивная гибкость определяется предельно возможной амплитудой движения, выполняемого с помощью каких-либо внешних сил [4].</w:t>
      </w:r>
    </w:p>
    <w:p w14:paraId="2D6A9C93">
      <w:pPr>
        <w:pStyle w:val="3"/>
        <w:keepNext w:val="0"/>
        <w:keepLines w:val="0"/>
        <w:pageBreakBefore w:val="0"/>
        <w:widowControl w:val="0"/>
        <w:numPr>
          <w:numId w:val="0"/>
        </w:numPr>
        <w:tabs>
          <w:tab w:val="left" w:pos="989"/>
        </w:tabs>
        <w:kinsoku/>
        <w:wordWrap/>
        <w:overflowPunct/>
        <w:topLinePunct w:val="0"/>
        <w:autoSpaceDE w:val="0"/>
        <w:autoSpaceDN w:val="0"/>
        <w:bidi w:val="0"/>
        <w:adjustRightInd/>
        <w:snapToGrid/>
        <w:spacing w:before="0" w:after="0" w:line="360" w:lineRule="auto"/>
        <w:ind w:right="0" w:rightChars="0"/>
        <w:jc w:val="both"/>
        <w:textAlignment w:val="auto"/>
      </w:pPr>
    </w:p>
    <w:p w14:paraId="0E5A3456">
      <w:pPr>
        <w:pStyle w:val="3"/>
        <w:keepNext w:val="0"/>
        <w:keepLines w:val="0"/>
        <w:pageBreakBefore w:val="0"/>
        <w:widowControl w:val="0"/>
        <w:numPr>
          <w:numId w:val="0"/>
        </w:numPr>
        <w:tabs>
          <w:tab w:val="left" w:pos="989"/>
        </w:tabs>
        <w:kinsoku/>
        <w:wordWrap/>
        <w:overflowPunct/>
        <w:topLinePunct w:val="0"/>
        <w:autoSpaceDE w:val="0"/>
        <w:autoSpaceDN w:val="0"/>
        <w:bidi w:val="0"/>
        <w:adjustRightInd/>
        <w:snapToGrid/>
        <w:spacing w:before="0" w:after="0" w:line="360" w:lineRule="auto"/>
        <w:ind w:right="0" w:rightChars="0"/>
        <w:jc w:val="center"/>
        <w:textAlignment w:val="auto"/>
        <w:rPr>
          <w:b w:val="0"/>
          <w:bCs w:val="0"/>
          <w:spacing w:val="-2"/>
        </w:rPr>
      </w:pPr>
      <w:r>
        <w:rPr>
          <w:b w:val="0"/>
          <w:bCs w:val="0"/>
        </w:rPr>
        <w:t>Особенности</w:t>
      </w:r>
      <w:r>
        <w:rPr>
          <w:b w:val="0"/>
          <w:bCs w:val="0"/>
          <w:spacing w:val="-5"/>
        </w:rPr>
        <w:t xml:space="preserve"> </w:t>
      </w:r>
      <w:r>
        <w:rPr>
          <w:b w:val="0"/>
          <w:bCs w:val="0"/>
        </w:rPr>
        <w:t>технической</w:t>
      </w:r>
      <w:r>
        <w:rPr>
          <w:b w:val="0"/>
          <w:bCs w:val="0"/>
          <w:spacing w:val="-4"/>
        </w:rPr>
        <w:t xml:space="preserve"> </w:t>
      </w:r>
      <w:r>
        <w:rPr>
          <w:b w:val="0"/>
          <w:bCs w:val="0"/>
        </w:rPr>
        <w:t>подготовки</w:t>
      </w:r>
      <w:r>
        <w:rPr>
          <w:b w:val="0"/>
          <w:bCs w:val="0"/>
          <w:spacing w:val="-7"/>
        </w:rPr>
        <w:t xml:space="preserve"> </w:t>
      </w:r>
      <w:r>
        <w:rPr>
          <w:b w:val="0"/>
          <w:bCs w:val="0"/>
        </w:rPr>
        <w:t>боксеров</w:t>
      </w:r>
      <w:r>
        <w:rPr>
          <w:b w:val="0"/>
          <w:bCs w:val="0"/>
          <w:spacing w:val="-5"/>
        </w:rPr>
        <w:t xml:space="preserve"> </w:t>
      </w:r>
      <w:r>
        <w:rPr>
          <w:b w:val="0"/>
          <w:bCs w:val="0"/>
        </w:rPr>
        <w:t>на</w:t>
      </w:r>
      <w:r>
        <w:rPr>
          <w:b w:val="0"/>
          <w:bCs w:val="0"/>
          <w:spacing w:val="-5"/>
        </w:rPr>
        <w:t xml:space="preserve"> </w:t>
      </w:r>
      <w:r>
        <w:rPr>
          <w:b w:val="0"/>
          <w:bCs w:val="0"/>
        </w:rPr>
        <w:t>начальном</w:t>
      </w:r>
      <w:r>
        <w:rPr>
          <w:b w:val="0"/>
          <w:bCs w:val="0"/>
          <w:spacing w:val="-8"/>
        </w:rPr>
        <w:t xml:space="preserve"> </w:t>
      </w:r>
      <w:r>
        <w:rPr>
          <w:b w:val="0"/>
          <w:bCs w:val="0"/>
        </w:rPr>
        <w:t xml:space="preserve">этапе </w:t>
      </w:r>
      <w:r>
        <w:rPr>
          <w:b w:val="0"/>
          <w:bCs w:val="0"/>
          <w:spacing w:val="-2"/>
        </w:rPr>
        <w:t>подготовки</w:t>
      </w:r>
    </w:p>
    <w:p w14:paraId="597761CC">
      <w:pPr>
        <w:pStyle w:val="3"/>
        <w:keepNext w:val="0"/>
        <w:keepLines w:val="0"/>
        <w:pageBreakBefore w:val="0"/>
        <w:widowControl w:val="0"/>
        <w:numPr>
          <w:numId w:val="0"/>
        </w:numPr>
        <w:tabs>
          <w:tab w:val="left" w:pos="989"/>
        </w:tabs>
        <w:kinsoku/>
        <w:wordWrap/>
        <w:overflowPunct/>
        <w:topLinePunct w:val="0"/>
        <w:autoSpaceDE w:val="0"/>
        <w:autoSpaceDN w:val="0"/>
        <w:bidi w:val="0"/>
        <w:adjustRightInd/>
        <w:snapToGrid/>
        <w:spacing w:before="0" w:after="0" w:line="360" w:lineRule="auto"/>
        <w:ind w:right="0" w:rightChars="0"/>
        <w:jc w:val="center"/>
        <w:textAlignment w:val="auto"/>
        <w:rPr>
          <w:b w:val="0"/>
          <w:bCs w:val="0"/>
          <w:spacing w:val="-2"/>
        </w:rPr>
      </w:pPr>
    </w:p>
    <w:p w14:paraId="37ADC61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Изучение техники занимает в процессе обучения боксеров наибольшее место. Одна из основных задач обучения новичка – это овладение техникой упражнений,</w:t>
      </w:r>
      <w:r>
        <w:rPr>
          <w:spacing w:val="-2"/>
        </w:rPr>
        <w:t xml:space="preserve"> </w:t>
      </w:r>
      <w:r>
        <w:t>обеспечивающих гармоничное</w:t>
      </w:r>
      <w:r>
        <w:rPr>
          <w:spacing w:val="-1"/>
        </w:rPr>
        <w:t xml:space="preserve"> </w:t>
      </w:r>
      <w:r>
        <w:t>развитие</w:t>
      </w:r>
      <w:r>
        <w:rPr>
          <w:spacing w:val="-4"/>
        </w:rPr>
        <w:t xml:space="preserve"> </w:t>
      </w:r>
      <w:r>
        <w:t>необходимых</w:t>
      </w:r>
      <w:r>
        <w:rPr>
          <w:spacing w:val="-2"/>
        </w:rPr>
        <w:t xml:space="preserve"> </w:t>
      </w:r>
      <w:r>
        <w:t>для боксера физических качеств (быстроты, гибкости, координации, равновесия, специальной выносливости, силы и др.), а также технических навыков в передвижении, ударах,</w:t>
      </w:r>
      <w:r>
        <w:rPr>
          <w:spacing w:val="-1"/>
        </w:rPr>
        <w:t xml:space="preserve"> </w:t>
      </w:r>
      <w:r>
        <w:t>защитных</w:t>
      </w:r>
      <w:r>
        <w:rPr>
          <w:spacing w:val="-5"/>
        </w:rPr>
        <w:t xml:space="preserve"> </w:t>
      </w:r>
      <w:r>
        <w:t>действий</w:t>
      </w:r>
      <w:r>
        <w:rPr>
          <w:spacing w:val="-2"/>
        </w:rPr>
        <w:t xml:space="preserve"> </w:t>
      </w:r>
      <w:r>
        <w:t>и</w:t>
      </w:r>
      <w:r>
        <w:rPr>
          <w:spacing w:val="-2"/>
        </w:rPr>
        <w:t xml:space="preserve"> </w:t>
      </w:r>
      <w:r>
        <w:t>контрударов.</w:t>
      </w:r>
      <w:r>
        <w:rPr>
          <w:spacing w:val="-1"/>
        </w:rPr>
        <w:t xml:space="preserve"> </w:t>
      </w:r>
      <w:r>
        <w:t>Поэтому</w:t>
      </w:r>
      <w:r>
        <w:rPr>
          <w:spacing w:val="-6"/>
        </w:rPr>
        <w:t xml:space="preserve"> </w:t>
      </w:r>
      <w:r>
        <w:t>этим</w:t>
      </w:r>
      <w:r>
        <w:rPr>
          <w:spacing w:val="-1"/>
        </w:rPr>
        <w:t xml:space="preserve"> </w:t>
      </w:r>
      <w:r>
        <w:t>упражнениям</w:t>
      </w:r>
      <w:r>
        <w:rPr>
          <w:spacing w:val="-3"/>
        </w:rPr>
        <w:t xml:space="preserve"> </w:t>
      </w:r>
      <w:r>
        <w:t>следует уделять большое внимание и добиваться от занимающихся наиболее точного выполнения действий.</w:t>
      </w:r>
    </w:p>
    <w:p w14:paraId="0D57F75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начале курса обучения боксера-новичка, примерно в течение 2-3 месяцев, в учебно-тренировочных занятиях особое внимание обращается на изучение</w:t>
      </w:r>
      <w:r>
        <w:rPr>
          <w:spacing w:val="28"/>
        </w:rPr>
        <w:t xml:space="preserve"> </w:t>
      </w:r>
      <w:r>
        <w:t>биомеханических</w:t>
      </w:r>
      <w:r>
        <w:rPr>
          <w:spacing w:val="26"/>
        </w:rPr>
        <w:t xml:space="preserve"> </w:t>
      </w:r>
      <w:r>
        <w:t>основ</w:t>
      </w:r>
      <w:r>
        <w:rPr>
          <w:spacing w:val="27"/>
        </w:rPr>
        <w:t xml:space="preserve"> </w:t>
      </w:r>
      <w:r>
        <w:t>движений</w:t>
      </w:r>
      <w:r>
        <w:rPr>
          <w:spacing w:val="24"/>
        </w:rPr>
        <w:t xml:space="preserve"> </w:t>
      </w:r>
      <w:r>
        <w:t>в</w:t>
      </w:r>
      <w:r>
        <w:rPr>
          <w:spacing w:val="29"/>
        </w:rPr>
        <w:t xml:space="preserve"> </w:t>
      </w:r>
      <w:r>
        <w:t>боксе.</w:t>
      </w:r>
      <w:r>
        <w:rPr>
          <w:spacing w:val="28"/>
        </w:rPr>
        <w:t xml:space="preserve"> </w:t>
      </w:r>
      <w:r>
        <w:t>Молодой</w:t>
      </w:r>
      <w:r>
        <w:rPr>
          <w:spacing w:val="28"/>
        </w:rPr>
        <w:t xml:space="preserve"> </w:t>
      </w:r>
      <w:r>
        <w:t>боксер</w:t>
      </w:r>
      <w:r>
        <w:rPr>
          <w:spacing w:val="28"/>
        </w:rPr>
        <w:t xml:space="preserve"> </w:t>
      </w:r>
      <w:r>
        <w:t>должен</w:t>
      </w:r>
      <w:r>
        <w:rPr>
          <w:spacing w:val="26"/>
        </w:rPr>
        <w:t xml:space="preserve"> </w:t>
      </w:r>
      <w:r>
        <w:rPr>
          <w:spacing w:val="-2"/>
        </w:rPr>
        <w:t>овла</w:t>
      </w:r>
      <w:r>
        <w:t>деть свободой движений и комплексом специальных упражнений с тем, чтобы он смог легко атаковать и контратаковать противника с разных исходных положений. Для этого используют упражнения в движении при нанесении ударов и принятии защит, которые изучаются с фронтального и бокового положений и выполняются как под разноименную, так и под одноименную ногу. При обучении под разноименную ногу, когда происходит движение удара левой рукой, тяжесть тела приходится на правую ногу, при ударе правой рукой тяжесть тела приходится на левую ногу. При обучении под одноименную ногу в момент нанесения удара левой рукой тяжесть тела приходится на левую ногу и наобо</w:t>
      </w:r>
      <w:r>
        <w:rPr>
          <w:spacing w:val="-4"/>
        </w:rPr>
        <w:t>рот.</w:t>
      </w:r>
    </w:p>
    <w:p w14:paraId="3ABDEC3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Эти действия изучаются вначале раздельно, причем боксер стоит на месте, затем с шагом вперед, назад, в стороны и по кругу. Необходимо добиваться слитности нескольких действий в ударах переходя от действий под разноименную ногу к действиям под одноименную, и наоборот, как во фронтальном положении, так и в положении боевой стойки. По такой же схеме следует изучать и</w:t>
      </w:r>
      <w:r>
        <w:rPr>
          <w:spacing w:val="-1"/>
        </w:rPr>
        <w:t xml:space="preserve"> </w:t>
      </w:r>
      <w:r>
        <w:t>действия</w:t>
      </w:r>
      <w:r>
        <w:rPr>
          <w:spacing w:val="-4"/>
        </w:rPr>
        <w:t xml:space="preserve"> </w:t>
      </w:r>
      <w:r>
        <w:t>в</w:t>
      </w:r>
      <w:r>
        <w:rPr>
          <w:spacing w:val="-2"/>
        </w:rPr>
        <w:t xml:space="preserve"> </w:t>
      </w:r>
      <w:r>
        <w:t>защитах</w:t>
      </w:r>
      <w:r>
        <w:rPr>
          <w:spacing w:val="-3"/>
        </w:rPr>
        <w:t xml:space="preserve"> </w:t>
      </w:r>
      <w:r>
        <w:t>из</w:t>
      </w:r>
      <w:r>
        <w:rPr>
          <w:spacing w:val="-1"/>
        </w:rPr>
        <w:t xml:space="preserve"> </w:t>
      </w:r>
      <w:r>
        <w:t>разных</w:t>
      </w:r>
      <w:r>
        <w:rPr>
          <w:spacing w:val="-3"/>
        </w:rPr>
        <w:t xml:space="preserve"> </w:t>
      </w:r>
      <w:r>
        <w:t>боевых</w:t>
      </w:r>
      <w:r>
        <w:rPr>
          <w:spacing w:val="-5"/>
        </w:rPr>
        <w:t xml:space="preserve"> </w:t>
      </w:r>
      <w:r>
        <w:t>положений:</w:t>
      </w:r>
      <w:r>
        <w:rPr>
          <w:spacing w:val="-1"/>
        </w:rPr>
        <w:t xml:space="preserve"> </w:t>
      </w:r>
      <w:r>
        <w:t>уклоны,</w:t>
      </w:r>
      <w:r>
        <w:rPr>
          <w:spacing w:val="-5"/>
        </w:rPr>
        <w:t xml:space="preserve"> </w:t>
      </w:r>
      <w:r>
        <w:t>нырки,</w:t>
      </w:r>
      <w:r>
        <w:rPr>
          <w:spacing w:val="-2"/>
        </w:rPr>
        <w:t xml:space="preserve"> </w:t>
      </w:r>
      <w:r>
        <w:t>шаги</w:t>
      </w:r>
      <w:r>
        <w:rPr>
          <w:spacing w:val="-3"/>
        </w:rPr>
        <w:t xml:space="preserve"> </w:t>
      </w:r>
      <w:r>
        <w:t>назад, вперед, в стороны, по кругу, имитация защит руками, комбинированные защиты [1].</w:t>
      </w:r>
    </w:p>
    <w:p w14:paraId="5C1D0041">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Одновременно изучается ряд упражнений, способствующих быстрому усвоению движений в передвижении, ударов и защит. При этом надо обращать внимание на создание удобных исходных положений после защитных</w:t>
      </w:r>
      <w:r>
        <w:rPr>
          <w:spacing w:val="-1"/>
        </w:rPr>
        <w:t xml:space="preserve"> </w:t>
      </w:r>
      <w:r>
        <w:t>действий с целью последующего перехода к контратаке.</w:t>
      </w:r>
    </w:p>
    <w:p w14:paraId="24019D0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 первых же дней занятий следует приучать</w:t>
      </w:r>
      <w:r>
        <w:rPr>
          <w:spacing w:val="-2"/>
        </w:rPr>
        <w:t xml:space="preserve"> </w:t>
      </w:r>
      <w:r>
        <w:t>боксеров действовать</w:t>
      </w:r>
      <w:r>
        <w:rPr>
          <w:spacing w:val="-2"/>
        </w:rPr>
        <w:t xml:space="preserve"> </w:t>
      </w:r>
      <w:r>
        <w:t xml:space="preserve">и левой, и правой рукой, чтобы у них в процессе ведения боя не развился навык «одно- рукости». «Однорукость» ограничивает возможности большинства боксеров в </w:t>
      </w:r>
      <w:r>
        <w:rPr>
          <w:spacing w:val="-2"/>
        </w:rPr>
        <w:t>действиях.</w:t>
      </w:r>
    </w:p>
    <w:p w14:paraId="271B9D6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Для успешного овладения техническими средствами, предусмотренными программой обучения новичков, целесообразно соблюдать определенную последовательность.</w:t>
      </w:r>
      <w:r>
        <w:rPr>
          <w:spacing w:val="-2"/>
        </w:rPr>
        <w:t xml:space="preserve"> </w:t>
      </w:r>
      <w:r>
        <w:t>Вначале</w:t>
      </w:r>
      <w:r>
        <w:rPr>
          <w:spacing w:val="-1"/>
        </w:rPr>
        <w:t xml:space="preserve"> </w:t>
      </w:r>
      <w:r>
        <w:t>изучаются</w:t>
      </w:r>
      <w:r>
        <w:rPr>
          <w:spacing w:val="-5"/>
        </w:rPr>
        <w:t xml:space="preserve"> </w:t>
      </w:r>
      <w:r>
        <w:t>и</w:t>
      </w:r>
      <w:r>
        <w:rPr>
          <w:spacing w:val="-1"/>
        </w:rPr>
        <w:t xml:space="preserve"> </w:t>
      </w:r>
      <w:r>
        <w:t>совершенствуются действия</w:t>
      </w:r>
      <w:r>
        <w:rPr>
          <w:spacing w:val="-3"/>
        </w:rPr>
        <w:t xml:space="preserve"> </w:t>
      </w:r>
      <w:r>
        <w:t>на дальней дистанции,</w:t>
      </w:r>
      <w:r>
        <w:rPr>
          <w:spacing w:val="33"/>
        </w:rPr>
        <w:t xml:space="preserve"> </w:t>
      </w:r>
      <w:r>
        <w:t>атаки</w:t>
      </w:r>
      <w:r>
        <w:rPr>
          <w:spacing w:val="36"/>
        </w:rPr>
        <w:t xml:space="preserve"> </w:t>
      </w:r>
      <w:r>
        <w:t>одиночными</w:t>
      </w:r>
      <w:r>
        <w:rPr>
          <w:spacing w:val="34"/>
        </w:rPr>
        <w:t xml:space="preserve"> </w:t>
      </w:r>
      <w:r>
        <w:t>прямыми</w:t>
      </w:r>
      <w:r>
        <w:rPr>
          <w:spacing w:val="34"/>
        </w:rPr>
        <w:t xml:space="preserve"> </w:t>
      </w:r>
      <w:r>
        <w:t>ударами</w:t>
      </w:r>
      <w:r>
        <w:rPr>
          <w:spacing w:val="35"/>
        </w:rPr>
        <w:t xml:space="preserve"> </w:t>
      </w:r>
      <w:r>
        <w:t>в</w:t>
      </w:r>
      <w:r>
        <w:rPr>
          <w:spacing w:val="33"/>
        </w:rPr>
        <w:t xml:space="preserve"> </w:t>
      </w:r>
      <w:r>
        <w:t>голову</w:t>
      </w:r>
      <w:r>
        <w:rPr>
          <w:spacing w:val="32"/>
        </w:rPr>
        <w:t xml:space="preserve"> </w:t>
      </w:r>
      <w:r>
        <w:t>и</w:t>
      </w:r>
      <w:r>
        <w:rPr>
          <w:spacing w:val="35"/>
        </w:rPr>
        <w:t xml:space="preserve"> </w:t>
      </w:r>
      <w:r>
        <w:t>туловище.</w:t>
      </w:r>
      <w:r>
        <w:rPr>
          <w:spacing w:val="34"/>
        </w:rPr>
        <w:t xml:space="preserve"> </w:t>
      </w:r>
      <w:r>
        <w:rPr>
          <w:spacing w:val="-2"/>
        </w:rPr>
        <w:t>Далее</w:t>
      </w:r>
      <w:r>
        <w:rPr>
          <w:rFonts w:hint="default"/>
          <w:spacing w:val="-2"/>
          <w:lang w:val="ru-RU"/>
        </w:rPr>
        <w:t xml:space="preserve"> </w:t>
      </w:r>
      <w:r>
        <w:t>проходит обучение</w:t>
      </w:r>
      <w:r>
        <w:rPr>
          <w:spacing w:val="-1"/>
        </w:rPr>
        <w:t xml:space="preserve"> </w:t>
      </w:r>
      <w:r>
        <w:t>боковому удару в голову левой рукой, если боксер находится в левосторонней боевой стойке, или боковому удару правой, если боксер в правосторонней стойке, сначала условно, а потом произвольно. Затем изучаются защиты с помощью шага назад и в стороны, подставок ладони, плеча и предплечья, отбивов и уклонов. После обучения одиночным ударам и защитам от них (главным образом на дальней дистанции) следует переходить к усвоению двух и трех последовательно наносимых ударов с применением защит сначала условно по заданию, затем произвольно по выбору.</w:t>
      </w:r>
    </w:p>
    <w:p w14:paraId="5A14ED03">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После того как молодой боксер достаточно овладеет техникой передвижения, атакующими ударами, защитами, он может перейти к изучению контрударов в ответной форме.</w:t>
      </w:r>
    </w:p>
    <w:p w14:paraId="3B955786">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Контрудары</w:t>
      </w:r>
      <w:r>
        <w:rPr>
          <w:spacing w:val="-9"/>
        </w:rPr>
        <w:t xml:space="preserve"> </w:t>
      </w:r>
      <w:r>
        <w:t>следует</w:t>
      </w:r>
      <w:r>
        <w:rPr>
          <w:spacing w:val="-1"/>
        </w:rPr>
        <w:t xml:space="preserve"> </w:t>
      </w:r>
      <w:r>
        <w:t>изучать</w:t>
      </w:r>
      <w:r>
        <w:rPr>
          <w:spacing w:val="-8"/>
        </w:rPr>
        <w:t xml:space="preserve"> </w:t>
      </w:r>
      <w:r>
        <w:t>в</w:t>
      </w:r>
      <w:r>
        <w:rPr>
          <w:spacing w:val="-4"/>
        </w:rPr>
        <w:t xml:space="preserve"> </w:t>
      </w:r>
      <w:r>
        <w:t>такой</w:t>
      </w:r>
      <w:r>
        <w:rPr>
          <w:spacing w:val="-1"/>
        </w:rPr>
        <w:t xml:space="preserve"> </w:t>
      </w:r>
      <w:r>
        <w:rPr>
          <w:spacing w:val="-2"/>
        </w:rPr>
        <w:t>последовательности:</w:t>
      </w:r>
    </w:p>
    <w:p w14:paraId="01032797">
      <w:pPr>
        <w:pStyle w:val="8"/>
        <w:keepNext w:val="0"/>
        <w:keepLines w:val="0"/>
        <w:pageBreakBefore w:val="0"/>
        <w:widowControl w:val="0"/>
        <w:numPr>
          <w:ilvl w:val="0"/>
          <w:numId w:val="2"/>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при атаке одним прямым или боковым ударом левой или правой в голову или прямым в туловище применяется одна из защит и наносится один из наиболее удобных контрударов в голову или туловище в ответной форме;</w:t>
      </w:r>
    </w:p>
    <w:p w14:paraId="12C478CE">
      <w:pPr>
        <w:pStyle w:val="8"/>
        <w:keepNext w:val="0"/>
        <w:keepLines w:val="0"/>
        <w:pageBreakBefore w:val="0"/>
        <w:widowControl w:val="0"/>
        <w:numPr>
          <w:ilvl w:val="0"/>
          <w:numId w:val="2"/>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при атаке одним ударом-защита и контратака в ответной форме двумя последующими ударами;</w:t>
      </w:r>
    </w:p>
    <w:p w14:paraId="5FFEEC39">
      <w:pPr>
        <w:pStyle w:val="8"/>
        <w:keepNext w:val="0"/>
        <w:keepLines w:val="0"/>
        <w:pageBreakBefore w:val="0"/>
        <w:widowControl w:val="0"/>
        <w:numPr>
          <w:ilvl w:val="0"/>
          <w:numId w:val="2"/>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при</w:t>
      </w:r>
      <w:r>
        <w:rPr>
          <w:spacing w:val="-2"/>
          <w:sz w:val="28"/>
        </w:rPr>
        <w:t xml:space="preserve"> </w:t>
      </w:r>
      <w:r>
        <w:rPr>
          <w:sz w:val="28"/>
        </w:rPr>
        <w:t>атаке</w:t>
      </w:r>
      <w:r>
        <w:rPr>
          <w:spacing w:val="-4"/>
          <w:sz w:val="28"/>
        </w:rPr>
        <w:t xml:space="preserve"> </w:t>
      </w:r>
      <w:r>
        <w:rPr>
          <w:sz w:val="28"/>
        </w:rPr>
        <w:t>двумя</w:t>
      </w:r>
      <w:r>
        <w:rPr>
          <w:spacing w:val="-5"/>
          <w:sz w:val="28"/>
        </w:rPr>
        <w:t xml:space="preserve"> </w:t>
      </w:r>
      <w:r>
        <w:rPr>
          <w:sz w:val="28"/>
        </w:rPr>
        <w:t>ударами</w:t>
      </w:r>
      <w:r>
        <w:rPr>
          <w:spacing w:val="-1"/>
          <w:sz w:val="28"/>
        </w:rPr>
        <w:t xml:space="preserve"> </w:t>
      </w:r>
      <w:r>
        <w:rPr>
          <w:sz w:val="28"/>
        </w:rPr>
        <w:t>– защита</w:t>
      </w:r>
      <w:r>
        <w:rPr>
          <w:spacing w:val="-4"/>
          <w:sz w:val="28"/>
        </w:rPr>
        <w:t xml:space="preserve"> </w:t>
      </w:r>
      <w:r>
        <w:rPr>
          <w:sz w:val="28"/>
        </w:rPr>
        <w:t>и</w:t>
      </w:r>
      <w:r>
        <w:rPr>
          <w:spacing w:val="-3"/>
          <w:sz w:val="28"/>
        </w:rPr>
        <w:t xml:space="preserve"> </w:t>
      </w:r>
      <w:r>
        <w:rPr>
          <w:sz w:val="28"/>
        </w:rPr>
        <w:t>контратака</w:t>
      </w:r>
      <w:r>
        <w:rPr>
          <w:spacing w:val="-6"/>
          <w:sz w:val="28"/>
        </w:rPr>
        <w:t xml:space="preserve"> </w:t>
      </w:r>
      <w:r>
        <w:rPr>
          <w:sz w:val="28"/>
        </w:rPr>
        <w:t>одним</w:t>
      </w:r>
      <w:r>
        <w:rPr>
          <w:spacing w:val="-2"/>
          <w:sz w:val="28"/>
        </w:rPr>
        <w:t xml:space="preserve"> ударом;</w:t>
      </w:r>
    </w:p>
    <w:p w14:paraId="47DB49AE">
      <w:pPr>
        <w:pStyle w:val="8"/>
        <w:keepNext w:val="0"/>
        <w:keepLines w:val="0"/>
        <w:pageBreakBefore w:val="0"/>
        <w:widowControl w:val="0"/>
        <w:numPr>
          <w:ilvl w:val="0"/>
          <w:numId w:val="2"/>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при атаке двумя ударами – защита и контратака также в ответной форме двумя ударами [16].</w:t>
      </w:r>
    </w:p>
    <w:p w14:paraId="07350C00">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При этом главное внимание надо обращать на правильное выполнение ударов и защитных действий, а также на исходные положения боксера после защиты с целью последующего нанесения контрударов. Не рекомендуется переходить к встречным контрударам, прежде чем будут хорошо усвоены защитные действия.</w:t>
      </w:r>
    </w:p>
    <w:p w14:paraId="3D4E261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Достаточно овладев всеми ударами и защитами от них на дальней дистанции, что обычно занимает три четверти всего времени, отведенного на техническую подготовку, новичок переходит к изучению действий на средней дистанции.</w:t>
      </w:r>
      <w:r>
        <w:rPr>
          <w:spacing w:val="-3"/>
        </w:rPr>
        <w:t xml:space="preserve"> </w:t>
      </w:r>
      <w:r>
        <w:t>В</w:t>
      </w:r>
      <w:r>
        <w:rPr>
          <w:spacing w:val="-3"/>
        </w:rPr>
        <w:t xml:space="preserve"> </w:t>
      </w:r>
      <w:r>
        <w:t>таком</w:t>
      </w:r>
      <w:r>
        <w:rPr>
          <w:spacing w:val="-1"/>
        </w:rPr>
        <w:t xml:space="preserve"> </w:t>
      </w:r>
      <w:r>
        <w:t>же</w:t>
      </w:r>
      <w:r>
        <w:rPr>
          <w:spacing w:val="-2"/>
        </w:rPr>
        <w:t xml:space="preserve"> </w:t>
      </w:r>
      <w:r>
        <w:t>порядке</w:t>
      </w:r>
      <w:r>
        <w:rPr>
          <w:spacing w:val="-2"/>
        </w:rPr>
        <w:t xml:space="preserve"> </w:t>
      </w:r>
      <w:r>
        <w:t>проходит</w:t>
      </w:r>
      <w:r>
        <w:rPr>
          <w:spacing w:val="-4"/>
        </w:rPr>
        <w:t xml:space="preserve"> </w:t>
      </w:r>
      <w:r>
        <w:t>изучение</w:t>
      </w:r>
      <w:r>
        <w:rPr>
          <w:spacing w:val="-6"/>
        </w:rPr>
        <w:t xml:space="preserve"> </w:t>
      </w:r>
      <w:r>
        <w:t>и</w:t>
      </w:r>
      <w:r>
        <w:rPr>
          <w:spacing w:val="-2"/>
        </w:rPr>
        <w:t xml:space="preserve"> </w:t>
      </w:r>
      <w:r>
        <w:t>совершенствование</w:t>
      </w:r>
      <w:r>
        <w:rPr>
          <w:spacing w:val="-1"/>
        </w:rPr>
        <w:t xml:space="preserve"> </w:t>
      </w:r>
      <w:r>
        <w:t>атак</w:t>
      </w:r>
      <w:r>
        <w:rPr>
          <w:spacing w:val="-3"/>
        </w:rPr>
        <w:t xml:space="preserve"> </w:t>
      </w:r>
      <w:r>
        <w:t>и</w:t>
      </w:r>
      <w:r>
        <w:rPr>
          <w:spacing w:val="-1"/>
        </w:rPr>
        <w:t xml:space="preserve"> </w:t>
      </w:r>
      <w:r>
        <w:rPr>
          <w:spacing w:val="-2"/>
        </w:rPr>
        <w:t>защит:</w:t>
      </w:r>
    </w:p>
    <w:p w14:paraId="32F49F31">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rPr>
          <w:rFonts w:hint="default"/>
          <w:lang w:val="ru-RU"/>
        </w:rPr>
        <w:t xml:space="preserve">- </w:t>
      </w:r>
      <w:r>
        <w:t>сначала одиночными ударами, потом на один атакующий удар один ответный, на один атакующий два ответных, на два атакующих один ответный и т.д.</w:t>
      </w:r>
    </w:p>
    <w:p w14:paraId="19C2F9E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Поскольку на средней дистанции в основном применяются удары боковые и снизу, изучаются и совершенствуются защиты нырками, уклонами, остановками, накладками ладонью, предплечьем и уходами.</w:t>
      </w:r>
    </w:p>
    <w:p w14:paraId="69C94C6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период обучения новичка надо выяснить его склонности к определенной манере ведения боя исходя из его личных качеств, характера, решительности, уровня усвоения техники, физических возможностей и т.п. Поэтому боксеру необходимо попробовать все виды боя на всех дистанциях.</w:t>
      </w:r>
    </w:p>
    <w:p w14:paraId="38B97C2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p>
    <w:p w14:paraId="5E58ED33">
      <w:pPr>
        <w:pStyle w:val="3"/>
        <w:keepNext w:val="0"/>
        <w:keepLines w:val="0"/>
        <w:pageBreakBefore w:val="0"/>
        <w:widowControl w:val="0"/>
        <w:numPr>
          <w:numId w:val="0"/>
        </w:numPr>
        <w:tabs>
          <w:tab w:val="left" w:pos="848"/>
        </w:tabs>
        <w:kinsoku/>
        <w:wordWrap/>
        <w:overflowPunct/>
        <w:topLinePunct w:val="0"/>
        <w:autoSpaceDE w:val="0"/>
        <w:autoSpaceDN w:val="0"/>
        <w:bidi w:val="0"/>
        <w:adjustRightInd/>
        <w:snapToGrid/>
        <w:spacing w:before="0" w:after="0" w:line="360" w:lineRule="auto"/>
        <w:ind w:right="0" w:rightChars="0"/>
        <w:jc w:val="center"/>
        <w:textAlignment w:val="auto"/>
        <w:rPr>
          <w:b w:val="0"/>
          <w:bCs w:val="0"/>
        </w:rPr>
      </w:pPr>
      <w:bookmarkStart w:id="1" w:name="_TOC_250002"/>
      <w:r>
        <w:rPr>
          <w:b w:val="0"/>
          <w:bCs w:val="0"/>
        </w:rPr>
        <w:t>Методика</w:t>
      </w:r>
      <w:r>
        <w:rPr>
          <w:b w:val="0"/>
          <w:bCs w:val="0"/>
          <w:spacing w:val="-7"/>
        </w:rPr>
        <w:t xml:space="preserve"> </w:t>
      </w:r>
      <w:r>
        <w:rPr>
          <w:b w:val="0"/>
          <w:bCs w:val="0"/>
        </w:rPr>
        <w:t>подготовки</w:t>
      </w:r>
      <w:r>
        <w:rPr>
          <w:b w:val="0"/>
          <w:bCs w:val="0"/>
          <w:spacing w:val="-6"/>
        </w:rPr>
        <w:t xml:space="preserve"> </w:t>
      </w:r>
      <w:r>
        <w:rPr>
          <w:b w:val="0"/>
          <w:bCs w:val="0"/>
        </w:rPr>
        <w:t>боксеров</w:t>
      </w:r>
      <w:r>
        <w:rPr>
          <w:b w:val="0"/>
          <w:bCs w:val="0"/>
          <w:spacing w:val="-7"/>
        </w:rPr>
        <w:t xml:space="preserve"> </w:t>
      </w:r>
      <w:r>
        <w:rPr>
          <w:b w:val="0"/>
          <w:bCs w:val="0"/>
        </w:rPr>
        <w:t>на</w:t>
      </w:r>
      <w:r>
        <w:rPr>
          <w:b w:val="0"/>
          <w:bCs w:val="0"/>
          <w:spacing w:val="-6"/>
        </w:rPr>
        <w:t xml:space="preserve"> </w:t>
      </w:r>
      <w:r>
        <w:rPr>
          <w:b w:val="0"/>
          <w:bCs w:val="0"/>
        </w:rPr>
        <w:t>начальном</w:t>
      </w:r>
      <w:r>
        <w:rPr>
          <w:b w:val="0"/>
          <w:bCs w:val="0"/>
          <w:spacing w:val="-8"/>
        </w:rPr>
        <w:t xml:space="preserve"> </w:t>
      </w:r>
      <w:r>
        <w:rPr>
          <w:b w:val="0"/>
          <w:bCs w:val="0"/>
        </w:rPr>
        <w:t>этапе</w:t>
      </w:r>
      <w:r>
        <w:rPr>
          <w:b w:val="0"/>
          <w:bCs w:val="0"/>
          <w:spacing w:val="-5"/>
        </w:rPr>
        <w:t xml:space="preserve"> </w:t>
      </w:r>
      <w:bookmarkEnd w:id="1"/>
      <w:r>
        <w:rPr>
          <w:b w:val="0"/>
          <w:bCs w:val="0"/>
          <w:spacing w:val="-2"/>
        </w:rPr>
        <w:t>подготовки</w:t>
      </w:r>
    </w:p>
    <w:p w14:paraId="1EBF6583">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Передвижение. Под общую команду тренера занимающиеся выполняют шаги вперед, назад, в стороны. Тренер следит за тем, чтобы они во время передвижений правильно переносили вес тела с ноги на ногу.</w:t>
      </w:r>
    </w:p>
    <w:p w14:paraId="1DD07B1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Усвоив одиночные, двойные и тройные шаги вперед, назад, в стороны, переходят к изучению и совершенствованию «челночных» шагов.</w:t>
      </w:r>
    </w:p>
    <w:p w14:paraId="4873353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После изучения передвижения в общем строю переходят к изучению передвижения в парах.</w:t>
      </w:r>
    </w:p>
    <w:p w14:paraId="30B29C2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Упражнения в парах занимающиеся должны выполнять самостоятельно. Каждая пара на отведенном ей месте должна передвигаться во всех направлениях. Преподаватель делает общие замечания по наиболее типичным ошибкам.</w:t>
      </w:r>
    </w:p>
    <w:p w14:paraId="601C1B7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Для передвижения на средней и ближней дистанциях шаги должны быть более</w:t>
      </w:r>
      <w:r>
        <w:rPr>
          <w:spacing w:val="-1"/>
        </w:rPr>
        <w:t xml:space="preserve"> </w:t>
      </w:r>
      <w:r>
        <w:t>короткими.</w:t>
      </w:r>
      <w:r>
        <w:rPr>
          <w:spacing w:val="-1"/>
        </w:rPr>
        <w:t xml:space="preserve"> </w:t>
      </w:r>
      <w:r>
        <w:t>При этом</w:t>
      </w:r>
      <w:r>
        <w:rPr>
          <w:spacing w:val="-5"/>
        </w:rPr>
        <w:t xml:space="preserve"> </w:t>
      </w:r>
      <w:r>
        <w:t>боксер</w:t>
      </w:r>
      <w:r>
        <w:rPr>
          <w:spacing w:val="-1"/>
        </w:rPr>
        <w:t xml:space="preserve"> </w:t>
      </w:r>
      <w:r>
        <w:t>собран,</w:t>
      </w:r>
      <w:r>
        <w:rPr>
          <w:spacing w:val="-1"/>
        </w:rPr>
        <w:t xml:space="preserve"> </w:t>
      </w:r>
      <w:r>
        <w:t>несколько</w:t>
      </w:r>
      <w:r>
        <w:rPr>
          <w:spacing w:val="-5"/>
        </w:rPr>
        <w:t xml:space="preserve"> </w:t>
      </w:r>
      <w:r>
        <w:t>наклонен</w:t>
      </w:r>
      <w:r>
        <w:rPr>
          <w:spacing w:val="-4"/>
        </w:rPr>
        <w:t xml:space="preserve"> </w:t>
      </w:r>
      <w:r>
        <w:t>вперед.</w:t>
      </w:r>
      <w:r>
        <w:rPr>
          <w:spacing w:val="-1"/>
        </w:rPr>
        <w:t xml:space="preserve"> </w:t>
      </w:r>
      <w:r>
        <w:t>Овладев способами передвижения на разных дистанциях и изучив механику движения ударов, шаги следует сочетать с имитирующими ударными действиями под одноименную и разноименную ногу.</w:t>
      </w:r>
    </w:p>
    <w:p w14:paraId="564C3E8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начале изучения техники передвижения наиболее часто встречаются следующие ошибки:</w:t>
      </w:r>
    </w:p>
    <w:p w14:paraId="2E75D20D">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неправильное</w:t>
      </w:r>
      <w:r>
        <w:rPr>
          <w:spacing w:val="-7"/>
          <w:sz w:val="28"/>
        </w:rPr>
        <w:t xml:space="preserve"> </w:t>
      </w:r>
      <w:r>
        <w:rPr>
          <w:sz w:val="28"/>
        </w:rPr>
        <w:t>положение</w:t>
      </w:r>
      <w:r>
        <w:rPr>
          <w:spacing w:val="-4"/>
          <w:sz w:val="28"/>
        </w:rPr>
        <w:t xml:space="preserve"> </w:t>
      </w:r>
      <w:r>
        <w:rPr>
          <w:sz w:val="28"/>
        </w:rPr>
        <w:t>туловища,</w:t>
      </w:r>
      <w:r>
        <w:rPr>
          <w:spacing w:val="-2"/>
          <w:sz w:val="28"/>
        </w:rPr>
        <w:t xml:space="preserve"> </w:t>
      </w:r>
      <w:r>
        <w:rPr>
          <w:sz w:val="28"/>
        </w:rPr>
        <w:t>головы</w:t>
      </w:r>
      <w:r>
        <w:rPr>
          <w:spacing w:val="-3"/>
          <w:sz w:val="28"/>
        </w:rPr>
        <w:t xml:space="preserve"> </w:t>
      </w:r>
      <w:r>
        <w:rPr>
          <w:sz w:val="28"/>
        </w:rPr>
        <w:t>и</w:t>
      </w:r>
      <w:r>
        <w:rPr>
          <w:spacing w:val="-3"/>
          <w:sz w:val="28"/>
        </w:rPr>
        <w:t xml:space="preserve"> </w:t>
      </w:r>
      <w:r>
        <w:rPr>
          <w:spacing w:val="-4"/>
          <w:sz w:val="28"/>
        </w:rPr>
        <w:t>рук;</w:t>
      </w:r>
    </w:p>
    <w:p w14:paraId="33FB6016">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нарушение</w:t>
      </w:r>
      <w:r>
        <w:rPr>
          <w:spacing w:val="-6"/>
          <w:sz w:val="28"/>
        </w:rPr>
        <w:t xml:space="preserve"> </w:t>
      </w:r>
      <w:r>
        <w:rPr>
          <w:sz w:val="28"/>
        </w:rPr>
        <w:t>расстояния</w:t>
      </w:r>
      <w:r>
        <w:rPr>
          <w:spacing w:val="-3"/>
          <w:sz w:val="28"/>
        </w:rPr>
        <w:t xml:space="preserve"> </w:t>
      </w:r>
      <w:r>
        <w:rPr>
          <w:sz w:val="28"/>
        </w:rPr>
        <w:t>между</w:t>
      </w:r>
      <w:r>
        <w:rPr>
          <w:spacing w:val="-8"/>
          <w:sz w:val="28"/>
        </w:rPr>
        <w:t xml:space="preserve"> </w:t>
      </w:r>
      <w:r>
        <w:rPr>
          <w:sz w:val="28"/>
        </w:rPr>
        <w:t>ногами</w:t>
      </w:r>
      <w:r>
        <w:rPr>
          <w:spacing w:val="-2"/>
          <w:sz w:val="28"/>
        </w:rPr>
        <w:t xml:space="preserve"> </w:t>
      </w:r>
      <w:r>
        <w:rPr>
          <w:sz w:val="28"/>
        </w:rPr>
        <w:t>при</w:t>
      </w:r>
      <w:r>
        <w:rPr>
          <w:spacing w:val="-5"/>
          <w:sz w:val="28"/>
        </w:rPr>
        <w:t xml:space="preserve"> </w:t>
      </w:r>
      <w:r>
        <w:rPr>
          <w:spacing w:val="-2"/>
          <w:sz w:val="28"/>
        </w:rPr>
        <w:t>передвижениях;</w:t>
      </w:r>
    </w:p>
    <w:p w14:paraId="0687694D">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передвижение</w:t>
      </w:r>
      <w:r>
        <w:rPr>
          <w:spacing w:val="-5"/>
          <w:sz w:val="28"/>
        </w:rPr>
        <w:t xml:space="preserve"> </w:t>
      </w:r>
      <w:r>
        <w:rPr>
          <w:sz w:val="28"/>
        </w:rPr>
        <w:t>не</w:t>
      </w:r>
      <w:r>
        <w:rPr>
          <w:spacing w:val="-2"/>
          <w:sz w:val="28"/>
        </w:rPr>
        <w:t xml:space="preserve"> </w:t>
      </w:r>
      <w:r>
        <w:rPr>
          <w:sz w:val="28"/>
        </w:rPr>
        <w:t>на</w:t>
      </w:r>
      <w:r>
        <w:rPr>
          <w:spacing w:val="-2"/>
          <w:sz w:val="28"/>
        </w:rPr>
        <w:t xml:space="preserve"> </w:t>
      </w:r>
      <w:r>
        <w:rPr>
          <w:sz w:val="28"/>
        </w:rPr>
        <w:t>носках,</w:t>
      </w:r>
      <w:r>
        <w:rPr>
          <w:spacing w:val="-2"/>
          <w:sz w:val="28"/>
        </w:rPr>
        <w:t xml:space="preserve"> </w:t>
      </w:r>
      <w:r>
        <w:rPr>
          <w:sz w:val="28"/>
        </w:rPr>
        <w:t>а</w:t>
      </w:r>
      <w:r>
        <w:rPr>
          <w:spacing w:val="-3"/>
          <w:sz w:val="28"/>
        </w:rPr>
        <w:t xml:space="preserve"> </w:t>
      </w:r>
      <w:r>
        <w:rPr>
          <w:sz w:val="28"/>
        </w:rPr>
        <w:t>на всей</w:t>
      </w:r>
      <w:r>
        <w:rPr>
          <w:spacing w:val="-2"/>
          <w:sz w:val="28"/>
        </w:rPr>
        <w:t xml:space="preserve"> ступне;</w:t>
      </w:r>
    </w:p>
    <w:p w14:paraId="731C6F31">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плохая</w:t>
      </w:r>
      <w:r>
        <w:rPr>
          <w:spacing w:val="-4"/>
          <w:sz w:val="28"/>
        </w:rPr>
        <w:t xml:space="preserve"> </w:t>
      </w:r>
      <w:r>
        <w:rPr>
          <w:sz w:val="28"/>
        </w:rPr>
        <w:t>координация</w:t>
      </w:r>
      <w:r>
        <w:rPr>
          <w:spacing w:val="-6"/>
          <w:sz w:val="28"/>
        </w:rPr>
        <w:t xml:space="preserve"> </w:t>
      </w:r>
      <w:r>
        <w:rPr>
          <w:sz w:val="28"/>
        </w:rPr>
        <w:t>между</w:t>
      </w:r>
      <w:r>
        <w:rPr>
          <w:spacing w:val="-5"/>
          <w:sz w:val="28"/>
        </w:rPr>
        <w:t xml:space="preserve"> </w:t>
      </w:r>
      <w:r>
        <w:rPr>
          <w:sz w:val="28"/>
        </w:rPr>
        <w:t>движением</w:t>
      </w:r>
      <w:r>
        <w:rPr>
          <w:spacing w:val="-4"/>
          <w:sz w:val="28"/>
        </w:rPr>
        <w:t xml:space="preserve"> </w:t>
      </w:r>
      <w:r>
        <w:rPr>
          <w:sz w:val="28"/>
        </w:rPr>
        <w:t>туловища</w:t>
      </w:r>
      <w:r>
        <w:rPr>
          <w:spacing w:val="-1"/>
          <w:sz w:val="28"/>
        </w:rPr>
        <w:t xml:space="preserve"> </w:t>
      </w:r>
      <w:r>
        <w:rPr>
          <w:sz w:val="28"/>
        </w:rPr>
        <w:t>и</w:t>
      </w:r>
      <w:r>
        <w:rPr>
          <w:spacing w:val="-3"/>
          <w:sz w:val="28"/>
        </w:rPr>
        <w:t xml:space="preserve"> </w:t>
      </w:r>
      <w:r>
        <w:rPr>
          <w:spacing w:val="-4"/>
          <w:sz w:val="28"/>
        </w:rPr>
        <w:t>ног;</w:t>
      </w:r>
    </w:p>
    <w:p w14:paraId="0C786A7D">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неправильное расположение ступней, затрудняющее правильное пере</w:t>
      </w:r>
      <w:r>
        <w:rPr>
          <w:spacing w:val="-2"/>
          <w:sz w:val="28"/>
        </w:rPr>
        <w:t>движение;</w:t>
      </w:r>
    </w:p>
    <w:p w14:paraId="492687EA">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потеря</w:t>
      </w:r>
      <w:r>
        <w:rPr>
          <w:spacing w:val="-11"/>
          <w:sz w:val="28"/>
        </w:rPr>
        <w:t xml:space="preserve"> </w:t>
      </w:r>
      <w:r>
        <w:rPr>
          <w:sz w:val="28"/>
        </w:rPr>
        <w:t>равновесия</w:t>
      </w:r>
      <w:r>
        <w:rPr>
          <w:spacing w:val="-10"/>
          <w:sz w:val="28"/>
        </w:rPr>
        <w:t xml:space="preserve"> </w:t>
      </w:r>
      <w:r>
        <w:rPr>
          <w:sz w:val="28"/>
        </w:rPr>
        <w:t>при</w:t>
      </w:r>
      <w:r>
        <w:rPr>
          <w:spacing w:val="-9"/>
          <w:sz w:val="28"/>
        </w:rPr>
        <w:t xml:space="preserve"> </w:t>
      </w:r>
      <w:r>
        <w:rPr>
          <w:sz w:val="28"/>
        </w:rPr>
        <w:t>неправильном</w:t>
      </w:r>
      <w:r>
        <w:rPr>
          <w:spacing w:val="-6"/>
          <w:sz w:val="28"/>
        </w:rPr>
        <w:t xml:space="preserve"> </w:t>
      </w:r>
      <w:r>
        <w:rPr>
          <w:sz w:val="28"/>
        </w:rPr>
        <w:t>передвижении</w:t>
      </w:r>
      <w:r>
        <w:rPr>
          <w:spacing w:val="-3"/>
          <w:sz w:val="28"/>
        </w:rPr>
        <w:t xml:space="preserve"> </w:t>
      </w:r>
      <w:r>
        <w:rPr>
          <w:spacing w:val="-2"/>
          <w:sz w:val="28"/>
        </w:rPr>
        <w:t>[18].</w:t>
      </w:r>
    </w:p>
    <w:p w14:paraId="4BD3BBB6">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Передвижению надо уделять много внимания, особенно в начальном пери оде обучения боксеров. Упражнения в передвижении; следует практиковать в занятиях разной направленности.</w:t>
      </w:r>
    </w:p>
    <w:p w14:paraId="6B86C39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Удары. Успешное овладение правильной техникой ударов начинается с ознакомления занимающихся с основными положениями кулака бьющей руки,</w:t>
      </w:r>
      <w:r>
        <w:rPr>
          <w:spacing w:val="40"/>
        </w:rPr>
        <w:t xml:space="preserve"> </w:t>
      </w:r>
      <w:r>
        <w:t>а также с навыками правильного бинтованием кисти с целью предотвращения травм. Вначале обучение ударам идет на месте, затем с шагом вперед, назад, в стороны и по кругу. Обучая ударам, следует обращать особое внимание на отработку точности, быстроты и резкости их нанесения. Однако на начальном этапе обучения никогда не следует требовать от занимающихся сильных «разрушительных» ударов, так как значительно замедлится процесс овладения техникой движения и начнется грубый обмен ударами. Удар нужно начинать свободно, без напряжения, ускорять его к концу движения и в момент касания цели резко заканчивать. Необходимо постоянно напоминать занимающимся, чтобы удары наносились без замаха, так как чрезмерный замах мешает, точно наносить удар и служит противнику сигналом для принятия защиты.</w:t>
      </w:r>
    </w:p>
    <w:p w14:paraId="58A7B151">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 xml:space="preserve">Когда боксеры овладеют одиночными ударами на месте, с шагом вперед, назад, в стороны под одноименную и разноименную ногу, тренер начинает обучать их слитно чередующимся между собой однотипным и разнотипным </w:t>
      </w:r>
      <w:r>
        <w:rPr>
          <w:spacing w:val="-2"/>
        </w:rPr>
        <w:t>ударам.</w:t>
      </w:r>
    </w:p>
    <w:p w14:paraId="726EDABA">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При обучении одиночным, двойным и особенно серийным ударам спортсмены должны сохранять устойчивое равновесие.</w:t>
      </w:r>
    </w:p>
    <w:p w14:paraId="598D42C1">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Наиболее</w:t>
      </w:r>
      <w:r>
        <w:rPr>
          <w:spacing w:val="-4"/>
        </w:rPr>
        <w:t xml:space="preserve"> </w:t>
      </w:r>
      <w:r>
        <w:t>часто</w:t>
      </w:r>
      <w:r>
        <w:rPr>
          <w:spacing w:val="-4"/>
        </w:rPr>
        <w:t xml:space="preserve"> </w:t>
      </w:r>
      <w:r>
        <w:t>встречающиеся</w:t>
      </w:r>
      <w:r>
        <w:rPr>
          <w:spacing w:val="-3"/>
        </w:rPr>
        <w:t xml:space="preserve"> </w:t>
      </w:r>
      <w:r>
        <w:rPr>
          <w:spacing w:val="-2"/>
        </w:rPr>
        <w:t>ошибки:</w:t>
      </w:r>
    </w:p>
    <w:p w14:paraId="5AE09AC9">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неправильная</w:t>
      </w:r>
      <w:r>
        <w:rPr>
          <w:spacing w:val="-11"/>
          <w:sz w:val="28"/>
        </w:rPr>
        <w:t xml:space="preserve"> </w:t>
      </w:r>
      <w:r>
        <w:rPr>
          <w:sz w:val="28"/>
        </w:rPr>
        <w:t>динамика</w:t>
      </w:r>
      <w:r>
        <w:rPr>
          <w:spacing w:val="-7"/>
          <w:sz w:val="28"/>
        </w:rPr>
        <w:t xml:space="preserve"> </w:t>
      </w:r>
      <w:r>
        <w:rPr>
          <w:sz w:val="28"/>
        </w:rPr>
        <w:t>движений</w:t>
      </w:r>
      <w:r>
        <w:rPr>
          <w:spacing w:val="-7"/>
          <w:sz w:val="28"/>
        </w:rPr>
        <w:t xml:space="preserve"> </w:t>
      </w:r>
      <w:r>
        <w:rPr>
          <w:sz w:val="28"/>
        </w:rPr>
        <w:t>при</w:t>
      </w:r>
      <w:r>
        <w:rPr>
          <w:spacing w:val="-3"/>
          <w:sz w:val="28"/>
        </w:rPr>
        <w:t xml:space="preserve"> </w:t>
      </w:r>
      <w:r>
        <w:rPr>
          <w:sz w:val="28"/>
        </w:rPr>
        <w:t>нанесении</w:t>
      </w:r>
      <w:r>
        <w:rPr>
          <w:spacing w:val="-5"/>
          <w:sz w:val="28"/>
        </w:rPr>
        <w:t xml:space="preserve"> </w:t>
      </w:r>
      <w:r>
        <w:rPr>
          <w:spacing w:val="-2"/>
          <w:sz w:val="28"/>
        </w:rPr>
        <w:t>ударов;</w:t>
      </w:r>
    </w:p>
    <w:p w14:paraId="0A4F951F">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неверная координация при передвижениях вперед, назад и в стороны с движениями рук при ударах;</w:t>
      </w:r>
    </w:p>
    <w:p w14:paraId="6D92A504">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нет сгруппированности во время атак, удары наносятся с замахом, голова поднята и остается открытой для удара;</w:t>
      </w:r>
    </w:p>
    <w:p w14:paraId="6B9A0454">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удар</w:t>
      </w:r>
      <w:r>
        <w:rPr>
          <w:spacing w:val="-7"/>
          <w:sz w:val="28"/>
        </w:rPr>
        <w:t xml:space="preserve"> </w:t>
      </w:r>
      <w:r>
        <w:rPr>
          <w:sz w:val="28"/>
        </w:rPr>
        <w:t>наносится</w:t>
      </w:r>
      <w:r>
        <w:rPr>
          <w:spacing w:val="-6"/>
          <w:sz w:val="28"/>
        </w:rPr>
        <w:t xml:space="preserve"> </w:t>
      </w:r>
      <w:r>
        <w:rPr>
          <w:sz w:val="28"/>
        </w:rPr>
        <w:t>запрещенной</w:t>
      </w:r>
      <w:r>
        <w:rPr>
          <w:spacing w:val="-7"/>
          <w:sz w:val="28"/>
        </w:rPr>
        <w:t xml:space="preserve"> </w:t>
      </w:r>
      <w:r>
        <w:rPr>
          <w:sz w:val="28"/>
        </w:rPr>
        <w:t>частью</w:t>
      </w:r>
      <w:r>
        <w:rPr>
          <w:spacing w:val="-9"/>
          <w:sz w:val="28"/>
        </w:rPr>
        <w:t xml:space="preserve"> </w:t>
      </w:r>
      <w:r>
        <w:rPr>
          <w:spacing w:val="-2"/>
          <w:sz w:val="28"/>
        </w:rPr>
        <w:t>кулака;</w:t>
      </w:r>
    </w:p>
    <w:p w14:paraId="169B7C62">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боксер</w:t>
      </w:r>
      <w:r>
        <w:rPr>
          <w:spacing w:val="-5"/>
          <w:sz w:val="28"/>
        </w:rPr>
        <w:t xml:space="preserve"> </w:t>
      </w:r>
      <w:r>
        <w:rPr>
          <w:sz w:val="28"/>
        </w:rPr>
        <w:t>в</w:t>
      </w:r>
      <w:r>
        <w:rPr>
          <w:spacing w:val="-3"/>
          <w:sz w:val="28"/>
        </w:rPr>
        <w:t xml:space="preserve"> </w:t>
      </w:r>
      <w:r>
        <w:rPr>
          <w:sz w:val="28"/>
        </w:rPr>
        <w:t>действиях</w:t>
      </w:r>
      <w:r>
        <w:rPr>
          <w:spacing w:val="-5"/>
          <w:sz w:val="28"/>
        </w:rPr>
        <w:t xml:space="preserve"> </w:t>
      </w:r>
      <w:r>
        <w:rPr>
          <w:sz w:val="28"/>
        </w:rPr>
        <w:t>скован,</w:t>
      </w:r>
      <w:r>
        <w:rPr>
          <w:spacing w:val="-3"/>
          <w:sz w:val="28"/>
        </w:rPr>
        <w:t xml:space="preserve"> </w:t>
      </w:r>
      <w:r>
        <w:rPr>
          <w:sz w:val="28"/>
        </w:rPr>
        <w:t>нет</w:t>
      </w:r>
      <w:r>
        <w:rPr>
          <w:spacing w:val="-2"/>
          <w:sz w:val="28"/>
        </w:rPr>
        <w:t xml:space="preserve"> </w:t>
      </w:r>
      <w:r>
        <w:rPr>
          <w:sz w:val="28"/>
        </w:rPr>
        <w:t>свободы</w:t>
      </w:r>
      <w:r>
        <w:rPr>
          <w:spacing w:val="-2"/>
          <w:sz w:val="28"/>
        </w:rPr>
        <w:t xml:space="preserve"> движений;</w:t>
      </w:r>
    </w:p>
    <w:p w14:paraId="62F728BF">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удары</w:t>
      </w:r>
      <w:r>
        <w:rPr>
          <w:spacing w:val="-4"/>
          <w:sz w:val="28"/>
        </w:rPr>
        <w:t xml:space="preserve"> </w:t>
      </w:r>
      <w:r>
        <w:rPr>
          <w:sz w:val="28"/>
        </w:rPr>
        <w:t>наносятся</w:t>
      </w:r>
      <w:r>
        <w:rPr>
          <w:spacing w:val="-7"/>
          <w:sz w:val="28"/>
        </w:rPr>
        <w:t xml:space="preserve"> </w:t>
      </w:r>
      <w:r>
        <w:rPr>
          <w:sz w:val="28"/>
        </w:rPr>
        <w:t>только</w:t>
      </w:r>
      <w:r>
        <w:rPr>
          <w:spacing w:val="-5"/>
          <w:sz w:val="28"/>
        </w:rPr>
        <w:t xml:space="preserve"> </w:t>
      </w:r>
      <w:r>
        <w:rPr>
          <w:sz w:val="28"/>
        </w:rPr>
        <w:t>из</w:t>
      </w:r>
      <w:r>
        <w:rPr>
          <w:spacing w:val="-3"/>
          <w:sz w:val="28"/>
        </w:rPr>
        <w:t xml:space="preserve"> </w:t>
      </w:r>
      <w:r>
        <w:rPr>
          <w:sz w:val="28"/>
        </w:rPr>
        <w:t>одного</w:t>
      </w:r>
      <w:r>
        <w:rPr>
          <w:spacing w:val="-3"/>
          <w:sz w:val="28"/>
        </w:rPr>
        <w:t xml:space="preserve"> </w:t>
      </w:r>
      <w:r>
        <w:rPr>
          <w:sz w:val="28"/>
        </w:rPr>
        <w:t>исходного</w:t>
      </w:r>
      <w:r>
        <w:rPr>
          <w:spacing w:val="-2"/>
          <w:sz w:val="28"/>
        </w:rPr>
        <w:t xml:space="preserve"> положения;</w:t>
      </w:r>
    </w:p>
    <w:p w14:paraId="55D9DD54">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удар</w:t>
      </w:r>
      <w:r>
        <w:rPr>
          <w:spacing w:val="-4"/>
          <w:sz w:val="28"/>
        </w:rPr>
        <w:t xml:space="preserve"> </w:t>
      </w:r>
      <w:r>
        <w:rPr>
          <w:sz w:val="28"/>
        </w:rPr>
        <w:t>сильный,</w:t>
      </w:r>
      <w:r>
        <w:rPr>
          <w:spacing w:val="-3"/>
          <w:sz w:val="28"/>
        </w:rPr>
        <w:t xml:space="preserve"> </w:t>
      </w:r>
      <w:r>
        <w:rPr>
          <w:sz w:val="28"/>
        </w:rPr>
        <w:t>но</w:t>
      </w:r>
      <w:r>
        <w:rPr>
          <w:spacing w:val="-3"/>
          <w:sz w:val="28"/>
        </w:rPr>
        <w:t xml:space="preserve"> </w:t>
      </w:r>
      <w:r>
        <w:rPr>
          <w:sz w:val="28"/>
        </w:rPr>
        <w:t>не</w:t>
      </w:r>
      <w:r>
        <w:rPr>
          <w:spacing w:val="-6"/>
          <w:sz w:val="28"/>
        </w:rPr>
        <w:t xml:space="preserve"> </w:t>
      </w:r>
      <w:r>
        <w:rPr>
          <w:spacing w:val="-2"/>
          <w:sz w:val="28"/>
        </w:rPr>
        <w:t>точный.</w:t>
      </w:r>
    </w:p>
    <w:p w14:paraId="0DCD590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Защитные</w:t>
      </w:r>
      <w:r>
        <w:rPr>
          <w:spacing w:val="-5"/>
        </w:rPr>
        <w:t xml:space="preserve"> </w:t>
      </w:r>
      <w:r>
        <w:t>действия.</w:t>
      </w:r>
      <w:r>
        <w:rPr>
          <w:spacing w:val="-2"/>
        </w:rPr>
        <w:t xml:space="preserve"> </w:t>
      </w:r>
      <w:r>
        <w:t>Боксеры</w:t>
      </w:r>
      <w:r>
        <w:rPr>
          <w:spacing w:val="-5"/>
        </w:rPr>
        <w:t xml:space="preserve"> </w:t>
      </w:r>
      <w:r>
        <w:t>должны</w:t>
      </w:r>
      <w:r>
        <w:rPr>
          <w:spacing w:val="-5"/>
        </w:rPr>
        <w:t xml:space="preserve"> </w:t>
      </w:r>
      <w:r>
        <w:t>одновременно</w:t>
      </w:r>
      <w:r>
        <w:rPr>
          <w:spacing w:val="-1"/>
        </w:rPr>
        <w:t xml:space="preserve"> </w:t>
      </w:r>
      <w:r>
        <w:t>усваивать</w:t>
      </w:r>
      <w:r>
        <w:rPr>
          <w:spacing w:val="-4"/>
        </w:rPr>
        <w:t xml:space="preserve"> </w:t>
      </w:r>
      <w:r>
        <w:t>технику</w:t>
      </w:r>
      <w:r>
        <w:rPr>
          <w:spacing w:val="-7"/>
        </w:rPr>
        <w:t xml:space="preserve"> </w:t>
      </w:r>
      <w:r>
        <w:t>как ударов, так и защит. Прежде чем переходить к изучению защит в парах, надо научиться выполнять все защиты самостоятельно, перед зеркалом контролировать свои движения, учитывать замечания тренера.</w:t>
      </w:r>
    </w:p>
    <w:p w14:paraId="4114923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rPr>
          <w:rFonts w:hint="default"/>
          <w:lang w:val="ru-RU"/>
        </w:rPr>
      </w:pPr>
      <w:r>
        <w:t>Учебный процесс должен строиться таким образом, чтобы изучению и совершенствованию защитных действий в нем отводилось больше времени, чем другим сторонам обучения начинающего боксера</w:t>
      </w:r>
      <w:r>
        <w:rPr>
          <w:rFonts w:hint="default"/>
          <w:lang w:val="ru-RU"/>
        </w:rPr>
        <w:t>.</w:t>
      </w:r>
    </w:p>
    <w:p w14:paraId="31284A6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Защиту надо принимать своевременно и обязательно стремиться к тому, чтобы она создавала наиболее удобные исходные положения для последующих контратак защищающимся.</w:t>
      </w:r>
    </w:p>
    <w:p w14:paraId="70170D19">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Совершенствование защитных действий требует особого внимания со стороны тренера и боксера. На каждом занятии на протяжении всей спортивной деятельности надо регулярно повторять зашиты, совершенствовать технику их выполнения, доводить их до автоматизма.</w:t>
      </w:r>
    </w:p>
    <w:p w14:paraId="3BF4994F">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Изучать защитные действия рекомендуется в такой последовательности: защиты передвижением, защиты подставками рук, сочетания подставок и отбивов с шагами назад и в стороны, с уклонами назад, способствующее развитию чувства дистанции. Эти формы защит характерны для боя на дальней дистанции. Затем переходят к изучению и совершенствованию более сложных форм защит, создающих наиболее выгодные возможности для решительных действий, – защит туловищем, уклонов в стороны</w:t>
      </w:r>
      <w:r>
        <w:rPr>
          <w:spacing w:val="-2"/>
        </w:rPr>
        <w:t xml:space="preserve"> </w:t>
      </w:r>
      <w:r>
        <w:t>и назад от прямых ударов и нырков от боковых. И наконец, изучают комбинированные защиты: подставки в сочетании с уклонами и нырками</w:t>
      </w:r>
      <w:r>
        <w:rPr>
          <w:spacing w:val="-2"/>
        </w:rPr>
        <w:t xml:space="preserve"> </w:t>
      </w:r>
      <w:r>
        <w:t>или</w:t>
      </w:r>
      <w:r>
        <w:rPr>
          <w:spacing w:val="-1"/>
        </w:rPr>
        <w:t xml:space="preserve"> </w:t>
      </w:r>
      <w:r>
        <w:t>шаги назад и в стороны с отбивами</w:t>
      </w:r>
      <w:r>
        <w:rPr>
          <w:spacing w:val="-1"/>
        </w:rPr>
        <w:t xml:space="preserve"> </w:t>
      </w:r>
      <w:r>
        <w:t>с подставками</w:t>
      </w:r>
      <w:r>
        <w:rPr>
          <w:spacing w:val="-6"/>
        </w:rPr>
        <w:t xml:space="preserve"> </w:t>
      </w:r>
      <w:r>
        <w:t>и</w:t>
      </w:r>
      <w:r>
        <w:rPr>
          <w:spacing w:val="-3"/>
        </w:rPr>
        <w:t xml:space="preserve"> </w:t>
      </w:r>
      <w:r>
        <w:rPr>
          <w:spacing w:val="-4"/>
        </w:rPr>
        <w:t>т.п.</w:t>
      </w:r>
    </w:p>
    <w:p w14:paraId="2C344183">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С целью более успешного совершенствования техники ударов и защитных действий сначала изучаются атаки и защиты от них и от безответных и встречных контрударов. Один из боксеров атакует определенными ударами, другой применяет защиты, и так до тех нор, пока первый не научится правильно наносить удары, а второй точно и надежно защищаться.</w:t>
      </w:r>
    </w:p>
    <w:p w14:paraId="1DEC216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При двустороннем обучении с партнером изучаются сначала заданные, а затем произвольные комбинации. Время от времени для контроля надо выполнять движения в медленном темпе. Против одного атакующего удара лучше применять различные защиты. Приемы надо выполнять свободно, без напряжения и в основном следить, насколько правильно выполняются движения, но по мере овладения техникой действовать быстрее.</w:t>
      </w:r>
    </w:p>
    <w:p w14:paraId="0633491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Такая последовательность обучения и тренировки дает возможность занимающемуся,</w:t>
      </w:r>
      <w:r>
        <w:rPr>
          <w:spacing w:val="-1"/>
        </w:rPr>
        <w:t xml:space="preserve"> </w:t>
      </w:r>
      <w:r>
        <w:t>овладев</w:t>
      </w:r>
      <w:r>
        <w:rPr>
          <w:spacing w:val="-2"/>
        </w:rPr>
        <w:t xml:space="preserve"> </w:t>
      </w:r>
      <w:r>
        <w:t>разнообразными техническими</w:t>
      </w:r>
      <w:r>
        <w:rPr>
          <w:spacing w:val="-1"/>
        </w:rPr>
        <w:t xml:space="preserve"> </w:t>
      </w:r>
      <w:r>
        <w:t>средствами,</w:t>
      </w:r>
      <w:r>
        <w:rPr>
          <w:spacing w:val="-3"/>
        </w:rPr>
        <w:t xml:space="preserve"> </w:t>
      </w:r>
      <w:r>
        <w:t>быстрее</w:t>
      </w:r>
      <w:r>
        <w:rPr>
          <w:spacing w:val="-2"/>
        </w:rPr>
        <w:t xml:space="preserve"> </w:t>
      </w:r>
      <w:r>
        <w:t>найти свой стиль и манеру ведения боя, улучшить ориентировку, совершенствовать точность нанесения ударов, правильность выполнения защит, умение выбирать удобные исходные положения для активных контрдействий.</w:t>
      </w:r>
    </w:p>
    <w:p w14:paraId="20DB9D0B">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Наиболее</w:t>
      </w:r>
      <w:r>
        <w:rPr>
          <w:spacing w:val="-4"/>
        </w:rPr>
        <w:t xml:space="preserve"> </w:t>
      </w:r>
      <w:r>
        <w:t>часто</w:t>
      </w:r>
      <w:r>
        <w:rPr>
          <w:spacing w:val="-4"/>
        </w:rPr>
        <w:t xml:space="preserve"> </w:t>
      </w:r>
      <w:r>
        <w:t>встречающиеся</w:t>
      </w:r>
      <w:r>
        <w:rPr>
          <w:spacing w:val="-3"/>
        </w:rPr>
        <w:t xml:space="preserve"> </w:t>
      </w:r>
      <w:r>
        <w:rPr>
          <w:spacing w:val="-2"/>
        </w:rPr>
        <w:t>ошибки:</w:t>
      </w:r>
    </w:p>
    <w:p w14:paraId="16A09820">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преждевременное</w:t>
      </w:r>
      <w:r>
        <w:rPr>
          <w:spacing w:val="-7"/>
          <w:sz w:val="28"/>
        </w:rPr>
        <w:t xml:space="preserve"> </w:t>
      </w:r>
      <w:r>
        <w:rPr>
          <w:sz w:val="28"/>
        </w:rPr>
        <w:t>выполнение</w:t>
      </w:r>
      <w:r>
        <w:rPr>
          <w:spacing w:val="-9"/>
          <w:sz w:val="28"/>
        </w:rPr>
        <w:t xml:space="preserve"> </w:t>
      </w:r>
      <w:r>
        <w:rPr>
          <w:sz w:val="28"/>
        </w:rPr>
        <w:t>защиты</w:t>
      </w:r>
      <w:r>
        <w:rPr>
          <w:spacing w:val="-12"/>
          <w:sz w:val="28"/>
        </w:rPr>
        <w:t xml:space="preserve"> </w:t>
      </w:r>
      <w:r>
        <w:rPr>
          <w:sz w:val="28"/>
        </w:rPr>
        <w:t>от</w:t>
      </w:r>
      <w:r>
        <w:rPr>
          <w:spacing w:val="-6"/>
          <w:sz w:val="28"/>
        </w:rPr>
        <w:t xml:space="preserve"> </w:t>
      </w:r>
      <w:r>
        <w:rPr>
          <w:sz w:val="28"/>
        </w:rPr>
        <w:t>наносимого</w:t>
      </w:r>
      <w:r>
        <w:rPr>
          <w:spacing w:val="-6"/>
          <w:sz w:val="28"/>
        </w:rPr>
        <w:t xml:space="preserve"> </w:t>
      </w:r>
      <w:r>
        <w:rPr>
          <w:spacing w:val="-2"/>
          <w:sz w:val="28"/>
        </w:rPr>
        <w:t>удара;</w:t>
      </w:r>
    </w:p>
    <w:p w14:paraId="74B925AA">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запаздывание</w:t>
      </w:r>
      <w:r>
        <w:rPr>
          <w:spacing w:val="-8"/>
          <w:sz w:val="28"/>
        </w:rPr>
        <w:t xml:space="preserve"> </w:t>
      </w:r>
      <w:r>
        <w:rPr>
          <w:sz w:val="28"/>
        </w:rPr>
        <w:t>в</w:t>
      </w:r>
      <w:r>
        <w:rPr>
          <w:spacing w:val="-3"/>
          <w:sz w:val="28"/>
        </w:rPr>
        <w:t xml:space="preserve"> </w:t>
      </w:r>
      <w:r>
        <w:rPr>
          <w:sz w:val="28"/>
        </w:rPr>
        <w:t>принятии</w:t>
      </w:r>
      <w:r>
        <w:rPr>
          <w:spacing w:val="-4"/>
          <w:sz w:val="28"/>
        </w:rPr>
        <w:t xml:space="preserve"> </w:t>
      </w:r>
      <w:r>
        <w:rPr>
          <w:spacing w:val="-2"/>
          <w:sz w:val="28"/>
        </w:rPr>
        <w:t>защиты;</w:t>
      </w:r>
    </w:p>
    <w:p w14:paraId="65B37269">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выполнение</w:t>
      </w:r>
      <w:r>
        <w:rPr>
          <w:spacing w:val="-7"/>
          <w:sz w:val="28"/>
        </w:rPr>
        <w:t xml:space="preserve"> </w:t>
      </w:r>
      <w:r>
        <w:rPr>
          <w:sz w:val="28"/>
        </w:rPr>
        <w:t>защит</w:t>
      </w:r>
      <w:r>
        <w:rPr>
          <w:spacing w:val="-3"/>
          <w:sz w:val="28"/>
        </w:rPr>
        <w:t xml:space="preserve"> </w:t>
      </w:r>
      <w:r>
        <w:rPr>
          <w:sz w:val="28"/>
        </w:rPr>
        <w:t>уклонами</w:t>
      </w:r>
      <w:r>
        <w:rPr>
          <w:spacing w:val="-4"/>
          <w:sz w:val="28"/>
        </w:rPr>
        <w:t xml:space="preserve"> </w:t>
      </w:r>
      <w:r>
        <w:rPr>
          <w:sz w:val="28"/>
        </w:rPr>
        <w:t>и</w:t>
      </w:r>
      <w:r>
        <w:rPr>
          <w:spacing w:val="-3"/>
          <w:sz w:val="28"/>
        </w:rPr>
        <w:t xml:space="preserve"> </w:t>
      </w:r>
      <w:r>
        <w:rPr>
          <w:sz w:val="28"/>
        </w:rPr>
        <w:t>нырками</w:t>
      </w:r>
      <w:r>
        <w:rPr>
          <w:spacing w:val="-5"/>
          <w:sz w:val="28"/>
        </w:rPr>
        <w:t xml:space="preserve"> </w:t>
      </w:r>
      <w:r>
        <w:rPr>
          <w:sz w:val="28"/>
        </w:rPr>
        <w:t>с</w:t>
      </w:r>
      <w:r>
        <w:rPr>
          <w:spacing w:val="-3"/>
          <w:sz w:val="28"/>
        </w:rPr>
        <w:t xml:space="preserve"> </w:t>
      </w:r>
      <w:r>
        <w:rPr>
          <w:sz w:val="28"/>
        </w:rPr>
        <w:t>большой</w:t>
      </w:r>
      <w:r>
        <w:rPr>
          <w:spacing w:val="-4"/>
          <w:sz w:val="28"/>
        </w:rPr>
        <w:t xml:space="preserve"> </w:t>
      </w:r>
      <w:r>
        <w:rPr>
          <w:spacing w:val="-2"/>
          <w:sz w:val="28"/>
        </w:rPr>
        <w:t>амплитудой;</w:t>
      </w:r>
    </w:p>
    <w:p w14:paraId="5C7F91DB">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чрезмерное</w:t>
      </w:r>
      <w:r>
        <w:rPr>
          <w:spacing w:val="-7"/>
          <w:sz w:val="28"/>
        </w:rPr>
        <w:t xml:space="preserve"> </w:t>
      </w:r>
      <w:r>
        <w:rPr>
          <w:sz w:val="28"/>
        </w:rPr>
        <w:t>увеличение</w:t>
      </w:r>
      <w:r>
        <w:rPr>
          <w:spacing w:val="-4"/>
          <w:sz w:val="28"/>
        </w:rPr>
        <w:t xml:space="preserve"> </w:t>
      </w:r>
      <w:r>
        <w:rPr>
          <w:sz w:val="28"/>
        </w:rPr>
        <w:t>дистанции</w:t>
      </w:r>
      <w:r>
        <w:rPr>
          <w:spacing w:val="-5"/>
          <w:sz w:val="28"/>
        </w:rPr>
        <w:t xml:space="preserve"> </w:t>
      </w:r>
      <w:r>
        <w:rPr>
          <w:sz w:val="28"/>
        </w:rPr>
        <w:t>при</w:t>
      </w:r>
      <w:r>
        <w:rPr>
          <w:spacing w:val="-5"/>
          <w:sz w:val="28"/>
        </w:rPr>
        <w:t xml:space="preserve"> </w:t>
      </w:r>
      <w:r>
        <w:rPr>
          <w:sz w:val="28"/>
        </w:rPr>
        <w:t>защите</w:t>
      </w:r>
      <w:r>
        <w:rPr>
          <w:spacing w:val="-6"/>
          <w:sz w:val="28"/>
        </w:rPr>
        <w:t xml:space="preserve"> </w:t>
      </w:r>
      <w:r>
        <w:rPr>
          <w:sz w:val="28"/>
        </w:rPr>
        <w:t>отходом</w:t>
      </w:r>
      <w:r>
        <w:rPr>
          <w:spacing w:val="-5"/>
          <w:sz w:val="28"/>
        </w:rPr>
        <w:t xml:space="preserve"> </w:t>
      </w:r>
      <w:r>
        <w:rPr>
          <w:spacing w:val="-2"/>
          <w:sz w:val="28"/>
        </w:rPr>
        <w:t>назад;</w:t>
      </w:r>
    </w:p>
    <w:p w14:paraId="0633B5EC">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неправильное</w:t>
      </w:r>
      <w:r>
        <w:rPr>
          <w:spacing w:val="-7"/>
          <w:sz w:val="28"/>
        </w:rPr>
        <w:t xml:space="preserve"> </w:t>
      </w:r>
      <w:r>
        <w:rPr>
          <w:sz w:val="28"/>
        </w:rPr>
        <w:t>положение</w:t>
      </w:r>
      <w:r>
        <w:rPr>
          <w:spacing w:val="-5"/>
          <w:sz w:val="28"/>
        </w:rPr>
        <w:t xml:space="preserve"> </w:t>
      </w:r>
      <w:r>
        <w:rPr>
          <w:sz w:val="28"/>
        </w:rPr>
        <w:t>рук</w:t>
      </w:r>
      <w:r>
        <w:rPr>
          <w:spacing w:val="-5"/>
          <w:sz w:val="28"/>
        </w:rPr>
        <w:t xml:space="preserve"> </w:t>
      </w:r>
      <w:r>
        <w:rPr>
          <w:sz w:val="28"/>
        </w:rPr>
        <w:t>при</w:t>
      </w:r>
      <w:r>
        <w:rPr>
          <w:spacing w:val="-3"/>
          <w:sz w:val="28"/>
        </w:rPr>
        <w:t xml:space="preserve"> </w:t>
      </w:r>
      <w:r>
        <w:rPr>
          <w:sz w:val="28"/>
        </w:rPr>
        <w:t>сближении</w:t>
      </w:r>
      <w:r>
        <w:rPr>
          <w:spacing w:val="-1"/>
          <w:sz w:val="28"/>
        </w:rPr>
        <w:t xml:space="preserve"> </w:t>
      </w:r>
      <w:r>
        <w:rPr>
          <w:sz w:val="28"/>
        </w:rPr>
        <w:t>с</w:t>
      </w:r>
      <w:r>
        <w:rPr>
          <w:spacing w:val="-5"/>
          <w:sz w:val="28"/>
        </w:rPr>
        <w:t xml:space="preserve"> </w:t>
      </w:r>
      <w:r>
        <w:rPr>
          <w:spacing w:val="-2"/>
          <w:sz w:val="28"/>
        </w:rPr>
        <w:t>противником;</w:t>
      </w:r>
    </w:p>
    <w:p w14:paraId="643B73A1">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отсутствие страховки при собственных атаках (рука свободна или опускается, или отводится назад и в сторону).</w:t>
      </w:r>
    </w:p>
    <w:p w14:paraId="3988F41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Ближний бой. Ближнему бою на первом этапе обучения и тренировки уделяется мало внимания. Однако каждый молодой бок сер должен уметь ориентироваться при сближении с противником чтобы нейтрализовать его действия или добиться успеха.</w:t>
      </w:r>
    </w:p>
    <w:p w14:paraId="64D08B4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Ближний</w:t>
      </w:r>
      <w:r>
        <w:rPr>
          <w:spacing w:val="44"/>
        </w:rPr>
        <w:t xml:space="preserve"> </w:t>
      </w:r>
      <w:r>
        <w:t>бой</w:t>
      </w:r>
      <w:r>
        <w:rPr>
          <w:spacing w:val="46"/>
        </w:rPr>
        <w:t xml:space="preserve"> </w:t>
      </w:r>
      <w:r>
        <w:t>требует</w:t>
      </w:r>
      <w:r>
        <w:rPr>
          <w:spacing w:val="42"/>
        </w:rPr>
        <w:t xml:space="preserve"> </w:t>
      </w:r>
      <w:r>
        <w:t>от</w:t>
      </w:r>
      <w:r>
        <w:rPr>
          <w:spacing w:val="46"/>
        </w:rPr>
        <w:t xml:space="preserve"> </w:t>
      </w:r>
      <w:r>
        <w:t>боксера</w:t>
      </w:r>
      <w:r>
        <w:rPr>
          <w:spacing w:val="46"/>
        </w:rPr>
        <w:t xml:space="preserve"> </w:t>
      </w:r>
      <w:r>
        <w:t>равноценных</w:t>
      </w:r>
      <w:r>
        <w:rPr>
          <w:spacing w:val="47"/>
        </w:rPr>
        <w:t xml:space="preserve"> </w:t>
      </w:r>
      <w:r>
        <w:t>действий</w:t>
      </w:r>
      <w:r>
        <w:rPr>
          <w:spacing w:val="43"/>
        </w:rPr>
        <w:t xml:space="preserve"> </w:t>
      </w:r>
      <w:r>
        <w:t>левой</w:t>
      </w:r>
      <w:r>
        <w:rPr>
          <w:spacing w:val="44"/>
        </w:rPr>
        <w:t xml:space="preserve"> </w:t>
      </w:r>
      <w:r>
        <w:t>и</w:t>
      </w:r>
      <w:r>
        <w:rPr>
          <w:spacing w:val="46"/>
        </w:rPr>
        <w:t xml:space="preserve"> </w:t>
      </w:r>
      <w:r>
        <w:rPr>
          <w:spacing w:val="-2"/>
        </w:rPr>
        <w:t>правой</w:t>
      </w:r>
      <w:r>
        <w:rPr>
          <w:rFonts w:hint="default"/>
          <w:spacing w:val="-2"/>
          <w:lang w:val="ru-RU"/>
        </w:rPr>
        <w:t xml:space="preserve"> </w:t>
      </w:r>
      <w:r>
        <w:t>рукой.</w:t>
      </w:r>
      <w:r>
        <w:rPr>
          <w:spacing w:val="19"/>
        </w:rPr>
        <w:t xml:space="preserve"> </w:t>
      </w:r>
      <w:r>
        <w:t>Изучать</w:t>
      </w:r>
      <w:r>
        <w:rPr>
          <w:spacing w:val="21"/>
        </w:rPr>
        <w:t xml:space="preserve"> </w:t>
      </w:r>
      <w:r>
        <w:t>приемы</w:t>
      </w:r>
      <w:r>
        <w:rPr>
          <w:spacing w:val="25"/>
        </w:rPr>
        <w:t xml:space="preserve"> </w:t>
      </w:r>
      <w:r>
        <w:t>в</w:t>
      </w:r>
      <w:r>
        <w:rPr>
          <w:spacing w:val="21"/>
        </w:rPr>
        <w:t xml:space="preserve"> </w:t>
      </w:r>
      <w:r>
        <w:t>ближнем</w:t>
      </w:r>
      <w:r>
        <w:rPr>
          <w:spacing w:val="19"/>
        </w:rPr>
        <w:t xml:space="preserve"> </w:t>
      </w:r>
      <w:r>
        <w:t>бою</w:t>
      </w:r>
      <w:r>
        <w:rPr>
          <w:spacing w:val="20"/>
        </w:rPr>
        <w:t xml:space="preserve"> </w:t>
      </w:r>
      <w:r>
        <w:t>надо</w:t>
      </w:r>
      <w:r>
        <w:rPr>
          <w:spacing w:val="22"/>
        </w:rPr>
        <w:t xml:space="preserve"> </w:t>
      </w:r>
      <w:r>
        <w:t>только</w:t>
      </w:r>
      <w:r>
        <w:rPr>
          <w:spacing w:val="22"/>
        </w:rPr>
        <w:t xml:space="preserve"> </w:t>
      </w:r>
      <w:r>
        <w:t>с</w:t>
      </w:r>
      <w:r>
        <w:rPr>
          <w:spacing w:val="21"/>
        </w:rPr>
        <w:t xml:space="preserve"> </w:t>
      </w:r>
      <w:r>
        <w:t>партнером.</w:t>
      </w:r>
      <w:r>
        <w:rPr>
          <w:spacing w:val="21"/>
        </w:rPr>
        <w:t xml:space="preserve"> </w:t>
      </w:r>
      <w:r>
        <w:t>Оба</w:t>
      </w:r>
      <w:r>
        <w:rPr>
          <w:spacing w:val="22"/>
        </w:rPr>
        <w:t xml:space="preserve"> </w:t>
      </w:r>
      <w:r>
        <w:rPr>
          <w:spacing w:val="-2"/>
        </w:rPr>
        <w:t>боксера</w:t>
      </w:r>
      <w:r>
        <w:rPr>
          <w:rFonts w:hint="default"/>
          <w:spacing w:val="-2"/>
          <w:lang w:val="ru-RU"/>
        </w:rPr>
        <w:t xml:space="preserve"> </w:t>
      </w:r>
      <w:r>
        <w:t>должны занять «собранную» боевую позицию и свободно, без напряжения вести борьбу за выгодное положение рук. Надо хорошо изучить положения, из которых можно наноси удары. По мере овладения техникой блокирования, ударов и маневрирования следует переходить к изучению и совершенствованию приемов, связанных с нанесением ударов из разных положений, коротким отрывом от противника назад и в стороны, с заходом его спину. Нужно научиться наносить удары между</w:t>
      </w:r>
      <w:r>
        <w:rPr>
          <w:spacing w:val="-1"/>
        </w:rPr>
        <w:t xml:space="preserve"> </w:t>
      </w:r>
      <w:r>
        <w:t>руками и через руки противника. Так как противник, который не владеет достаточной мере искусством ближнего боя, может иметь преимущество на дальней дистанции, надо уметь навязать ему ближний бой.</w:t>
      </w:r>
    </w:p>
    <w:p w14:paraId="5A93ADCA">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Техническое мастерство боксера определяете умением вести бой на всех дистанциях, распознавать слабые технические и физические стороны противника и навязывать противнику приемлемую для себя форму боя.</w:t>
      </w:r>
    </w:p>
    <w:p w14:paraId="2567C18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Для боксера-новичка участие в официальном соревновании является первым экзаменом,</w:t>
      </w:r>
      <w:r>
        <w:rPr>
          <w:spacing w:val="-1"/>
        </w:rPr>
        <w:t xml:space="preserve"> </w:t>
      </w:r>
      <w:r>
        <w:t>на котором</w:t>
      </w:r>
      <w:r>
        <w:rPr>
          <w:spacing w:val="-3"/>
        </w:rPr>
        <w:t xml:space="preserve"> </w:t>
      </w:r>
      <w:r>
        <w:t>выясняются</w:t>
      </w:r>
      <w:r>
        <w:rPr>
          <w:spacing w:val="-6"/>
        </w:rPr>
        <w:t xml:space="preserve"> </w:t>
      </w:r>
      <w:r>
        <w:t>его способности к боксу.</w:t>
      </w:r>
      <w:r>
        <w:rPr>
          <w:spacing w:val="-1"/>
        </w:rPr>
        <w:t xml:space="preserve"> </w:t>
      </w:r>
      <w:r>
        <w:t>Но не следует делать вывод о боксере по его результату в соревновании. Выступление новичка можно назвать удачным или неудачным в зависимости от степей проявления тех навыков и умений которым он учился. Ни в кое случае ему нельзя выступать неподготовленным.</w:t>
      </w:r>
    </w:p>
    <w:p w14:paraId="3838E30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Показателями готовности к соревнованиям являются физиологическая, техническая, физическая подготовленность и психологическая настройка. Каждому из этих показателей следует уделять внимание при подготовке молодого боксера к первым в его жизни боям.</w:t>
      </w:r>
    </w:p>
    <w:p w14:paraId="0D4EAC8A">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За две недели до соревнования на тренировках надо начать моделировать соревнования: проводить перед боем разминку, пользоваться советами секундантов только в перерывах, соблюдать все' ритуалы, например, на ринге должен «быть судья, который бы руководил боем.</w:t>
      </w:r>
    </w:p>
    <w:p w14:paraId="5E461FD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Боевая практика на ринге - наиболее важное средство подготовки новичка к участию в соревнованиях. Во время подготовки к учебному бою и его проведения боксеру нужно следовать таким правилам:</w:t>
      </w:r>
    </w:p>
    <w:p w14:paraId="2ED86E03">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перед</w:t>
      </w:r>
      <w:r>
        <w:rPr>
          <w:spacing w:val="-5"/>
          <w:sz w:val="28"/>
        </w:rPr>
        <w:t xml:space="preserve"> </w:t>
      </w:r>
      <w:r>
        <w:rPr>
          <w:sz w:val="28"/>
        </w:rPr>
        <w:t>боем</w:t>
      </w:r>
      <w:r>
        <w:rPr>
          <w:spacing w:val="-3"/>
          <w:sz w:val="28"/>
        </w:rPr>
        <w:t xml:space="preserve"> </w:t>
      </w:r>
      <w:r>
        <w:rPr>
          <w:sz w:val="28"/>
        </w:rPr>
        <w:t>сделать</w:t>
      </w:r>
      <w:r>
        <w:rPr>
          <w:spacing w:val="-4"/>
          <w:sz w:val="28"/>
        </w:rPr>
        <w:t xml:space="preserve"> </w:t>
      </w:r>
      <w:r>
        <w:rPr>
          <w:sz w:val="28"/>
        </w:rPr>
        <w:t>хорошую</w:t>
      </w:r>
      <w:r>
        <w:rPr>
          <w:spacing w:val="-8"/>
          <w:sz w:val="28"/>
        </w:rPr>
        <w:t xml:space="preserve"> </w:t>
      </w:r>
      <w:r>
        <w:rPr>
          <w:spacing w:val="-2"/>
          <w:sz w:val="28"/>
        </w:rPr>
        <w:t>разминку;</w:t>
      </w:r>
    </w:p>
    <w:p w14:paraId="2C70BA40">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забинтовать</w:t>
      </w:r>
      <w:r>
        <w:rPr>
          <w:spacing w:val="-9"/>
          <w:sz w:val="28"/>
        </w:rPr>
        <w:t xml:space="preserve"> </w:t>
      </w:r>
      <w:r>
        <w:rPr>
          <w:sz w:val="28"/>
        </w:rPr>
        <w:t>руки</w:t>
      </w:r>
      <w:r>
        <w:rPr>
          <w:spacing w:val="-5"/>
          <w:sz w:val="28"/>
        </w:rPr>
        <w:t xml:space="preserve"> </w:t>
      </w:r>
      <w:r>
        <w:rPr>
          <w:sz w:val="28"/>
        </w:rPr>
        <w:t>так,</w:t>
      </w:r>
      <w:r>
        <w:rPr>
          <w:spacing w:val="-5"/>
          <w:sz w:val="28"/>
        </w:rPr>
        <w:t xml:space="preserve"> </w:t>
      </w:r>
      <w:r>
        <w:rPr>
          <w:sz w:val="28"/>
        </w:rPr>
        <w:t>как</w:t>
      </w:r>
      <w:r>
        <w:rPr>
          <w:spacing w:val="-3"/>
          <w:sz w:val="28"/>
        </w:rPr>
        <w:t xml:space="preserve"> </w:t>
      </w:r>
      <w:r>
        <w:rPr>
          <w:sz w:val="28"/>
        </w:rPr>
        <w:t>это</w:t>
      </w:r>
      <w:r>
        <w:rPr>
          <w:spacing w:val="-7"/>
          <w:sz w:val="28"/>
        </w:rPr>
        <w:t xml:space="preserve"> </w:t>
      </w:r>
      <w:r>
        <w:rPr>
          <w:sz w:val="28"/>
        </w:rPr>
        <w:t>предусмотрено</w:t>
      </w:r>
      <w:r>
        <w:rPr>
          <w:spacing w:val="-3"/>
          <w:sz w:val="28"/>
        </w:rPr>
        <w:t xml:space="preserve"> </w:t>
      </w:r>
      <w:r>
        <w:rPr>
          <w:spacing w:val="-2"/>
          <w:sz w:val="28"/>
        </w:rPr>
        <w:t>правилами;</w:t>
      </w:r>
    </w:p>
    <w:p w14:paraId="0C602B99">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надеть</w:t>
      </w:r>
      <w:r>
        <w:rPr>
          <w:spacing w:val="-4"/>
          <w:sz w:val="28"/>
        </w:rPr>
        <w:t xml:space="preserve"> </w:t>
      </w:r>
      <w:r>
        <w:rPr>
          <w:sz w:val="28"/>
        </w:rPr>
        <w:t>маску</w:t>
      </w:r>
      <w:r>
        <w:rPr>
          <w:spacing w:val="-6"/>
          <w:sz w:val="28"/>
        </w:rPr>
        <w:t xml:space="preserve"> </w:t>
      </w:r>
      <w:r>
        <w:rPr>
          <w:sz w:val="28"/>
        </w:rPr>
        <w:t>и</w:t>
      </w:r>
      <w:r>
        <w:rPr>
          <w:spacing w:val="-1"/>
          <w:sz w:val="28"/>
        </w:rPr>
        <w:t xml:space="preserve"> </w:t>
      </w:r>
      <w:r>
        <w:rPr>
          <w:spacing w:val="-2"/>
          <w:sz w:val="28"/>
        </w:rPr>
        <w:t>каппу;</w:t>
      </w:r>
    </w:p>
    <w:p w14:paraId="23CC471C">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w:t>
      </w:r>
      <w:r>
        <w:rPr>
          <w:spacing w:val="-5"/>
          <w:sz w:val="28"/>
        </w:rPr>
        <w:t xml:space="preserve"> </w:t>
      </w:r>
      <w:r>
        <w:rPr>
          <w:sz w:val="28"/>
        </w:rPr>
        <w:t>надевать</w:t>
      </w:r>
      <w:r>
        <w:rPr>
          <w:spacing w:val="-6"/>
          <w:sz w:val="28"/>
        </w:rPr>
        <w:t xml:space="preserve"> </w:t>
      </w:r>
      <w:r>
        <w:rPr>
          <w:sz w:val="28"/>
        </w:rPr>
        <w:t>перчаток</w:t>
      </w:r>
      <w:r>
        <w:rPr>
          <w:spacing w:val="-5"/>
          <w:sz w:val="28"/>
        </w:rPr>
        <w:t xml:space="preserve"> </w:t>
      </w:r>
      <w:r>
        <w:rPr>
          <w:sz w:val="28"/>
        </w:rPr>
        <w:t>меньших,</w:t>
      </w:r>
      <w:r>
        <w:rPr>
          <w:spacing w:val="-3"/>
          <w:sz w:val="28"/>
        </w:rPr>
        <w:t xml:space="preserve"> </w:t>
      </w:r>
      <w:r>
        <w:rPr>
          <w:sz w:val="28"/>
        </w:rPr>
        <w:t>чем</w:t>
      </w:r>
      <w:r>
        <w:rPr>
          <w:spacing w:val="-4"/>
          <w:sz w:val="28"/>
        </w:rPr>
        <w:t xml:space="preserve"> </w:t>
      </w:r>
      <w:r>
        <w:rPr>
          <w:sz w:val="28"/>
        </w:rPr>
        <w:t>у</w:t>
      </w:r>
      <w:r>
        <w:rPr>
          <w:spacing w:val="-5"/>
          <w:sz w:val="28"/>
        </w:rPr>
        <w:t xml:space="preserve"> </w:t>
      </w:r>
      <w:r>
        <w:rPr>
          <w:spacing w:val="-2"/>
          <w:sz w:val="28"/>
        </w:rPr>
        <w:t>противника;</w:t>
      </w:r>
    </w:p>
    <w:p w14:paraId="269CE2AE">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 пытаться подыскивать более слабых противников – легкие победы</w:t>
      </w:r>
      <w:r>
        <w:rPr>
          <w:spacing w:val="80"/>
          <w:sz w:val="28"/>
        </w:rPr>
        <w:t xml:space="preserve"> </w:t>
      </w:r>
      <w:r>
        <w:rPr>
          <w:sz w:val="28"/>
        </w:rPr>
        <w:t>на тренировках могут обернуться тяжелыми поражениями на состязаниях;</w:t>
      </w:r>
    </w:p>
    <w:p w14:paraId="59B255F6">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w:t>
      </w:r>
      <w:r>
        <w:rPr>
          <w:spacing w:val="-5"/>
          <w:sz w:val="28"/>
        </w:rPr>
        <w:t xml:space="preserve"> </w:t>
      </w:r>
      <w:r>
        <w:rPr>
          <w:sz w:val="28"/>
        </w:rPr>
        <w:t>заканчивать</w:t>
      </w:r>
      <w:r>
        <w:rPr>
          <w:spacing w:val="-7"/>
          <w:sz w:val="28"/>
        </w:rPr>
        <w:t xml:space="preserve"> </w:t>
      </w:r>
      <w:r>
        <w:rPr>
          <w:sz w:val="28"/>
        </w:rPr>
        <w:t>бой</w:t>
      </w:r>
      <w:r>
        <w:rPr>
          <w:spacing w:val="-5"/>
          <w:sz w:val="28"/>
        </w:rPr>
        <w:t xml:space="preserve"> </w:t>
      </w:r>
      <w:r>
        <w:rPr>
          <w:sz w:val="28"/>
        </w:rPr>
        <w:t>раньше</w:t>
      </w:r>
      <w:r>
        <w:rPr>
          <w:spacing w:val="-5"/>
          <w:sz w:val="28"/>
        </w:rPr>
        <w:t xml:space="preserve"> </w:t>
      </w:r>
      <w:r>
        <w:rPr>
          <w:spacing w:val="-2"/>
          <w:sz w:val="28"/>
        </w:rPr>
        <w:t>времени;</w:t>
      </w:r>
    </w:p>
    <w:p w14:paraId="039CAA93">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не</w:t>
      </w:r>
      <w:r>
        <w:rPr>
          <w:spacing w:val="-5"/>
          <w:sz w:val="28"/>
        </w:rPr>
        <w:t xml:space="preserve"> </w:t>
      </w:r>
      <w:r>
        <w:rPr>
          <w:sz w:val="28"/>
        </w:rPr>
        <w:t>выходить</w:t>
      </w:r>
      <w:r>
        <w:rPr>
          <w:spacing w:val="-7"/>
          <w:sz w:val="28"/>
        </w:rPr>
        <w:t xml:space="preserve"> </w:t>
      </w:r>
      <w:r>
        <w:rPr>
          <w:sz w:val="28"/>
        </w:rPr>
        <w:t>на</w:t>
      </w:r>
      <w:r>
        <w:rPr>
          <w:spacing w:val="-6"/>
          <w:sz w:val="28"/>
        </w:rPr>
        <w:t xml:space="preserve"> </w:t>
      </w:r>
      <w:r>
        <w:rPr>
          <w:sz w:val="28"/>
        </w:rPr>
        <w:t>ринг,</w:t>
      </w:r>
      <w:r>
        <w:rPr>
          <w:spacing w:val="-4"/>
          <w:sz w:val="28"/>
        </w:rPr>
        <w:t xml:space="preserve"> </w:t>
      </w:r>
      <w:r>
        <w:rPr>
          <w:sz w:val="28"/>
        </w:rPr>
        <w:t>если</w:t>
      </w:r>
      <w:r>
        <w:rPr>
          <w:spacing w:val="-4"/>
          <w:sz w:val="28"/>
        </w:rPr>
        <w:t xml:space="preserve"> </w:t>
      </w:r>
      <w:r>
        <w:rPr>
          <w:sz w:val="28"/>
        </w:rPr>
        <w:t>чувствуешь</w:t>
      </w:r>
      <w:r>
        <w:rPr>
          <w:spacing w:val="-6"/>
          <w:sz w:val="28"/>
        </w:rPr>
        <w:t xml:space="preserve"> </w:t>
      </w:r>
      <w:r>
        <w:rPr>
          <w:sz w:val="28"/>
        </w:rPr>
        <w:t>себя</w:t>
      </w:r>
      <w:r>
        <w:rPr>
          <w:spacing w:val="-2"/>
          <w:sz w:val="28"/>
        </w:rPr>
        <w:t xml:space="preserve"> нездоровым;</w:t>
      </w:r>
    </w:p>
    <w:p w14:paraId="32788B6E">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проводить</w:t>
      </w:r>
      <w:r>
        <w:rPr>
          <w:spacing w:val="-8"/>
          <w:sz w:val="28"/>
        </w:rPr>
        <w:t xml:space="preserve"> </w:t>
      </w:r>
      <w:r>
        <w:rPr>
          <w:sz w:val="28"/>
        </w:rPr>
        <w:t>бой</w:t>
      </w:r>
      <w:r>
        <w:rPr>
          <w:spacing w:val="-3"/>
          <w:sz w:val="28"/>
        </w:rPr>
        <w:t xml:space="preserve"> </w:t>
      </w:r>
      <w:r>
        <w:rPr>
          <w:sz w:val="28"/>
        </w:rPr>
        <w:t>в</w:t>
      </w:r>
      <w:r>
        <w:rPr>
          <w:spacing w:val="-5"/>
          <w:sz w:val="28"/>
        </w:rPr>
        <w:t xml:space="preserve"> </w:t>
      </w:r>
      <w:r>
        <w:rPr>
          <w:sz w:val="28"/>
        </w:rPr>
        <w:t>повышенном</w:t>
      </w:r>
      <w:r>
        <w:rPr>
          <w:spacing w:val="-4"/>
          <w:sz w:val="28"/>
        </w:rPr>
        <w:t xml:space="preserve"> </w:t>
      </w:r>
      <w:r>
        <w:rPr>
          <w:sz w:val="28"/>
        </w:rPr>
        <w:t>темпе,</w:t>
      </w:r>
      <w:r>
        <w:rPr>
          <w:spacing w:val="-5"/>
          <w:sz w:val="28"/>
        </w:rPr>
        <w:t xml:space="preserve"> </w:t>
      </w:r>
      <w:r>
        <w:rPr>
          <w:sz w:val="28"/>
        </w:rPr>
        <w:t>чтобы</w:t>
      </w:r>
      <w:r>
        <w:rPr>
          <w:spacing w:val="-5"/>
          <w:sz w:val="28"/>
        </w:rPr>
        <w:t xml:space="preserve"> </w:t>
      </w:r>
      <w:r>
        <w:rPr>
          <w:sz w:val="28"/>
        </w:rPr>
        <w:t>воспитать</w:t>
      </w:r>
      <w:r>
        <w:rPr>
          <w:spacing w:val="-7"/>
          <w:sz w:val="28"/>
        </w:rPr>
        <w:t xml:space="preserve"> </w:t>
      </w:r>
      <w:r>
        <w:rPr>
          <w:spacing w:val="-2"/>
          <w:sz w:val="28"/>
        </w:rPr>
        <w:t>выносливость;</w:t>
      </w:r>
    </w:p>
    <w:p w14:paraId="6BA42790">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в</w:t>
      </w:r>
      <w:r>
        <w:rPr>
          <w:spacing w:val="-2"/>
          <w:sz w:val="28"/>
        </w:rPr>
        <w:t xml:space="preserve"> </w:t>
      </w:r>
      <w:r>
        <w:rPr>
          <w:sz w:val="28"/>
        </w:rPr>
        <w:t>бою</w:t>
      </w:r>
      <w:r>
        <w:rPr>
          <w:spacing w:val="-2"/>
          <w:sz w:val="28"/>
        </w:rPr>
        <w:t xml:space="preserve"> </w:t>
      </w:r>
      <w:r>
        <w:rPr>
          <w:sz w:val="28"/>
        </w:rPr>
        <w:t>пытаться</w:t>
      </w:r>
      <w:r>
        <w:rPr>
          <w:spacing w:val="-4"/>
          <w:sz w:val="28"/>
        </w:rPr>
        <w:t xml:space="preserve"> </w:t>
      </w:r>
      <w:r>
        <w:rPr>
          <w:sz w:val="28"/>
        </w:rPr>
        <w:t>обыгрывать</w:t>
      </w:r>
      <w:r>
        <w:rPr>
          <w:spacing w:val="-3"/>
          <w:sz w:val="28"/>
        </w:rPr>
        <w:t xml:space="preserve"> </w:t>
      </w:r>
      <w:r>
        <w:rPr>
          <w:sz w:val="28"/>
        </w:rPr>
        <w:t>противника</w:t>
      </w:r>
      <w:r>
        <w:rPr>
          <w:spacing w:val="-7"/>
          <w:sz w:val="28"/>
        </w:rPr>
        <w:t xml:space="preserve"> </w:t>
      </w:r>
      <w:r>
        <w:rPr>
          <w:sz w:val="28"/>
        </w:rPr>
        <w:t>и</w:t>
      </w:r>
      <w:r>
        <w:rPr>
          <w:spacing w:val="-1"/>
          <w:sz w:val="28"/>
        </w:rPr>
        <w:t xml:space="preserve"> </w:t>
      </w:r>
      <w:r>
        <w:rPr>
          <w:sz w:val="28"/>
        </w:rPr>
        <w:t>иметь</w:t>
      </w:r>
      <w:r>
        <w:rPr>
          <w:spacing w:val="-4"/>
          <w:sz w:val="28"/>
        </w:rPr>
        <w:t xml:space="preserve"> </w:t>
      </w:r>
      <w:r>
        <w:rPr>
          <w:sz w:val="28"/>
        </w:rPr>
        <w:t>преимущество</w:t>
      </w:r>
      <w:r>
        <w:rPr>
          <w:spacing w:val="-1"/>
          <w:sz w:val="28"/>
        </w:rPr>
        <w:t xml:space="preserve"> </w:t>
      </w:r>
      <w:r>
        <w:rPr>
          <w:sz w:val="28"/>
        </w:rPr>
        <w:t>в</w:t>
      </w:r>
      <w:r>
        <w:rPr>
          <w:spacing w:val="-2"/>
          <w:sz w:val="28"/>
        </w:rPr>
        <w:t xml:space="preserve"> </w:t>
      </w:r>
      <w:r>
        <w:rPr>
          <w:sz w:val="28"/>
        </w:rPr>
        <w:t>очках, но добиваться этого не за счет сильных ударов или грубого ведения боя;</w:t>
      </w:r>
    </w:p>
    <w:p w14:paraId="211A1ABC">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не пользоваться слабостью противника, чтобы показать свое превосходство, быть гуманным, хорошим товарищем;</w:t>
      </w:r>
    </w:p>
    <w:p w14:paraId="59382535">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в бою на всех</w:t>
      </w:r>
      <w:r>
        <w:rPr>
          <w:spacing w:val="-1"/>
          <w:sz w:val="28"/>
        </w:rPr>
        <w:t xml:space="preserve"> </w:t>
      </w:r>
      <w:r>
        <w:rPr>
          <w:sz w:val="28"/>
        </w:rPr>
        <w:t>дистанциях применять побольше</w:t>
      </w:r>
      <w:r>
        <w:rPr>
          <w:spacing w:val="-2"/>
          <w:sz w:val="28"/>
        </w:rPr>
        <w:t xml:space="preserve"> </w:t>
      </w:r>
      <w:r>
        <w:rPr>
          <w:sz w:val="28"/>
        </w:rPr>
        <w:t>приемов, контратак, согласно намеченному плану, учитывая особенности противника;</w:t>
      </w:r>
    </w:p>
    <w:p w14:paraId="3FE9A0C1">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после учебного боя, каким бы тяжелым он ни был, отдохнуть и продолжать тренироваться по плану;</w:t>
      </w:r>
    </w:p>
    <w:p w14:paraId="2CD96721">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после тренировки проанализировать с тренером</w:t>
      </w:r>
      <w:r>
        <w:rPr>
          <w:spacing w:val="-2"/>
          <w:sz w:val="28"/>
        </w:rPr>
        <w:t xml:space="preserve"> </w:t>
      </w:r>
      <w:r>
        <w:rPr>
          <w:sz w:val="28"/>
        </w:rPr>
        <w:t>проведенный бой, свои достоинства и недостатки;</w:t>
      </w:r>
    </w:p>
    <w:p w14:paraId="1B990250">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в конце тренировки или на следующий день рассказать тренеру</w:t>
      </w:r>
      <w:r>
        <w:rPr>
          <w:spacing w:val="-1"/>
          <w:sz w:val="28"/>
        </w:rPr>
        <w:t xml:space="preserve"> </w:t>
      </w:r>
      <w:r>
        <w:rPr>
          <w:sz w:val="28"/>
        </w:rPr>
        <w:t>и врачу о своем самочувствии после боя;</w:t>
      </w:r>
    </w:p>
    <w:p w14:paraId="33D231C5">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не избегать условных боев, не подменять их упражнениями на лапах, снарядах и т.д. Помнить, что упражнения на снарядах и лапах – вспомогательные. Все необходимые боксеру качества развиваются боевыми упражнениями с противником на ринге.</w:t>
      </w:r>
    </w:p>
    <w:p w14:paraId="361BD4D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Тренировочное занятие, включающее учебный бой, обычно непродолжительно (50-60 мин.), но проводится с большой интенсивностью. Строится оно</w:t>
      </w:r>
      <w:r>
        <w:rPr>
          <w:spacing w:val="40"/>
        </w:rPr>
        <w:t xml:space="preserve"> </w:t>
      </w:r>
      <w:r>
        <w:t>по такому плану:</w:t>
      </w:r>
    </w:p>
    <w:p w14:paraId="7DC44655">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разминка</w:t>
      </w:r>
      <w:r>
        <w:rPr>
          <w:spacing w:val="-3"/>
          <w:sz w:val="28"/>
        </w:rPr>
        <w:t xml:space="preserve"> </w:t>
      </w:r>
      <w:r>
        <w:rPr>
          <w:sz w:val="28"/>
        </w:rPr>
        <w:t>–</w:t>
      </w:r>
      <w:r>
        <w:rPr>
          <w:spacing w:val="-2"/>
          <w:sz w:val="28"/>
        </w:rPr>
        <w:t xml:space="preserve"> </w:t>
      </w:r>
      <w:r>
        <w:rPr>
          <w:sz w:val="28"/>
        </w:rPr>
        <w:t>20-25</w:t>
      </w:r>
      <w:r>
        <w:rPr>
          <w:spacing w:val="-1"/>
          <w:sz w:val="28"/>
        </w:rPr>
        <w:t xml:space="preserve"> </w:t>
      </w:r>
      <w:r>
        <w:rPr>
          <w:spacing w:val="-4"/>
          <w:sz w:val="28"/>
        </w:rPr>
        <w:t>мин;</w:t>
      </w:r>
    </w:p>
    <w:p w14:paraId="24B4F355">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бой</w:t>
      </w:r>
      <w:r>
        <w:rPr>
          <w:spacing w:val="-3"/>
          <w:sz w:val="28"/>
        </w:rPr>
        <w:t xml:space="preserve"> </w:t>
      </w:r>
      <w:r>
        <w:rPr>
          <w:sz w:val="28"/>
        </w:rPr>
        <w:t>на</w:t>
      </w:r>
      <w:r>
        <w:rPr>
          <w:spacing w:val="-4"/>
          <w:sz w:val="28"/>
        </w:rPr>
        <w:t xml:space="preserve"> </w:t>
      </w:r>
      <w:r>
        <w:rPr>
          <w:sz w:val="28"/>
        </w:rPr>
        <w:t>ринге</w:t>
      </w:r>
      <w:r>
        <w:rPr>
          <w:spacing w:val="-2"/>
          <w:sz w:val="28"/>
        </w:rPr>
        <w:t xml:space="preserve"> </w:t>
      </w:r>
      <w:r>
        <w:rPr>
          <w:sz w:val="28"/>
        </w:rPr>
        <w:t>(несколько</w:t>
      </w:r>
      <w:r>
        <w:rPr>
          <w:spacing w:val="-5"/>
          <w:sz w:val="28"/>
        </w:rPr>
        <w:t xml:space="preserve"> </w:t>
      </w:r>
      <w:r>
        <w:rPr>
          <w:sz w:val="28"/>
        </w:rPr>
        <w:t>раундов,</w:t>
      </w:r>
      <w:r>
        <w:rPr>
          <w:spacing w:val="-3"/>
          <w:sz w:val="28"/>
        </w:rPr>
        <w:t xml:space="preserve"> </w:t>
      </w:r>
      <w:r>
        <w:rPr>
          <w:sz w:val="28"/>
        </w:rPr>
        <w:t>согласно</w:t>
      </w:r>
      <w:r>
        <w:rPr>
          <w:spacing w:val="-4"/>
          <w:sz w:val="28"/>
        </w:rPr>
        <w:t xml:space="preserve"> </w:t>
      </w:r>
      <w:r>
        <w:rPr>
          <w:spacing w:val="-2"/>
          <w:sz w:val="28"/>
        </w:rPr>
        <w:t>плану);</w:t>
      </w:r>
    </w:p>
    <w:p w14:paraId="046638CA">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упражнения без напряжения на набивных и пневматических грушах, мяче, на резинах и с теннисными мячами – 2-3 раунда;</w:t>
      </w:r>
    </w:p>
    <w:p w14:paraId="0E4D4F3B">
      <w:pPr>
        <w:pStyle w:val="8"/>
        <w:keepNext w:val="0"/>
        <w:keepLines w:val="0"/>
        <w:pageBreakBefore w:val="0"/>
        <w:widowControl w:val="0"/>
        <w:numPr>
          <w:ilvl w:val="0"/>
          <w:numId w:val="3"/>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 xml:space="preserve">спокойная, легкая гимнастика для расслабления мышц и успокоения </w:t>
      </w:r>
      <w:r>
        <w:rPr>
          <w:spacing w:val="-2"/>
          <w:sz w:val="28"/>
        </w:rPr>
        <w:t>организма.</w:t>
      </w:r>
    </w:p>
    <w:p w14:paraId="6641C1D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Если в тренировку входили упражнения, направленные на совершенствование техники и воспитание выносливости в условиях вольного боя, то упражнения после боя на ринге должны носить успокаивающий характер [15].</w:t>
      </w:r>
    </w:p>
    <w:p w14:paraId="454A0BF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Таким образом, на начальном этапе вся тренировка спортсмена в боксе сводится к физической подготовке, а также к работе в стойке.</w:t>
      </w:r>
    </w:p>
    <w:p w14:paraId="110DBAE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0" w:firstLineChars="0"/>
        <w:textAlignment w:val="auto"/>
      </w:pPr>
    </w:p>
    <w:p w14:paraId="547B5BF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bookmarkStart w:id="2" w:name="_TOC_250001"/>
      <w:bookmarkEnd w:id="2"/>
    </w:p>
    <w:p w14:paraId="2C6F7C6D">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Техническая подготовка боксеров на начальном этапе подготовки может включать средства направленного развития отдельных качеств, а также сочетание в упражнениях тренировочных воздействий, которые используются для улучшения физической подготовленности</w:t>
      </w:r>
      <w:r>
        <w:rPr>
          <w:spacing w:val="40"/>
        </w:rPr>
        <w:t xml:space="preserve"> </w:t>
      </w:r>
      <w:r>
        <w:t>и работы в стойке. Большая готовность боксеров на начальном этапе подготовки позволит, в условиях соревновательной деятельности, использовать потенциал своих возможностей.</w:t>
      </w:r>
    </w:p>
    <w:p w14:paraId="476455B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Рассмотрены методики, которые направлены на улучшение технической подготовленности боксеров на начальном этапе подготовки. Выявлены факторы, определяющие характеристики физических способностей боксеров на начальном этапе подготовки. В тренировочном процессе обеспечит возможность эффективно готовить боксеров на начальном этапе.</w:t>
      </w:r>
    </w:p>
    <w:p w14:paraId="58C57FE3">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w:t>
      </w:r>
      <w:r>
        <w:rPr>
          <w:spacing w:val="-2"/>
        </w:rPr>
        <w:t xml:space="preserve"> </w:t>
      </w:r>
      <w:r>
        <w:t>целях повышения</w:t>
      </w:r>
      <w:r>
        <w:rPr>
          <w:spacing w:val="-5"/>
        </w:rPr>
        <w:t xml:space="preserve"> </w:t>
      </w:r>
      <w:r>
        <w:t>технической</w:t>
      </w:r>
      <w:r>
        <w:rPr>
          <w:spacing w:val="-2"/>
        </w:rPr>
        <w:t xml:space="preserve"> </w:t>
      </w:r>
      <w:r>
        <w:t>подготовленности боксеров</w:t>
      </w:r>
      <w:r>
        <w:rPr>
          <w:spacing w:val="-4"/>
        </w:rPr>
        <w:t xml:space="preserve"> </w:t>
      </w:r>
      <w:r>
        <w:t>на начальном этапе</w:t>
      </w:r>
      <w:r>
        <w:rPr>
          <w:spacing w:val="-2"/>
        </w:rPr>
        <w:t xml:space="preserve"> </w:t>
      </w:r>
      <w:r>
        <w:t>подготовки</w:t>
      </w:r>
      <w:r>
        <w:rPr>
          <w:spacing w:val="-3"/>
        </w:rPr>
        <w:t xml:space="preserve"> </w:t>
      </w:r>
      <w:r>
        <w:t>предлагаем</w:t>
      </w:r>
      <w:r>
        <w:rPr>
          <w:spacing w:val="-2"/>
        </w:rPr>
        <w:t xml:space="preserve"> </w:t>
      </w:r>
      <w:r>
        <w:t>включить</w:t>
      </w:r>
      <w:r>
        <w:rPr>
          <w:spacing w:val="-2"/>
        </w:rPr>
        <w:t xml:space="preserve"> </w:t>
      </w:r>
      <w:r>
        <w:t>в разминку</w:t>
      </w:r>
      <w:r>
        <w:rPr>
          <w:spacing w:val="-5"/>
        </w:rPr>
        <w:t xml:space="preserve"> </w:t>
      </w:r>
      <w:r>
        <w:t>игру</w:t>
      </w:r>
      <w:r>
        <w:rPr>
          <w:spacing w:val="-1"/>
        </w:rPr>
        <w:t xml:space="preserve"> </w:t>
      </w:r>
      <w:r>
        <w:t>в</w:t>
      </w:r>
      <w:r>
        <w:rPr>
          <w:spacing w:val="-2"/>
        </w:rPr>
        <w:t xml:space="preserve"> </w:t>
      </w:r>
      <w:r>
        <w:t>«пятнашки» (рис.1),</w:t>
      </w:r>
      <w:r>
        <w:rPr>
          <w:spacing w:val="-4"/>
        </w:rPr>
        <w:t xml:space="preserve"> </w:t>
      </w:r>
      <w:r>
        <w:t>а в основную часть – попеременно-ролевой бой с использованием одним боксерских лап (рис.2). Она позволяет не только развивать такие координационные способности как способность к реагированию и чувство дистанции, но и служит хорошим средством разогрева мышц перед проведением стретчинга.</w:t>
      </w:r>
    </w:p>
    <w:p w14:paraId="0D1289F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Начинающие</w:t>
      </w:r>
      <w:r>
        <w:rPr>
          <w:spacing w:val="45"/>
        </w:rPr>
        <w:t xml:space="preserve"> </w:t>
      </w:r>
      <w:r>
        <w:t>боксеры</w:t>
      </w:r>
      <w:r>
        <w:rPr>
          <w:spacing w:val="53"/>
        </w:rPr>
        <w:t xml:space="preserve"> </w:t>
      </w:r>
      <w:r>
        <w:t>попарно</w:t>
      </w:r>
      <w:r>
        <w:rPr>
          <w:spacing w:val="53"/>
        </w:rPr>
        <w:t xml:space="preserve"> </w:t>
      </w:r>
      <w:r>
        <w:t>встают</w:t>
      </w:r>
      <w:r>
        <w:rPr>
          <w:spacing w:val="50"/>
        </w:rPr>
        <w:t xml:space="preserve"> </w:t>
      </w:r>
      <w:r>
        <w:t>напротив</w:t>
      </w:r>
      <w:r>
        <w:rPr>
          <w:spacing w:val="51"/>
        </w:rPr>
        <w:t xml:space="preserve"> </w:t>
      </w:r>
      <w:r>
        <w:t>друг</w:t>
      </w:r>
      <w:r>
        <w:rPr>
          <w:spacing w:val="51"/>
        </w:rPr>
        <w:t xml:space="preserve"> </w:t>
      </w:r>
      <w:r>
        <w:t>друга</w:t>
      </w:r>
      <w:r>
        <w:rPr>
          <w:spacing w:val="50"/>
        </w:rPr>
        <w:t xml:space="preserve"> </w:t>
      </w:r>
      <w:r>
        <w:t>и</w:t>
      </w:r>
      <w:r>
        <w:rPr>
          <w:spacing w:val="53"/>
        </w:rPr>
        <w:t xml:space="preserve"> </w:t>
      </w:r>
      <w:r>
        <w:rPr>
          <w:spacing w:val="-2"/>
        </w:rPr>
        <w:t>стремятся</w:t>
      </w:r>
    </w:p>
    <w:p w14:paraId="5FD95AD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дотронуться, но не наступить, на пальцы ног соперника. Длительность ведения игры в «пятнашки» обычно не должна превышать 1 минуты.</w:t>
      </w:r>
    </w:p>
    <w:p w14:paraId="4E2A417B">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При ведении игры следует соблюдать определенную осторожность, чтобы, например, не отдавить друг другу ноги или не расшибить свои колени о колени соперника. Не допускается отталкивать друг друга руками или чинить какие</w:t>
      </w:r>
      <w:r>
        <w:rPr>
          <w:rFonts w:hint="default"/>
          <w:lang w:val="ru-RU"/>
        </w:rPr>
        <w:t>-</w:t>
      </w:r>
      <w:r>
        <w:t>либо препятствия. Целью игры является развитие маневренности и подвижности ног начинающих боксеров, развитие глазомера и реакции, но не силы.</w:t>
      </w:r>
    </w:p>
    <w:p w14:paraId="52F95ECC">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В ходе подготовки боксеров на начальном этапе для повышения их технической подготовленности в тренировочный процесс необходимо внедрять:</w:t>
      </w:r>
    </w:p>
    <w:p w14:paraId="46BD269E">
      <w:pPr>
        <w:pStyle w:val="8"/>
        <w:keepNext w:val="0"/>
        <w:keepLines w:val="0"/>
        <w:pageBreakBefore w:val="0"/>
        <w:widowControl w:val="0"/>
        <w:numPr>
          <w:ilvl w:val="0"/>
          <w:numId w:val="4"/>
        </w:numPr>
        <w:tabs>
          <w:tab w:val="left" w:pos="848"/>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В</w:t>
      </w:r>
      <w:r>
        <w:rPr>
          <w:spacing w:val="-4"/>
          <w:sz w:val="28"/>
        </w:rPr>
        <w:t xml:space="preserve"> </w:t>
      </w:r>
      <w:r>
        <w:rPr>
          <w:sz w:val="28"/>
        </w:rPr>
        <w:t>разминку</w:t>
      </w:r>
      <w:r>
        <w:rPr>
          <w:spacing w:val="-9"/>
          <w:sz w:val="28"/>
        </w:rPr>
        <w:t xml:space="preserve"> </w:t>
      </w:r>
      <w:r>
        <w:rPr>
          <w:sz w:val="28"/>
        </w:rPr>
        <w:t>включить</w:t>
      </w:r>
      <w:r>
        <w:rPr>
          <w:spacing w:val="-2"/>
          <w:sz w:val="28"/>
        </w:rPr>
        <w:t xml:space="preserve"> </w:t>
      </w:r>
      <w:r>
        <w:rPr>
          <w:sz w:val="28"/>
        </w:rPr>
        <w:t>игровой</w:t>
      </w:r>
      <w:r>
        <w:rPr>
          <w:spacing w:val="-6"/>
          <w:sz w:val="28"/>
        </w:rPr>
        <w:t xml:space="preserve"> </w:t>
      </w:r>
      <w:r>
        <w:rPr>
          <w:sz w:val="28"/>
        </w:rPr>
        <w:t>бой</w:t>
      </w:r>
      <w:r>
        <w:rPr>
          <w:spacing w:val="-1"/>
          <w:sz w:val="28"/>
        </w:rPr>
        <w:t xml:space="preserve"> </w:t>
      </w:r>
      <w:r>
        <w:rPr>
          <w:spacing w:val="-2"/>
          <w:sz w:val="28"/>
        </w:rPr>
        <w:t>«пятнашки».</w:t>
      </w:r>
    </w:p>
    <w:p w14:paraId="4D12A3EF">
      <w:pPr>
        <w:pStyle w:val="8"/>
        <w:keepNext w:val="0"/>
        <w:keepLines w:val="0"/>
        <w:pageBreakBefore w:val="0"/>
        <w:widowControl w:val="0"/>
        <w:numPr>
          <w:ilvl w:val="0"/>
          <w:numId w:val="4"/>
        </w:numPr>
        <w:tabs>
          <w:tab w:val="left" w:pos="848"/>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В</w:t>
      </w:r>
      <w:r>
        <w:rPr>
          <w:spacing w:val="-3"/>
          <w:sz w:val="28"/>
        </w:rPr>
        <w:t xml:space="preserve"> </w:t>
      </w:r>
      <w:r>
        <w:rPr>
          <w:sz w:val="28"/>
        </w:rPr>
        <w:t>основную</w:t>
      </w:r>
      <w:r>
        <w:rPr>
          <w:spacing w:val="-6"/>
          <w:sz w:val="28"/>
        </w:rPr>
        <w:t xml:space="preserve"> </w:t>
      </w:r>
      <w:r>
        <w:rPr>
          <w:sz w:val="28"/>
        </w:rPr>
        <w:t>часть</w:t>
      </w:r>
      <w:r>
        <w:rPr>
          <w:spacing w:val="-3"/>
          <w:sz w:val="28"/>
        </w:rPr>
        <w:t xml:space="preserve"> </w:t>
      </w:r>
      <w:r>
        <w:rPr>
          <w:sz w:val="28"/>
        </w:rPr>
        <w:t>включить</w:t>
      </w:r>
      <w:r>
        <w:rPr>
          <w:spacing w:val="-5"/>
          <w:sz w:val="28"/>
        </w:rPr>
        <w:t xml:space="preserve"> </w:t>
      </w:r>
      <w:r>
        <w:rPr>
          <w:sz w:val="28"/>
        </w:rPr>
        <w:t>попеременно-ролевой</w:t>
      </w:r>
      <w:r>
        <w:rPr>
          <w:spacing w:val="-2"/>
          <w:sz w:val="28"/>
        </w:rPr>
        <w:t xml:space="preserve"> </w:t>
      </w:r>
      <w:r>
        <w:rPr>
          <w:sz w:val="28"/>
        </w:rPr>
        <w:t>бой</w:t>
      </w:r>
      <w:r>
        <w:rPr>
          <w:spacing w:val="-4"/>
          <w:sz w:val="28"/>
        </w:rPr>
        <w:t xml:space="preserve"> </w:t>
      </w:r>
      <w:r>
        <w:rPr>
          <w:sz w:val="28"/>
        </w:rPr>
        <w:t>с</w:t>
      </w:r>
      <w:r>
        <w:rPr>
          <w:spacing w:val="-3"/>
          <w:sz w:val="28"/>
        </w:rPr>
        <w:t xml:space="preserve"> </w:t>
      </w:r>
      <w:r>
        <w:rPr>
          <w:sz w:val="28"/>
        </w:rPr>
        <w:t>использованием одним боксером лап.</w:t>
      </w:r>
    </w:p>
    <w:p w14:paraId="6F9B0368">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250" w:firstLineChars="125"/>
        <w:jc w:val="left"/>
        <w:textAlignment w:val="auto"/>
        <w:rPr>
          <w:sz w:val="20"/>
        </w:rPr>
      </w:pPr>
    </w:p>
    <w:p w14:paraId="0C2EEDFF">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250" w:firstLineChars="125"/>
        <w:jc w:val="left"/>
        <w:textAlignment w:val="auto"/>
        <w:rPr>
          <w:sz w:val="20"/>
        </w:rPr>
      </w:pPr>
      <w:r>
        <w:rPr>
          <w:sz w:val="20"/>
        </w:rPr>
        <w:drawing>
          <wp:anchor distT="0" distB="0" distL="0" distR="0" simplePos="0" relativeHeight="251659264" behindDoc="1" locked="0" layoutInCell="1" allowOverlap="1">
            <wp:simplePos x="0" y="0"/>
            <wp:positionH relativeFrom="page">
              <wp:posOffset>1958975</wp:posOffset>
            </wp:positionH>
            <wp:positionV relativeFrom="paragraph">
              <wp:posOffset>165735</wp:posOffset>
            </wp:positionV>
            <wp:extent cx="4352290" cy="2486025"/>
            <wp:effectExtent l="0" t="0" r="10160" b="9525"/>
            <wp:wrapTopAndBottom/>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4352426" cy="2486025"/>
                    </a:xfrm>
                    <a:prstGeom prst="rect">
                      <a:avLst/>
                    </a:prstGeom>
                  </pic:spPr>
                </pic:pic>
              </a:graphicData>
            </a:graphic>
          </wp:anchor>
        </w:drawing>
      </w:r>
    </w:p>
    <w:p w14:paraId="04FC5D9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jc w:val="center"/>
        <w:textAlignment w:val="auto"/>
      </w:pPr>
      <w:r>
        <w:t>Рис.1.</w:t>
      </w:r>
      <w:r>
        <w:rPr>
          <w:spacing w:val="-5"/>
        </w:rPr>
        <w:t xml:space="preserve"> </w:t>
      </w:r>
      <w:r>
        <w:t>Игровой</w:t>
      </w:r>
      <w:r>
        <w:rPr>
          <w:spacing w:val="-5"/>
        </w:rPr>
        <w:t xml:space="preserve"> </w:t>
      </w:r>
      <w:r>
        <w:t>бой</w:t>
      </w:r>
      <w:r>
        <w:rPr>
          <w:spacing w:val="-3"/>
        </w:rPr>
        <w:t xml:space="preserve"> </w:t>
      </w:r>
      <w:r>
        <w:rPr>
          <w:spacing w:val="-2"/>
        </w:rPr>
        <w:t>«Пятнашки»</w:t>
      </w:r>
    </w:p>
    <w:p w14:paraId="6048BCAB">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250" w:firstLineChars="125"/>
        <w:jc w:val="left"/>
        <w:textAlignment w:val="auto"/>
        <w:rPr>
          <w:sz w:val="20"/>
        </w:rPr>
      </w:pPr>
    </w:p>
    <w:p w14:paraId="1D67511A">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250" w:firstLineChars="125"/>
        <w:jc w:val="left"/>
        <w:textAlignment w:val="auto"/>
        <w:rPr>
          <w:sz w:val="20"/>
        </w:rPr>
      </w:pPr>
      <w:r>
        <w:rPr>
          <w:sz w:val="20"/>
        </w:rPr>
        <w:drawing>
          <wp:anchor distT="0" distB="0" distL="0" distR="0" simplePos="0" relativeHeight="251659264" behindDoc="1" locked="0" layoutInCell="1" allowOverlap="1">
            <wp:simplePos x="0" y="0"/>
            <wp:positionH relativeFrom="page">
              <wp:posOffset>1558925</wp:posOffset>
            </wp:positionH>
            <wp:positionV relativeFrom="paragraph">
              <wp:posOffset>260985</wp:posOffset>
            </wp:positionV>
            <wp:extent cx="5153025" cy="1638300"/>
            <wp:effectExtent l="0" t="0" r="9525" b="0"/>
            <wp:wrapTopAndBottom/>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153025" cy="1638300"/>
                    </a:xfrm>
                    <a:prstGeom prst="rect">
                      <a:avLst/>
                    </a:prstGeom>
                  </pic:spPr>
                </pic:pic>
              </a:graphicData>
            </a:graphic>
          </wp:anchor>
        </w:drawing>
      </w:r>
    </w:p>
    <w:p w14:paraId="4E218175">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jc w:val="center"/>
        <w:textAlignment w:val="auto"/>
      </w:pPr>
      <w:r>
        <w:t>Рис.2.</w:t>
      </w:r>
      <w:r>
        <w:rPr>
          <w:spacing w:val="-4"/>
        </w:rPr>
        <w:t xml:space="preserve"> </w:t>
      </w:r>
      <w:r>
        <w:t>Попеременно-ролевой</w:t>
      </w:r>
      <w:r>
        <w:rPr>
          <w:spacing w:val="-4"/>
        </w:rPr>
        <w:t xml:space="preserve"> </w:t>
      </w:r>
      <w:r>
        <w:t>бой</w:t>
      </w:r>
      <w:r>
        <w:rPr>
          <w:spacing w:val="-2"/>
        </w:rPr>
        <w:t xml:space="preserve"> </w:t>
      </w:r>
      <w:r>
        <w:t>с</w:t>
      </w:r>
      <w:r>
        <w:rPr>
          <w:spacing w:val="-5"/>
        </w:rPr>
        <w:t xml:space="preserve"> </w:t>
      </w:r>
      <w:r>
        <w:t>использованием</w:t>
      </w:r>
      <w:r>
        <w:rPr>
          <w:spacing w:val="-7"/>
        </w:rPr>
        <w:t xml:space="preserve"> </w:t>
      </w:r>
      <w:r>
        <w:t>одним</w:t>
      </w:r>
      <w:r>
        <w:rPr>
          <w:spacing w:val="-6"/>
        </w:rPr>
        <w:t xml:space="preserve"> </w:t>
      </w:r>
      <w:r>
        <w:t>боксером</w:t>
      </w:r>
      <w:r>
        <w:rPr>
          <w:spacing w:val="-5"/>
        </w:rPr>
        <w:t xml:space="preserve"> лап</w:t>
      </w:r>
    </w:p>
    <w:p w14:paraId="11C87DDD">
      <w:pPr>
        <w:pStyle w:val="6"/>
        <w:keepNext w:val="0"/>
        <w:keepLines w:val="0"/>
        <w:pageBreakBefore w:val="0"/>
        <w:widowControl w:val="0"/>
        <w:kinsoku/>
        <w:wordWrap/>
        <w:overflowPunct/>
        <w:topLinePunct w:val="0"/>
        <w:autoSpaceDE w:val="0"/>
        <w:autoSpaceDN w:val="0"/>
        <w:bidi w:val="0"/>
        <w:adjustRightInd/>
        <w:snapToGrid/>
        <w:spacing w:before="0" w:after="0" w:line="360" w:lineRule="auto"/>
        <w:ind w:left="0" w:right="0" w:firstLine="350" w:firstLineChars="125"/>
        <w:jc w:val="center"/>
        <w:textAlignment w:val="auto"/>
        <w:sectPr>
          <w:pgSz w:w="11910" w:h="16850"/>
          <w:pgMar w:top="1134" w:right="850" w:bottom="1134" w:left="1700" w:header="0" w:footer="981" w:gutter="0"/>
          <w:paperSrc/>
          <w:cols w:space="0" w:num="1"/>
          <w:rtlGutter w:val="0"/>
          <w:docGrid w:linePitch="0" w:charSpace="0"/>
        </w:sectPr>
      </w:pPr>
    </w:p>
    <w:p w14:paraId="78F761DB">
      <w:pPr>
        <w:pStyle w:val="2"/>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rPr>
          <w:b w:val="0"/>
          <w:bCs w:val="0"/>
        </w:rPr>
      </w:pPr>
      <w:bookmarkStart w:id="3" w:name="_TOC_250000"/>
      <w:r>
        <w:rPr>
          <w:b w:val="0"/>
          <w:bCs w:val="0"/>
        </w:rPr>
        <w:t>СПИСОК</w:t>
      </w:r>
      <w:r>
        <w:rPr>
          <w:b w:val="0"/>
          <w:bCs w:val="0"/>
          <w:spacing w:val="-8"/>
        </w:rPr>
        <w:t xml:space="preserve"> </w:t>
      </w:r>
      <w:bookmarkEnd w:id="3"/>
      <w:r>
        <w:rPr>
          <w:b w:val="0"/>
          <w:bCs w:val="0"/>
          <w:spacing w:val="-2"/>
        </w:rPr>
        <w:t>ЛИТЕРАТУРЫ</w:t>
      </w:r>
    </w:p>
    <w:p w14:paraId="506226C6">
      <w:pPr>
        <w:pStyle w:val="8"/>
        <w:keepNext w:val="0"/>
        <w:keepLines w:val="0"/>
        <w:pageBreakBefore w:val="0"/>
        <w:widowControl w:val="0"/>
        <w:numPr>
          <w:ilvl w:val="0"/>
          <w:numId w:val="5"/>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Градополов</w:t>
      </w:r>
      <w:r>
        <w:rPr>
          <w:spacing w:val="-7"/>
          <w:sz w:val="28"/>
        </w:rPr>
        <w:t xml:space="preserve"> </w:t>
      </w:r>
      <w:r>
        <w:rPr>
          <w:sz w:val="28"/>
        </w:rPr>
        <w:t>К.В.</w:t>
      </w:r>
      <w:r>
        <w:rPr>
          <w:spacing w:val="-5"/>
          <w:sz w:val="28"/>
        </w:rPr>
        <w:t xml:space="preserve"> </w:t>
      </w:r>
      <w:r>
        <w:rPr>
          <w:sz w:val="28"/>
        </w:rPr>
        <w:t>Бокс</w:t>
      </w:r>
      <w:r>
        <w:rPr>
          <w:spacing w:val="-3"/>
          <w:sz w:val="28"/>
        </w:rPr>
        <w:t xml:space="preserve"> </w:t>
      </w:r>
      <w:r>
        <w:rPr>
          <w:sz w:val="28"/>
        </w:rPr>
        <w:t>/</w:t>
      </w:r>
      <w:r>
        <w:rPr>
          <w:spacing w:val="-4"/>
          <w:sz w:val="28"/>
        </w:rPr>
        <w:t xml:space="preserve"> </w:t>
      </w:r>
      <w:r>
        <w:rPr>
          <w:sz w:val="28"/>
        </w:rPr>
        <w:t>К.В.</w:t>
      </w:r>
      <w:r>
        <w:rPr>
          <w:spacing w:val="-5"/>
          <w:sz w:val="28"/>
        </w:rPr>
        <w:t xml:space="preserve"> </w:t>
      </w:r>
      <w:r>
        <w:rPr>
          <w:sz w:val="28"/>
        </w:rPr>
        <w:t>Градополов.</w:t>
      </w:r>
      <w:r>
        <w:rPr>
          <w:spacing w:val="-4"/>
          <w:sz w:val="28"/>
        </w:rPr>
        <w:t xml:space="preserve"> </w:t>
      </w:r>
      <w:r>
        <w:rPr>
          <w:sz w:val="28"/>
        </w:rPr>
        <w:t>–</w:t>
      </w:r>
      <w:r>
        <w:rPr>
          <w:spacing w:val="-4"/>
          <w:sz w:val="28"/>
        </w:rPr>
        <w:t xml:space="preserve"> </w:t>
      </w:r>
      <w:r>
        <w:rPr>
          <w:sz w:val="28"/>
        </w:rPr>
        <w:t>М.:</w:t>
      </w:r>
      <w:r>
        <w:rPr>
          <w:spacing w:val="-4"/>
          <w:sz w:val="28"/>
        </w:rPr>
        <w:t xml:space="preserve"> </w:t>
      </w:r>
      <w:r>
        <w:rPr>
          <w:sz w:val="28"/>
        </w:rPr>
        <w:t>Инсан,</w:t>
      </w:r>
      <w:r>
        <w:rPr>
          <w:spacing w:val="-3"/>
          <w:sz w:val="28"/>
        </w:rPr>
        <w:t xml:space="preserve"> </w:t>
      </w:r>
      <w:r>
        <w:rPr>
          <w:sz w:val="28"/>
        </w:rPr>
        <w:t>2015.</w:t>
      </w:r>
      <w:r>
        <w:rPr>
          <w:spacing w:val="-5"/>
          <w:sz w:val="28"/>
        </w:rPr>
        <w:t xml:space="preserve"> </w:t>
      </w:r>
      <w:r>
        <w:rPr>
          <w:sz w:val="28"/>
        </w:rPr>
        <w:t>–</w:t>
      </w:r>
      <w:r>
        <w:rPr>
          <w:spacing w:val="-4"/>
          <w:sz w:val="28"/>
        </w:rPr>
        <w:t xml:space="preserve"> </w:t>
      </w:r>
      <w:r>
        <w:rPr>
          <w:sz w:val="28"/>
        </w:rPr>
        <w:t>320</w:t>
      </w:r>
      <w:r>
        <w:rPr>
          <w:spacing w:val="-3"/>
          <w:sz w:val="28"/>
        </w:rPr>
        <w:t xml:space="preserve"> </w:t>
      </w:r>
      <w:r>
        <w:rPr>
          <w:spacing w:val="-5"/>
          <w:sz w:val="28"/>
        </w:rPr>
        <w:t>c.</w:t>
      </w:r>
    </w:p>
    <w:p w14:paraId="3EA6039E">
      <w:pPr>
        <w:pStyle w:val="8"/>
        <w:keepNext w:val="0"/>
        <w:keepLines w:val="0"/>
        <w:pageBreakBefore w:val="0"/>
        <w:widowControl w:val="0"/>
        <w:numPr>
          <w:ilvl w:val="0"/>
          <w:numId w:val="5"/>
        </w:numPr>
        <w:tabs>
          <w:tab w:val="left" w:pos="994"/>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Железняк Ю.Д. Спортивные игры. Техника, тактика, методика обуче- ния: учебное пособие / Ю.Д. Железняк, Ю.М. Портнов, В.П. Савин. – М.: Ака- демия, 2014. – 520 с.</w:t>
      </w:r>
    </w:p>
    <w:p w14:paraId="5620DBE5">
      <w:pPr>
        <w:pStyle w:val="8"/>
        <w:keepNext w:val="0"/>
        <w:keepLines w:val="0"/>
        <w:pageBreakBefore w:val="0"/>
        <w:widowControl w:val="0"/>
        <w:numPr>
          <w:ilvl w:val="0"/>
          <w:numId w:val="5"/>
        </w:numPr>
        <w:tabs>
          <w:tab w:val="left" w:pos="994"/>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Ибраев</w:t>
      </w:r>
      <w:r>
        <w:rPr>
          <w:spacing w:val="-2"/>
          <w:sz w:val="28"/>
        </w:rPr>
        <w:t xml:space="preserve"> </w:t>
      </w:r>
      <w:r>
        <w:rPr>
          <w:sz w:val="28"/>
        </w:rPr>
        <w:t>С.Ш.</w:t>
      </w:r>
      <w:r>
        <w:rPr>
          <w:spacing w:val="-3"/>
          <w:sz w:val="28"/>
        </w:rPr>
        <w:t xml:space="preserve"> </w:t>
      </w:r>
      <w:r>
        <w:rPr>
          <w:sz w:val="28"/>
        </w:rPr>
        <w:t>Бокс</w:t>
      </w:r>
      <w:r>
        <w:rPr>
          <w:spacing w:val="-4"/>
          <w:sz w:val="28"/>
        </w:rPr>
        <w:t xml:space="preserve"> </w:t>
      </w:r>
      <w:r>
        <w:rPr>
          <w:sz w:val="28"/>
        </w:rPr>
        <w:t>и</w:t>
      </w:r>
      <w:r>
        <w:rPr>
          <w:spacing w:val="-4"/>
          <w:sz w:val="28"/>
        </w:rPr>
        <w:t xml:space="preserve"> </w:t>
      </w:r>
      <w:r>
        <w:rPr>
          <w:sz w:val="28"/>
        </w:rPr>
        <w:t>кикбоксинг.</w:t>
      </w:r>
      <w:r>
        <w:rPr>
          <w:spacing w:val="-3"/>
          <w:sz w:val="28"/>
        </w:rPr>
        <w:t xml:space="preserve"> </w:t>
      </w:r>
      <w:r>
        <w:rPr>
          <w:sz w:val="28"/>
        </w:rPr>
        <w:t>Обучение</w:t>
      </w:r>
      <w:r>
        <w:rPr>
          <w:spacing w:val="-7"/>
          <w:sz w:val="28"/>
        </w:rPr>
        <w:t xml:space="preserve"> </w:t>
      </w:r>
      <w:r>
        <w:rPr>
          <w:sz w:val="28"/>
        </w:rPr>
        <w:t>и</w:t>
      </w:r>
      <w:r>
        <w:rPr>
          <w:spacing w:val="-1"/>
          <w:sz w:val="28"/>
        </w:rPr>
        <w:t xml:space="preserve"> </w:t>
      </w:r>
      <w:r>
        <w:rPr>
          <w:sz w:val="28"/>
        </w:rPr>
        <w:t>тренировка</w:t>
      </w:r>
      <w:r>
        <w:rPr>
          <w:spacing w:val="-5"/>
          <w:sz w:val="28"/>
        </w:rPr>
        <w:t xml:space="preserve"> </w:t>
      </w:r>
      <w:r>
        <w:rPr>
          <w:sz w:val="28"/>
        </w:rPr>
        <w:t>/</w:t>
      </w:r>
      <w:r>
        <w:rPr>
          <w:spacing w:val="-4"/>
          <w:sz w:val="28"/>
        </w:rPr>
        <w:t xml:space="preserve"> </w:t>
      </w:r>
      <w:r>
        <w:rPr>
          <w:sz w:val="28"/>
        </w:rPr>
        <w:t>С.Ш.</w:t>
      </w:r>
      <w:r>
        <w:rPr>
          <w:spacing w:val="-3"/>
          <w:sz w:val="28"/>
        </w:rPr>
        <w:t xml:space="preserve"> </w:t>
      </w:r>
      <w:r>
        <w:rPr>
          <w:sz w:val="28"/>
        </w:rPr>
        <w:t>Ибраев, В.И. Филимонов. – М.: КноРус, 2015. – 528 c.</w:t>
      </w:r>
    </w:p>
    <w:p w14:paraId="5D2B37D5">
      <w:pPr>
        <w:pStyle w:val="8"/>
        <w:keepNext w:val="0"/>
        <w:keepLines w:val="0"/>
        <w:pageBreakBefore w:val="0"/>
        <w:widowControl w:val="0"/>
        <w:numPr>
          <w:ilvl w:val="0"/>
          <w:numId w:val="5"/>
        </w:numPr>
        <w:tabs>
          <w:tab w:val="left" w:pos="994"/>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Каинов</w:t>
      </w:r>
      <w:r>
        <w:rPr>
          <w:spacing w:val="-5"/>
          <w:sz w:val="28"/>
        </w:rPr>
        <w:t xml:space="preserve"> </w:t>
      </w:r>
      <w:r>
        <w:rPr>
          <w:sz w:val="28"/>
        </w:rPr>
        <w:t>А.Н.</w:t>
      </w:r>
      <w:r>
        <w:rPr>
          <w:spacing w:val="-5"/>
          <w:sz w:val="28"/>
        </w:rPr>
        <w:t xml:space="preserve"> </w:t>
      </w:r>
      <w:r>
        <w:rPr>
          <w:sz w:val="28"/>
        </w:rPr>
        <w:t>Физическая</w:t>
      </w:r>
      <w:r>
        <w:rPr>
          <w:spacing w:val="-5"/>
          <w:sz w:val="28"/>
        </w:rPr>
        <w:t xml:space="preserve"> </w:t>
      </w:r>
      <w:r>
        <w:rPr>
          <w:sz w:val="28"/>
        </w:rPr>
        <w:t>культура</w:t>
      </w:r>
      <w:r>
        <w:rPr>
          <w:spacing w:val="-5"/>
          <w:sz w:val="28"/>
        </w:rPr>
        <w:t xml:space="preserve"> </w:t>
      </w:r>
      <w:r>
        <w:rPr>
          <w:sz w:val="28"/>
        </w:rPr>
        <w:t>1-11</w:t>
      </w:r>
      <w:r>
        <w:rPr>
          <w:spacing w:val="-6"/>
          <w:sz w:val="28"/>
        </w:rPr>
        <w:t xml:space="preserve"> </w:t>
      </w:r>
      <w:r>
        <w:rPr>
          <w:sz w:val="28"/>
        </w:rPr>
        <w:t>классы:</w:t>
      </w:r>
      <w:r>
        <w:rPr>
          <w:spacing w:val="-4"/>
          <w:sz w:val="28"/>
        </w:rPr>
        <w:t xml:space="preserve"> </w:t>
      </w:r>
      <w:r>
        <w:rPr>
          <w:sz w:val="28"/>
        </w:rPr>
        <w:t>комплексная</w:t>
      </w:r>
      <w:r>
        <w:rPr>
          <w:spacing w:val="-5"/>
          <w:sz w:val="28"/>
        </w:rPr>
        <w:t xml:space="preserve"> </w:t>
      </w:r>
      <w:r>
        <w:rPr>
          <w:sz w:val="28"/>
        </w:rPr>
        <w:t>программа физического воспитания учащихся: учебник / А.Н. Каинов, Г.И. Курьерова. – М.: Советский спорт, 2014. – 171 c.</w:t>
      </w:r>
    </w:p>
    <w:p w14:paraId="4B9BAB94">
      <w:pPr>
        <w:pStyle w:val="8"/>
        <w:keepNext w:val="0"/>
        <w:keepLines w:val="0"/>
        <w:pageBreakBefore w:val="0"/>
        <w:widowControl w:val="0"/>
        <w:numPr>
          <w:ilvl w:val="0"/>
          <w:numId w:val="5"/>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both"/>
        <w:textAlignment w:val="auto"/>
        <w:rPr>
          <w:sz w:val="28"/>
        </w:rPr>
      </w:pPr>
      <w:r>
        <w:rPr>
          <w:sz w:val="28"/>
        </w:rPr>
        <w:t>Качашкин</w:t>
      </w:r>
      <w:r>
        <w:rPr>
          <w:spacing w:val="8"/>
          <w:sz w:val="28"/>
        </w:rPr>
        <w:t xml:space="preserve"> </w:t>
      </w:r>
      <w:r>
        <w:rPr>
          <w:sz w:val="28"/>
        </w:rPr>
        <w:t>В.М.</w:t>
      </w:r>
      <w:r>
        <w:rPr>
          <w:spacing w:val="10"/>
          <w:sz w:val="28"/>
        </w:rPr>
        <w:t xml:space="preserve"> </w:t>
      </w:r>
      <w:r>
        <w:rPr>
          <w:sz w:val="28"/>
        </w:rPr>
        <w:t>Методика</w:t>
      </w:r>
      <w:r>
        <w:rPr>
          <w:spacing w:val="10"/>
          <w:sz w:val="28"/>
        </w:rPr>
        <w:t xml:space="preserve"> </w:t>
      </w:r>
      <w:r>
        <w:rPr>
          <w:sz w:val="28"/>
        </w:rPr>
        <w:t>физического</w:t>
      </w:r>
      <w:r>
        <w:rPr>
          <w:spacing w:val="8"/>
          <w:sz w:val="28"/>
        </w:rPr>
        <w:t xml:space="preserve"> </w:t>
      </w:r>
      <w:r>
        <w:rPr>
          <w:sz w:val="28"/>
        </w:rPr>
        <w:t>воспитания</w:t>
      </w:r>
      <w:r>
        <w:rPr>
          <w:spacing w:val="10"/>
          <w:sz w:val="28"/>
        </w:rPr>
        <w:t xml:space="preserve"> </w:t>
      </w:r>
      <w:r>
        <w:rPr>
          <w:sz w:val="28"/>
        </w:rPr>
        <w:t>/</w:t>
      </w:r>
      <w:r>
        <w:rPr>
          <w:spacing w:val="11"/>
          <w:sz w:val="28"/>
        </w:rPr>
        <w:t xml:space="preserve"> </w:t>
      </w:r>
      <w:r>
        <w:rPr>
          <w:sz w:val="28"/>
        </w:rPr>
        <w:t>В.М.</w:t>
      </w:r>
      <w:r>
        <w:rPr>
          <w:spacing w:val="8"/>
          <w:sz w:val="28"/>
        </w:rPr>
        <w:t xml:space="preserve"> </w:t>
      </w:r>
      <w:r>
        <w:rPr>
          <w:sz w:val="28"/>
        </w:rPr>
        <w:t>Качашкин.</w:t>
      </w:r>
      <w:r>
        <w:rPr>
          <w:spacing w:val="11"/>
          <w:sz w:val="28"/>
        </w:rPr>
        <w:t xml:space="preserve"> </w:t>
      </w:r>
      <w:r>
        <w:rPr>
          <w:spacing w:val="-10"/>
          <w:sz w:val="28"/>
        </w:rPr>
        <w:t>–</w:t>
      </w:r>
    </w:p>
    <w:p w14:paraId="1E977539">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М.:</w:t>
      </w:r>
      <w:r>
        <w:rPr>
          <w:spacing w:val="-4"/>
        </w:rPr>
        <w:t xml:space="preserve"> </w:t>
      </w:r>
      <w:r>
        <w:t>Просвещение,</w:t>
      </w:r>
      <w:r>
        <w:rPr>
          <w:spacing w:val="-4"/>
        </w:rPr>
        <w:t xml:space="preserve"> </w:t>
      </w:r>
      <w:r>
        <w:t>2015.</w:t>
      </w:r>
      <w:r>
        <w:rPr>
          <w:spacing w:val="-4"/>
        </w:rPr>
        <w:t xml:space="preserve"> </w:t>
      </w:r>
      <w:r>
        <w:t>–</w:t>
      </w:r>
      <w:r>
        <w:rPr>
          <w:spacing w:val="-4"/>
        </w:rPr>
        <w:t xml:space="preserve"> </w:t>
      </w:r>
      <w:r>
        <w:t>304</w:t>
      </w:r>
      <w:r>
        <w:rPr>
          <w:spacing w:val="-3"/>
        </w:rPr>
        <w:t xml:space="preserve"> </w:t>
      </w:r>
      <w:r>
        <w:rPr>
          <w:spacing w:val="-5"/>
        </w:rPr>
        <w:t>c.</w:t>
      </w:r>
    </w:p>
    <w:p w14:paraId="6607C9A8">
      <w:pPr>
        <w:pStyle w:val="8"/>
        <w:keepNext w:val="0"/>
        <w:keepLines w:val="0"/>
        <w:pageBreakBefore w:val="0"/>
        <w:widowControl w:val="0"/>
        <w:numPr>
          <w:ilvl w:val="0"/>
          <w:numId w:val="5"/>
        </w:numPr>
        <w:tabs>
          <w:tab w:val="left" w:pos="113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Курамшин</w:t>
      </w:r>
      <w:r>
        <w:rPr>
          <w:spacing w:val="40"/>
          <w:sz w:val="28"/>
        </w:rPr>
        <w:t xml:space="preserve"> </w:t>
      </w:r>
      <w:r>
        <w:rPr>
          <w:sz w:val="28"/>
        </w:rPr>
        <w:t>Ю.Ф.</w:t>
      </w:r>
      <w:r>
        <w:rPr>
          <w:spacing w:val="40"/>
          <w:sz w:val="28"/>
        </w:rPr>
        <w:t xml:space="preserve"> </w:t>
      </w:r>
      <w:r>
        <w:rPr>
          <w:sz w:val="28"/>
        </w:rPr>
        <w:t>Теория</w:t>
      </w:r>
      <w:r>
        <w:rPr>
          <w:spacing w:val="40"/>
          <w:sz w:val="28"/>
        </w:rPr>
        <w:t xml:space="preserve"> </w:t>
      </w:r>
      <w:r>
        <w:rPr>
          <w:sz w:val="28"/>
        </w:rPr>
        <w:t>и</w:t>
      </w:r>
      <w:r>
        <w:rPr>
          <w:spacing w:val="40"/>
          <w:sz w:val="28"/>
        </w:rPr>
        <w:t xml:space="preserve"> </w:t>
      </w:r>
      <w:r>
        <w:rPr>
          <w:sz w:val="28"/>
        </w:rPr>
        <w:t>методика</w:t>
      </w:r>
      <w:r>
        <w:rPr>
          <w:spacing w:val="40"/>
          <w:sz w:val="28"/>
        </w:rPr>
        <w:t xml:space="preserve"> </w:t>
      </w:r>
      <w:r>
        <w:rPr>
          <w:sz w:val="28"/>
        </w:rPr>
        <w:t>физической</w:t>
      </w:r>
      <w:r>
        <w:rPr>
          <w:spacing w:val="40"/>
          <w:sz w:val="28"/>
        </w:rPr>
        <w:t xml:space="preserve"> </w:t>
      </w:r>
      <w:r>
        <w:rPr>
          <w:sz w:val="28"/>
        </w:rPr>
        <w:t>культуры:</w:t>
      </w:r>
      <w:r>
        <w:rPr>
          <w:spacing w:val="40"/>
          <w:sz w:val="28"/>
        </w:rPr>
        <w:t xml:space="preserve"> </w:t>
      </w:r>
      <w:r>
        <w:rPr>
          <w:sz w:val="28"/>
        </w:rPr>
        <w:t>учебное пособие / Ю.Ф. Курамшина. – М.: Просвещение, 2014. – 464 с.</w:t>
      </w:r>
    </w:p>
    <w:p w14:paraId="798FEB66">
      <w:pPr>
        <w:pStyle w:val="8"/>
        <w:keepNext w:val="0"/>
        <w:keepLines w:val="0"/>
        <w:pageBreakBefore w:val="0"/>
        <w:widowControl w:val="0"/>
        <w:numPr>
          <w:ilvl w:val="0"/>
          <w:numId w:val="5"/>
        </w:numPr>
        <w:tabs>
          <w:tab w:val="left" w:pos="99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Лялько</w:t>
      </w:r>
      <w:r>
        <w:rPr>
          <w:spacing w:val="28"/>
          <w:sz w:val="28"/>
        </w:rPr>
        <w:t xml:space="preserve"> </w:t>
      </w:r>
      <w:r>
        <w:rPr>
          <w:sz w:val="28"/>
        </w:rPr>
        <w:t>В.В.</w:t>
      </w:r>
      <w:r>
        <w:rPr>
          <w:spacing w:val="28"/>
          <w:sz w:val="28"/>
        </w:rPr>
        <w:t xml:space="preserve"> </w:t>
      </w:r>
      <w:r>
        <w:rPr>
          <w:sz w:val="28"/>
        </w:rPr>
        <w:t>Бокс. История</w:t>
      </w:r>
      <w:r>
        <w:rPr>
          <w:spacing w:val="26"/>
          <w:sz w:val="28"/>
        </w:rPr>
        <w:t xml:space="preserve"> </w:t>
      </w:r>
      <w:r>
        <w:rPr>
          <w:sz w:val="28"/>
        </w:rPr>
        <w:t>и</w:t>
      </w:r>
      <w:r>
        <w:rPr>
          <w:spacing w:val="29"/>
          <w:sz w:val="28"/>
        </w:rPr>
        <w:t xml:space="preserve"> </w:t>
      </w:r>
      <w:r>
        <w:rPr>
          <w:sz w:val="28"/>
        </w:rPr>
        <w:t>техника /</w:t>
      </w:r>
      <w:r>
        <w:rPr>
          <w:spacing w:val="29"/>
          <w:sz w:val="28"/>
        </w:rPr>
        <w:t xml:space="preserve"> </w:t>
      </w:r>
      <w:r>
        <w:rPr>
          <w:sz w:val="28"/>
        </w:rPr>
        <w:t>В.В.</w:t>
      </w:r>
      <w:r>
        <w:rPr>
          <w:spacing w:val="28"/>
          <w:sz w:val="28"/>
        </w:rPr>
        <w:t xml:space="preserve"> </w:t>
      </w:r>
      <w:r>
        <w:rPr>
          <w:sz w:val="28"/>
        </w:rPr>
        <w:t>Лялько,</w:t>
      </w:r>
      <w:r>
        <w:rPr>
          <w:spacing w:val="28"/>
          <w:sz w:val="28"/>
        </w:rPr>
        <w:t xml:space="preserve"> </w:t>
      </w:r>
      <w:r>
        <w:rPr>
          <w:sz w:val="28"/>
        </w:rPr>
        <w:t>А.Е.</w:t>
      </w:r>
      <w:r>
        <w:rPr>
          <w:spacing w:val="28"/>
          <w:sz w:val="28"/>
        </w:rPr>
        <w:t xml:space="preserve"> </w:t>
      </w:r>
      <w:r>
        <w:rPr>
          <w:sz w:val="28"/>
        </w:rPr>
        <w:t>Тарас. –</w:t>
      </w:r>
      <w:r>
        <w:rPr>
          <w:spacing w:val="30"/>
          <w:sz w:val="28"/>
        </w:rPr>
        <w:t xml:space="preserve"> </w:t>
      </w:r>
      <w:r>
        <w:rPr>
          <w:sz w:val="28"/>
        </w:rPr>
        <w:t>М.: Инфра-М, 2015. – 480 c.</w:t>
      </w:r>
    </w:p>
    <w:p w14:paraId="2B1294A2">
      <w:pPr>
        <w:pStyle w:val="8"/>
        <w:keepNext w:val="0"/>
        <w:keepLines w:val="0"/>
        <w:pageBreakBefore w:val="0"/>
        <w:widowControl w:val="0"/>
        <w:numPr>
          <w:ilvl w:val="0"/>
          <w:numId w:val="5"/>
        </w:numPr>
        <w:tabs>
          <w:tab w:val="left" w:pos="99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Лях В.И. Тесты в физическом воспитании школьников</w:t>
      </w:r>
      <w:r>
        <w:rPr>
          <w:spacing w:val="-2"/>
          <w:sz w:val="28"/>
        </w:rPr>
        <w:t xml:space="preserve"> </w:t>
      </w:r>
      <w:r>
        <w:rPr>
          <w:sz w:val="28"/>
        </w:rPr>
        <w:t>/ В.И. Лях. – М.: Физкультура и спорт, 2014. – 114 с.</w:t>
      </w:r>
    </w:p>
    <w:p w14:paraId="0315F5EC">
      <w:pPr>
        <w:pStyle w:val="8"/>
        <w:keepNext w:val="0"/>
        <w:keepLines w:val="0"/>
        <w:pageBreakBefore w:val="0"/>
        <w:widowControl w:val="0"/>
        <w:numPr>
          <w:ilvl w:val="0"/>
          <w:numId w:val="5"/>
        </w:numPr>
        <w:tabs>
          <w:tab w:val="left" w:pos="995"/>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Москаленко</w:t>
      </w:r>
      <w:r>
        <w:rPr>
          <w:spacing w:val="-4"/>
          <w:sz w:val="28"/>
        </w:rPr>
        <w:t xml:space="preserve"> </w:t>
      </w:r>
      <w:r>
        <w:rPr>
          <w:sz w:val="28"/>
        </w:rPr>
        <w:t>Р.В.</w:t>
      </w:r>
      <w:r>
        <w:rPr>
          <w:spacing w:val="-3"/>
          <w:sz w:val="28"/>
        </w:rPr>
        <w:t xml:space="preserve"> </w:t>
      </w:r>
      <w:r>
        <w:rPr>
          <w:sz w:val="28"/>
        </w:rPr>
        <w:t>Бокс</w:t>
      </w:r>
      <w:r>
        <w:rPr>
          <w:spacing w:val="-3"/>
          <w:sz w:val="28"/>
        </w:rPr>
        <w:t xml:space="preserve"> </w:t>
      </w:r>
      <w:r>
        <w:rPr>
          <w:sz w:val="28"/>
        </w:rPr>
        <w:t>/</w:t>
      </w:r>
      <w:r>
        <w:rPr>
          <w:spacing w:val="-2"/>
          <w:sz w:val="28"/>
        </w:rPr>
        <w:t xml:space="preserve"> </w:t>
      </w:r>
      <w:r>
        <w:rPr>
          <w:sz w:val="28"/>
        </w:rPr>
        <w:t>Р.В.</w:t>
      </w:r>
      <w:r>
        <w:rPr>
          <w:spacing w:val="-3"/>
          <w:sz w:val="28"/>
        </w:rPr>
        <w:t xml:space="preserve"> </w:t>
      </w:r>
      <w:r>
        <w:rPr>
          <w:sz w:val="28"/>
        </w:rPr>
        <w:t>Москаленко.</w:t>
      </w:r>
      <w:r>
        <w:rPr>
          <w:spacing w:val="-2"/>
          <w:sz w:val="28"/>
        </w:rPr>
        <w:t xml:space="preserve"> </w:t>
      </w:r>
      <w:r>
        <w:rPr>
          <w:sz w:val="28"/>
        </w:rPr>
        <w:t>–</w:t>
      </w:r>
      <w:r>
        <w:rPr>
          <w:spacing w:val="-2"/>
          <w:sz w:val="28"/>
        </w:rPr>
        <w:t xml:space="preserve"> </w:t>
      </w:r>
      <w:r>
        <w:rPr>
          <w:sz w:val="28"/>
        </w:rPr>
        <w:t>М.:</w:t>
      </w:r>
      <w:r>
        <w:rPr>
          <w:spacing w:val="-2"/>
          <w:sz w:val="28"/>
        </w:rPr>
        <w:t xml:space="preserve"> </w:t>
      </w:r>
      <w:r>
        <w:rPr>
          <w:sz w:val="28"/>
        </w:rPr>
        <w:t>Эксмо,</w:t>
      </w:r>
      <w:r>
        <w:rPr>
          <w:spacing w:val="-1"/>
          <w:sz w:val="28"/>
        </w:rPr>
        <w:t xml:space="preserve"> </w:t>
      </w:r>
      <w:r>
        <w:rPr>
          <w:sz w:val="28"/>
        </w:rPr>
        <w:t>2014.</w:t>
      </w:r>
      <w:r>
        <w:rPr>
          <w:spacing w:val="-3"/>
          <w:sz w:val="28"/>
        </w:rPr>
        <w:t xml:space="preserve"> </w:t>
      </w:r>
      <w:r>
        <w:rPr>
          <w:sz w:val="28"/>
        </w:rPr>
        <w:t>–</w:t>
      </w:r>
      <w:r>
        <w:rPr>
          <w:spacing w:val="-2"/>
          <w:sz w:val="28"/>
        </w:rPr>
        <w:t xml:space="preserve"> </w:t>
      </w:r>
      <w:r>
        <w:rPr>
          <w:sz w:val="28"/>
        </w:rPr>
        <w:t>810</w:t>
      </w:r>
      <w:r>
        <w:rPr>
          <w:spacing w:val="-1"/>
          <w:sz w:val="28"/>
        </w:rPr>
        <w:t xml:space="preserve"> </w:t>
      </w:r>
      <w:r>
        <w:rPr>
          <w:spacing w:val="-5"/>
          <w:sz w:val="28"/>
        </w:rPr>
        <w:t>c.</w:t>
      </w:r>
    </w:p>
    <w:p w14:paraId="246FE242">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Муллер А.Б. Физическая культура: учебник и практикум / А.Б. Мул-</w:t>
      </w:r>
      <w:r>
        <w:rPr>
          <w:spacing w:val="40"/>
          <w:sz w:val="28"/>
        </w:rPr>
        <w:t xml:space="preserve"> </w:t>
      </w:r>
      <w:r>
        <w:rPr>
          <w:sz w:val="28"/>
        </w:rPr>
        <w:t>лер. – Люберцы: Юрайт, 2016. – 424 c.</w:t>
      </w:r>
    </w:p>
    <w:p w14:paraId="015DF893">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Огуренков Е.И. Современный бокс / Е.И. Огуренков. – М.: Книга по</w:t>
      </w:r>
      <w:r>
        <w:rPr>
          <w:spacing w:val="80"/>
          <w:sz w:val="28"/>
        </w:rPr>
        <w:t xml:space="preserve"> </w:t>
      </w:r>
      <w:r>
        <w:rPr>
          <w:sz w:val="28"/>
        </w:rPr>
        <w:t>Требованию, 2014. – 130 c.</w:t>
      </w:r>
    </w:p>
    <w:p w14:paraId="4614F99F">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Платонов В.Н. Теория</w:t>
      </w:r>
      <w:r>
        <w:rPr>
          <w:spacing w:val="35"/>
          <w:sz w:val="28"/>
        </w:rPr>
        <w:t xml:space="preserve"> </w:t>
      </w:r>
      <w:r>
        <w:rPr>
          <w:sz w:val="28"/>
        </w:rPr>
        <w:t>и</w:t>
      </w:r>
      <w:r>
        <w:rPr>
          <w:spacing w:val="35"/>
          <w:sz w:val="28"/>
        </w:rPr>
        <w:t xml:space="preserve"> </w:t>
      </w:r>
      <w:r>
        <w:rPr>
          <w:sz w:val="28"/>
        </w:rPr>
        <w:t>методика спортивной тренировки:</w:t>
      </w:r>
      <w:r>
        <w:rPr>
          <w:spacing w:val="36"/>
          <w:sz w:val="28"/>
        </w:rPr>
        <w:t xml:space="preserve"> </w:t>
      </w:r>
      <w:r>
        <w:rPr>
          <w:sz w:val="28"/>
        </w:rPr>
        <w:t>моногра- фия / В.Н. Платонов. – М.: КноРус, 2014. – 79 с.</w:t>
      </w:r>
    </w:p>
    <w:p w14:paraId="77784F44">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Сальников В.А. Способности в сфере спортивной деятельности / В.А. Сальников. – М.: Инфра-М, 2016. – 144 с.</w:t>
      </w:r>
    </w:p>
    <w:p w14:paraId="0E91C44F">
      <w:pPr>
        <w:pStyle w:val="8"/>
        <w:keepNext w:val="0"/>
        <w:keepLines w:val="0"/>
        <w:pageBreakBefore w:val="0"/>
        <w:widowControl w:val="0"/>
        <w:numPr>
          <w:ilvl w:val="0"/>
          <w:numId w:val="5"/>
        </w:numPr>
        <w:tabs>
          <w:tab w:val="left" w:pos="113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Самсонов</w:t>
      </w:r>
      <w:r>
        <w:rPr>
          <w:spacing w:val="46"/>
          <w:sz w:val="28"/>
        </w:rPr>
        <w:t xml:space="preserve"> </w:t>
      </w:r>
      <w:r>
        <w:rPr>
          <w:sz w:val="28"/>
        </w:rPr>
        <w:t>И.И.</w:t>
      </w:r>
      <w:r>
        <w:rPr>
          <w:spacing w:val="49"/>
          <w:sz w:val="28"/>
        </w:rPr>
        <w:t xml:space="preserve"> </w:t>
      </w:r>
      <w:r>
        <w:rPr>
          <w:sz w:val="28"/>
        </w:rPr>
        <w:t>Менеджмент</w:t>
      </w:r>
      <w:r>
        <w:rPr>
          <w:spacing w:val="49"/>
          <w:sz w:val="28"/>
        </w:rPr>
        <w:t xml:space="preserve"> </w:t>
      </w:r>
      <w:r>
        <w:rPr>
          <w:sz w:val="28"/>
        </w:rPr>
        <w:t>спортивной</w:t>
      </w:r>
      <w:r>
        <w:rPr>
          <w:spacing w:val="52"/>
          <w:sz w:val="28"/>
        </w:rPr>
        <w:t xml:space="preserve"> </w:t>
      </w:r>
      <w:r>
        <w:rPr>
          <w:sz w:val="28"/>
        </w:rPr>
        <w:t>школы</w:t>
      </w:r>
      <w:r>
        <w:rPr>
          <w:spacing w:val="47"/>
          <w:sz w:val="28"/>
        </w:rPr>
        <w:t xml:space="preserve"> </w:t>
      </w:r>
      <w:r>
        <w:rPr>
          <w:sz w:val="28"/>
        </w:rPr>
        <w:t>/</w:t>
      </w:r>
      <w:r>
        <w:rPr>
          <w:spacing w:val="51"/>
          <w:sz w:val="28"/>
        </w:rPr>
        <w:t xml:space="preserve"> </w:t>
      </w:r>
      <w:r>
        <w:rPr>
          <w:sz w:val="28"/>
        </w:rPr>
        <w:t>И.И.</w:t>
      </w:r>
      <w:r>
        <w:rPr>
          <w:spacing w:val="49"/>
          <w:sz w:val="28"/>
        </w:rPr>
        <w:t xml:space="preserve"> </w:t>
      </w:r>
      <w:r>
        <w:rPr>
          <w:sz w:val="28"/>
        </w:rPr>
        <w:t>Самсонов.</w:t>
      </w:r>
      <w:r>
        <w:rPr>
          <w:spacing w:val="47"/>
          <w:sz w:val="28"/>
        </w:rPr>
        <w:t xml:space="preserve"> </w:t>
      </w:r>
      <w:r>
        <w:rPr>
          <w:spacing w:val="-10"/>
          <w:sz w:val="28"/>
        </w:rPr>
        <w:t>–</w:t>
      </w:r>
    </w:p>
    <w:p w14:paraId="0B2B9622">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textAlignment w:val="auto"/>
      </w:pPr>
      <w:r>
        <w:t>Омск:</w:t>
      </w:r>
      <w:r>
        <w:rPr>
          <w:spacing w:val="-4"/>
        </w:rPr>
        <w:t xml:space="preserve"> </w:t>
      </w:r>
      <w:r>
        <w:t>СибГУФК,</w:t>
      </w:r>
      <w:r>
        <w:rPr>
          <w:spacing w:val="-1"/>
        </w:rPr>
        <w:t xml:space="preserve"> </w:t>
      </w:r>
      <w:r>
        <w:t>2015.</w:t>
      </w:r>
      <w:r>
        <w:rPr>
          <w:spacing w:val="-4"/>
        </w:rPr>
        <w:t xml:space="preserve"> </w:t>
      </w:r>
      <w:r>
        <w:t>–</w:t>
      </w:r>
      <w:r>
        <w:rPr>
          <w:spacing w:val="-2"/>
        </w:rPr>
        <w:t xml:space="preserve"> </w:t>
      </w:r>
      <w:r>
        <w:t>212</w:t>
      </w:r>
      <w:r>
        <w:rPr>
          <w:spacing w:val="-2"/>
        </w:rPr>
        <w:t xml:space="preserve"> </w:t>
      </w:r>
      <w:r>
        <w:rPr>
          <w:spacing w:val="-5"/>
        </w:rPr>
        <w:t>с.</w:t>
      </w:r>
    </w:p>
    <w:p w14:paraId="78B197D4">
      <w:pPr>
        <w:pStyle w:val="6"/>
        <w:keepNext w:val="0"/>
        <w:keepLines w:val="0"/>
        <w:pageBreakBefore w:val="0"/>
        <w:widowControl w:val="0"/>
        <w:kinsoku/>
        <w:wordWrap/>
        <w:overflowPunct/>
        <w:topLinePunct w:val="0"/>
        <w:autoSpaceDE w:val="0"/>
        <w:autoSpaceDN w:val="0"/>
        <w:bidi w:val="0"/>
        <w:adjustRightInd/>
        <w:snapToGrid/>
        <w:spacing w:before="0" w:after="0" w:line="360" w:lineRule="auto"/>
        <w:ind w:left="0" w:right="0" w:firstLine="350" w:firstLineChars="125"/>
        <w:textAlignment w:val="auto"/>
        <w:sectPr>
          <w:pgSz w:w="11910" w:h="16850"/>
          <w:pgMar w:top="1060" w:right="425" w:bottom="1240" w:left="1700" w:header="0" w:footer="981" w:gutter="0"/>
          <w:cols w:space="720" w:num="1"/>
        </w:sectPr>
      </w:pPr>
    </w:p>
    <w:p w14:paraId="317B385D">
      <w:pPr>
        <w:pStyle w:val="8"/>
        <w:keepNext w:val="0"/>
        <w:keepLines w:val="0"/>
        <w:pageBreakBefore w:val="0"/>
        <w:widowControl w:val="0"/>
        <w:numPr>
          <w:ilvl w:val="0"/>
          <w:numId w:val="5"/>
        </w:numPr>
        <w:tabs>
          <w:tab w:val="left" w:pos="113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Санигара</w:t>
      </w:r>
      <w:r>
        <w:rPr>
          <w:spacing w:val="77"/>
          <w:sz w:val="28"/>
        </w:rPr>
        <w:t xml:space="preserve"> </w:t>
      </w:r>
      <w:r>
        <w:rPr>
          <w:sz w:val="28"/>
        </w:rPr>
        <w:t>А.</w:t>
      </w:r>
      <w:r>
        <w:rPr>
          <w:spacing w:val="79"/>
          <w:sz w:val="28"/>
        </w:rPr>
        <w:t xml:space="preserve"> </w:t>
      </w:r>
      <w:r>
        <w:rPr>
          <w:sz w:val="28"/>
        </w:rPr>
        <w:t>Бокс</w:t>
      </w:r>
      <w:r>
        <w:rPr>
          <w:spacing w:val="77"/>
          <w:sz w:val="28"/>
        </w:rPr>
        <w:t xml:space="preserve"> </w:t>
      </w:r>
      <w:r>
        <w:rPr>
          <w:sz w:val="28"/>
        </w:rPr>
        <w:t>/</w:t>
      </w:r>
      <w:r>
        <w:rPr>
          <w:spacing w:val="46"/>
          <w:w w:val="150"/>
          <w:sz w:val="28"/>
        </w:rPr>
        <w:t xml:space="preserve"> </w:t>
      </w:r>
      <w:r>
        <w:rPr>
          <w:sz w:val="28"/>
        </w:rPr>
        <w:t>А.</w:t>
      </w:r>
      <w:r>
        <w:rPr>
          <w:spacing w:val="78"/>
          <w:sz w:val="28"/>
        </w:rPr>
        <w:t xml:space="preserve"> </w:t>
      </w:r>
      <w:r>
        <w:rPr>
          <w:sz w:val="28"/>
        </w:rPr>
        <w:t>Санигара,</w:t>
      </w:r>
      <w:r>
        <w:rPr>
          <w:spacing w:val="79"/>
          <w:sz w:val="28"/>
        </w:rPr>
        <w:t xml:space="preserve"> </w:t>
      </w:r>
      <w:r>
        <w:rPr>
          <w:sz w:val="28"/>
        </w:rPr>
        <w:t>К.</w:t>
      </w:r>
      <w:r>
        <w:rPr>
          <w:spacing w:val="78"/>
          <w:sz w:val="28"/>
        </w:rPr>
        <w:t xml:space="preserve"> </w:t>
      </w:r>
      <w:r>
        <w:rPr>
          <w:sz w:val="28"/>
        </w:rPr>
        <w:t>Хики.</w:t>
      </w:r>
      <w:r>
        <w:rPr>
          <w:spacing w:val="78"/>
          <w:sz w:val="28"/>
        </w:rPr>
        <w:t xml:space="preserve"> </w:t>
      </w:r>
      <w:r>
        <w:rPr>
          <w:sz w:val="28"/>
        </w:rPr>
        <w:t>–</w:t>
      </w:r>
      <w:r>
        <w:rPr>
          <w:spacing w:val="45"/>
          <w:w w:val="150"/>
          <w:sz w:val="28"/>
        </w:rPr>
        <w:t xml:space="preserve"> </w:t>
      </w:r>
      <w:r>
        <w:rPr>
          <w:sz w:val="28"/>
        </w:rPr>
        <w:t>М.:</w:t>
      </w:r>
      <w:r>
        <w:rPr>
          <w:spacing w:val="79"/>
          <w:sz w:val="28"/>
        </w:rPr>
        <w:t xml:space="preserve"> </w:t>
      </w:r>
      <w:r>
        <w:rPr>
          <w:sz w:val="28"/>
        </w:rPr>
        <w:t>АСТ,</w:t>
      </w:r>
      <w:r>
        <w:rPr>
          <w:spacing w:val="77"/>
          <w:sz w:val="28"/>
        </w:rPr>
        <w:t xml:space="preserve"> </w:t>
      </w:r>
      <w:r>
        <w:rPr>
          <w:sz w:val="28"/>
        </w:rPr>
        <w:t>Астрель</w:t>
      </w:r>
      <w:r>
        <w:rPr>
          <w:spacing w:val="78"/>
          <w:sz w:val="28"/>
        </w:rPr>
        <w:t xml:space="preserve"> </w:t>
      </w:r>
      <w:r>
        <w:rPr>
          <w:spacing w:val="-10"/>
          <w:sz w:val="28"/>
        </w:rPr>
        <w:t>-</w:t>
      </w:r>
    </w:p>
    <w:p w14:paraId="05EC7144">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jc w:val="left"/>
        <w:textAlignment w:val="auto"/>
      </w:pPr>
      <w:r>
        <w:t>Москва,</w:t>
      </w:r>
      <w:r>
        <w:rPr>
          <w:spacing w:val="-2"/>
        </w:rPr>
        <w:t xml:space="preserve"> </w:t>
      </w:r>
      <w:r>
        <w:t>2014.</w:t>
      </w:r>
      <w:r>
        <w:rPr>
          <w:spacing w:val="-2"/>
        </w:rPr>
        <w:t xml:space="preserve"> </w:t>
      </w:r>
      <w:r>
        <w:t>–</w:t>
      </w:r>
      <w:r>
        <w:rPr>
          <w:spacing w:val="-2"/>
        </w:rPr>
        <w:t xml:space="preserve"> </w:t>
      </w:r>
      <w:r>
        <w:t>542</w:t>
      </w:r>
      <w:r>
        <w:rPr>
          <w:spacing w:val="-2"/>
        </w:rPr>
        <w:t xml:space="preserve"> </w:t>
      </w:r>
      <w:r>
        <w:rPr>
          <w:spacing w:val="-5"/>
        </w:rPr>
        <w:t>c.</w:t>
      </w:r>
    </w:p>
    <w:p w14:paraId="37657295">
      <w:pPr>
        <w:pStyle w:val="8"/>
        <w:keepNext w:val="0"/>
        <w:keepLines w:val="0"/>
        <w:pageBreakBefore w:val="0"/>
        <w:widowControl w:val="0"/>
        <w:numPr>
          <w:ilvl w:val="0"/>
          <w:numId w:val="5"/>
        </w:numPr>
        <w:tabs>
          <w:tab w:val="left" w:pos="113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Ситников</w:t>
      </w:r>
      <w:r>
        <w:rPr>
          <w:spacing w:val="23"/>
          <w:sz w:val="28"/>
        </w:rPr>
        <w:t xml:space="preserve"> </w:t>
      </w:r>
      <w:r>
        <w:rPr>
          <w:sz w:val="28"/>
        </w:rPr>
        <w:t>П.</w:t>
      </w:r>
      <w:r>
        <w:rPr>
          <w:spacing w:val="25"/>
          <w:sz w:val="28"/>
        </w:rPr>
        <w:t xml:space="preserve"> </w:t>
      </w:r>
      <w:r>
        <w:rPr>
          <w:sz w:val="28"/>
        </w:rPr>
        <w:t>Бокс.</w:t>
      </w:r>
      <w:r>
        <w:rPr>
          <w:spacing w:val="23"/>
          <w:sz w:val="28"/>
        </w:rPr>
        <w:t xml:space="preserve"> </w:t>
      </w:r>
      <w:r>
        <w:rPr>
          <w:sz w:val="28"/>
        </w:rPr>
        <w:t>Книга-тренер</w:t>
      </w:r>
      <w:r>
        <w:rPr>
          <w:spacing w:val="24"/>
          <w:sz w:val="28"/>
        </w:rPr>
        <w:t xml:space="preserve"> </w:t>
      </w:r>
      <w:r>
        <w:rPr>
          <w:sz w:val="28"/>
        </w:rPr>
        <w:t>/</w:t>
      </w:r>
      <w:r>
        <w:rPr>
          <w:spacing w:val="27"/>
          <w:sz w:val="28"/>
        </w:rPr>
        <w:t xml:space="preserve"> </w:t>
      </w:r>
      <w:r>
        <w:rPr>
          <w:sz w:val="28"/>
        </w:rPr>
        <w:t>П.</w:t>
      </w:r>
      <w:r>
        <w:rPr>
          <w:spacing w:val="25"/>
          <w:sz w:val="28"/>
        </w:rPr>
        <w:t xml:space="preserve"> </w:t>
      </w:r>
      <w:r>
        <w:rPr>
          <w:sz w:val="28"/>
        </w:rPr>
        <w:t>Ситников.</w:t>
      </w:r>
      <w:r>
        <w:rPr>
          <w:spacing w:val="25"/>
          <w:sz w:val="28"/>
        </w:rPr>
        <w:t xml:space="preserve"> </w:t>
      </w:r>
      <w:r>
        <w:rPr>
          <w:sz w:val="28"/>
        </w:rPr>
        <w:t>–</w:t>
      </w:r>
      <w:r>
        <w:rPr>
          <w:spacing w:val="27"/>
          <w:sz w:val="28"/>
        </w:rPr>
        <w:t xml:space="preserve"> </w:t>
      </w:r>
      <w:r>
        <w:rPr>
          <w:sz w:val="28"/>
        </w:rPr>
        <w:t>М.:</w:t>
      </w:r>
      <w:r>
        <w:rPr>
          <w:spacing w:val="26"/>
          <w:sz w:val="28"/>
        </w:rPr>
        <w:t xml:space="preserve"> </w:t>
      </w:r>
      <w:r>
        <w:rPr>
          <w:sz w:val="28"/>
        </w:rPr>
        <w:t>Эксмо,</w:t>
      </w:r>
      <w:r>
        <w:rPr>
          <w:spacing w:val="25"/>
          <w:sz w:val="28"/>
        </w:rPr>
        <w:t xml:space="preserve"> </w:t>
      </w:r>
      <w:r>
        <w:rPr>
          <w:sz w:val="28"/>
        </w:rPr>
        <w:t>2013.</w:t>
      </w:r>
      <w:r>
        <w:rPr>
          <w:spacing w:val="27"/>
          <w:sz w:val="28"/>
        </w:rPr>
        <w:t xml:space="preserve"> </w:t>
      </w:r>
      <w:r>
        <w:rPr>
          <w:spacing w:val="-10"/>
          <w:sz w:val="28"/>
        </w:rPr>
        <w:t>–</w:t>
      </w:r>
    </w:p>
    <w:p w14:paraId="724BB357">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jc w:val="left"/>
        <w:textAlignment w:val="auto"/>
      </w:pPr>
      <w:r>
        <w:t xml:space="preserve">224 </w:t>
      </w:r>
      <w:r>
        <w:rPr>
          <w:spacing w:val="-5"/>
        </w:rPr>
        <w:t>c.</w:t>
      </w:r>
    </w:p>
    <w:p w14:paraId="286C9BED">
      <w:pPr>
        <w:pStyle w:val="8"/>
        <w:keepNext w:val="0"/>
        <w:keepLines w:val="0"/>
        <w:pageBreakBefore w:val="0"/>
        <w:widowControl w:val="0"/>
        <w:numPr>
          <w:ilvl w:val="0"/>
          <w:numId w:val="5"/>
        </w:numPr>
        <w:tabs>
          <w:tab w:val="left" w:pos="113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Спортивный</w:t>
      </w:r>
      <w:r>
        <w:rPr>
          <w:spacing w:val="2"/>
          <w:sz w:val="28"/>
        </w:rPr>
        <w:t xml:space="preserve"> </w:t>
      </w:r>
      <w:r>
        <w:rPr>
          <w:sz w:val="28"/>
        </w:rPr>
        <w:t>менеджмент:</w:t>
      </w:r>
      <w:r>
        <w:rPr>
          <w:spacing w:val="7"/>
          <w:sz w:val="28"/>
        </w:rPr>
        <w:t xml:space="preserve"> </w:t>
      </w:r>
      <w:r>
        <w:rPr>
          <w:sz w:val="28"/>
        </w:rPr>
        <w:t>учебное</w:t>
      </w:r>
      <w:r>
        <w:rPr>
          <w:spacing w:val="3"/>
          <w:sz w:val="28"/>
        </w:rPr>
        <w:t xml:space="preserve"> </w:t>
      </w:r>
      <w:r>
        <w:rPr>
          <w:sz w:val="28"/>
        </w:rPr>
        <w:t>пособие</w:t>
      </w:r>
      <w:r>
        <w:rPr>
          <w:spacing w:val="5"/>
          <w:sz w:val="28"/>
        </w:rPr>
        <w:t xml:space="preserve"> </w:t>
      </w:r>
      <w:r>
        <w:rPr>
          <w:sz w:val="28"/>
        </w:rPr>
        <w:t>/</w:t>
      </w:r>
      <w:r>
        <w:rPr>
          <w:spacing w:val="7"/>
          <w:sz w:val="28"/>
        </w:rPr>
        <w:t xml:space="preserve"> </w:t>
      </w:r>
      <w:r>
        <w:rPr>
          <w:sz w:val="28"/>
        </w:rPr>
        <w:t>Под</w:t>
      </w:r>
      <w:r>
        <w:rPr>
          <w:spacing w:val="2"/>
          <w:sz w:val="28"/>
        </w:rPr>
        <w:t xml:space="preserve"> </w:t>
      </w:r>
      <w:r>
        <w:rPr>
          <w:sz w:val="28"/>
        </w:rPr>
        <w:t>редакцией</w:t>
      </w:r>
      <w:r>
        <w:rPr>
          <w:spacing w:val="7"/>
          <w:sz w:val="28"/>
        </w:rPr>
        <w:t xml:space="preserve"> </w:t>
      </w:r>
      <w:r>
        <w:rPr>
          <w:sz w:val="28"/>
        </w:rPr>
        <w:t>С.И.</w:t>
      </w:r>
      <w:r>
        <w:rPr>
          <w:spacing w:val="5"/>
          <w:sz w:val="28"/>
        </w:rPr>
        <w:t xml:space="preserve"> </w:t>
      </w:r>
      <w:r>
        <w:rPr>
          <w:spacing w:val="-4"/>
          <w:sz w:val="28"/>
        </w:rPr>
        <w:t>Иза-</w:t>
      </w:r>
    </w:p>
    <w:p w14:paraId="7B936B1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jc w:val="left"/>
        <w:textAlignment w:val="auto"/>
      </w:pPr>
      <w:r>
        <w:t>ак,</w:t>
      </w:r>
      <w:r>
        <w:rPr>
          <w:spacing w:val="-6"/>
        </w:rPr>
        <w:t xml:space="preserve"> </w:t>
      </w:r>
      <w:r>
        <w:t>В.С.</w:t>
      </w:r>
      <w:r>
        <w:rPr>
          <w:spacing w:val="-4"/>
        </w:rPr>
        <w:t xml:space="preserve"> </w:t>
      </w:r>
      <w:r>
        <w:t>Побыванец.</w:t>
      </w:r>
      <w:r>
        <w:rPr>
          <w:spacing w:val="-6"/>
        </w:rPr>
        <w:t xml:space="preserve"> </w:t>
      </w:r>
      <w:r>
        <w:t>–</w:t>
      </w:r>
      <w:r>
        <w:rPr>
          <w:spacing w:val="-2"/>
        </w:rPr>
        <w:t xml:space="preserve"> </w:t>
      </w:r>
      <w:r>
        <w:t>М.:</w:t>
      </w:r>
      <w:r>
        <w:rPr>
          <w:spacing w:val="-2"/>
        </w:rPr>
        <w:t xml:space="preserve"> </w:t>
      </w:r>
      <w:r>
        <w:t>физическая</w:t>
      </w:r>
      <w:r>
        <w:rPr>
          <w:spacing w:val="-3"/>
        </w:rPr>
        <w:t xml:space="preserve"> </w:t>
      </w:r>
      <w:r>
        <w:t>культура,</w:t>
      </w:r>
      <w:r>
        <w:rPr>
          <w:spacing w:val="-2"/>
        </w:rPr>
        <w:t xml:space="preserve"> </w:t>
      </w:r>
      <w:r>
        <w:t>2014</w:t>
      </w:r>
      <w:r>
        <w:rPr>
          <w:spacing w:val="-6"/>
        </w:rPr>
        <w:t xml:space="preserve"> </w:t>
      </w:r>
      <w:r>
        <w:t>–</w:t>
      </w:r>
      <w:r>
        <w:rPr>
          <w:spacing w:val="-2"/>
        </w:rPr>
        <w:t xml:space="preserve"> </w:t>
      </w:r>
      <w:r>
        <w:t>144</w:t>
      </w:r>
      <w:r>
        <w:rPr>
          <w:spacing w:val="-4"/>
        </w:rPr>
        <w:t xml:space="preserve"> </w:t>
      </w:r>
      <w:r>
        <w:rPr>
          <w:spacing w:val="-5"/>
        </w:rPr>
        <w:t>с.</w:t>
      </w:r>
    </w:p>
    <w:p w14:paraId="35A08EB4">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Физическая культура и физическая подготовка / Под редакцией И.С.</w:t>
      </w:r>
      <w:r>
        <w:rPr>
          <w:spacing w:val="40"/>
          <w:sz w:val="28"/>
        </w:rPr>
        <w:t xml:space="preserve"> </w:t>
      </w:r>
      <w:r>
        <w:rPr>
          <w:sz w:val="28"/>
        </w:rPr>
        <w:t>Барчукова, В.Я. Кикотя. – М.: Юнити, 2016. – 431 c.</w:t>
      </w:r>
    </w:p>
    <w:p w14:paraId="4C7480F8">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Филин</w:t>
      </w:r>
      <w:r>
        <w:rPr>
          <w:spacing w:val="40"/>
          <w:sz w:val="28"/>
        </w:rPr>
        <w:t xml:space="preserve"> </w:t>
      </w:r>
      <w:r>
        <w:rPr>
          <w:sz w:val="28"/>
        </w:rPr>
        <w:t>В.П.</w:t>
      </w:r>
      <w:r>
        <w:rPr>
          <w:spacing w:val="40"/>
          <w:sz w:val="28"/>
        </w:rPr>
        <w:t xml:space="preserve"> </w:t>
      </w:r>
      <w:r>
        <w:rPr>
          <w:sz w:val="28"/>
        </w:rPr>
        <w:t>Возрастные</w:t>
      </w:r>
      <w:r>
        <w:rPr>
          <w:spacing w:val="38"/>
          <w:sz w:val="28"/>
        </w:rPr>
        <w:t xml:space="preserve"> </w:t>
      </w:r>
      <w:r>
        <w:rPr>
          <w:sz w:val="28"/>
        </w:rPr>
        <w:t>основы</w:t>
      </w:r>
      <w:r>
        <w:rPr>
          <w:spacing w:val="40"/>
          <w:sz w:val="28"/>
        </w:rPr>
        <w:t xml:space="preserve"> </w:t>
      </w:r>
      <w:r>
        <w:rPr>
          <w:sz w:val="28"/>
        </w:rPr>
        <w:t>физического</w:t>
      </w:r>
      <w:r>
        <w:rPr>
          <w:spacing w:val="40"/>
          <w:sz w:val="28"/>
        </w:rPr>
        <w:t xml:space="preserve"> </w:t>
      </w:r>
      <w:r>
        <w:rPr>
          <w:sz w:val="28"/>
        </w:rPr>
        <w:t>воспитания</w:t>
      </w:r>
      <w:r>
        <w:rPr>
          <w:spacing w:val="40"/>
          <w:sz w:val="28"/>
        </w:rPr>
        <w:t xml:space="preserve"> </w:t>
      </w:r>
      <w:r>
        <w:rPr>
          <w:sz w:val="28"/>
        </w:rPr>
        <w:t>/</w:t>
      </w:r>
      <w:r>
        <w:rPr>
          <w:spacing w:val="40"/>
          <w:sz w:val="28"/>
        </w:rPr>
        <w:t xml:space="preserve"> </w:t>
      </w:r>
      <w:r>
        <w:rPr>
          <w:sz w:val="28"/>
        </w:rPr>
        <w:t>В.П.</w:t>
      </w:r>
      <w:r>
        <w:rPr>
          <w:spacing w:val="40"/>
          <w:sz w:val="28"/>
        </w:rPr>
        <w:t xml:space="preserve"> </w:t>
      </w:r>
      <w:r>
        <w:rPr>
          <w:sz w:val="28"/>
        </w:rPr>
        <w:t>Фи- лин, Н.А. Фомин. – М.: Академия, 2015. – 198 с.</w:t>
      </w:r>
    </w:p>
    <w:p w14:paraId="0BCC5903">
      <w:pPr>
        <w:pStyle w:val="8"/>
        <w:keepNext w:val="0"/>
        <w:keepLines w:val="0"/>
        <w:pageBreakBefore w:val="0"/>
        <w:widowControl w:val="0"/>
        <w:numPr>
          <w:ilvl w:val="0"/>
          <w:numId w:val="5"/>
        </w:numPr>
        <w:tabs>
          <w:tab w:val="left" w:pos="1134"/>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Холодов</w:t>
      </w:r>
      <w:r>
        <w:rPr>
          <w:spacing w:val="19"/>
          <w:sz w:val="28"/>
        </w:rPr>
        <w:t xml:space="preserve"> </w:t>
      </w:r>
      <w:r>
        <w:rPr>
          <w:sz w:val="28"/>
        </w:rPr>
        <w:t>Ж.К.</w:t>
      </w:r>
      <w:r>
        <w:rPr>
          <w:spacing w:val="22"/>
          <w:sz w:val="28"/>
        </w:rPr>
        <w:t xml:space="preserve"> </w:t>
      </w:r>
      <w:r>
        <w:rPr>
          <w:sz w:val="28"/>
        </w:rPr>
        <w:t>Теория</w:t>
      </w:r>
      <w:r>
        <w:rPr>
          <w:spacing w:val="21"/>
          <w:sz w:val="28"/>
        </w:rPr>
        <w:t xml:space="preserve"> </w:t>
      </w:r>
      <w:r>
        <w:rPr>
          <w:sz w:val="28"/>
        </w:rPr>
        <w:t>и</w:t>
      </w:r>
      <w:r>
        <w:rPr>
          <w:spacing w:val="22"/>
          <w:sz w:val="28"/>
        </w:rPr>
        <w:t xml:space="preserve"> </w:t>
      </w:r>
      <w:r>
        <w:rPr>
          <w:sz w:val="28"/>
        </w:rPr>
        <w:t>методика</w:t>
      </w:r>
      <w:r>
        <w:rPr>
          <w:spacing w:val="23"/>
          <w:sz w:val="28"/>
        </w:rPr>
        <w:t xml:space="preserve"> </w:t>
      </w:r>
      <w:r>
        <w:rPr>
          <w:sz w:val="28"/>
        </w:rPr>
        <w:t>физического</w:t>
      </w:r>
      <w:r>
        <w:rPr>
          <w:spacing w:val="20"/>
          <w:sz w:val="28"/>
        </w:rPr>
        <w:t xml:space="preserve"> </w:t>
      </w:r>
      <w:r>
        <w:rPr>
          <w:sz w:val="28"/>
        </w:rPr>
        <w:t>воспитания</w:t>
      </w:r>
      <w:r>
        <w:rPr>
          <w:spacing w:val="22"/>
          <w:sz w:val="28"/>
        </w:rPr>
        <w:t xml:space="preserve"> </w:t>
      </w:r>
      <w:r>
        <w:rPr>
          <w:sz w:val="28"/>
        </w:rPr>
        <w:t>и</w:t>
      </w:r>
      <w:r>
        <w:rPr>
          <w:spacing w:val="23"/>
          <w:sz w:val="28"/>
        </w:rPr>
        <w:t xml:space="preserve"> </w:t>
      </w:r>
      <w:r>
        <w:rPr>
          <w:sz w:val="28"/>
        </w:rPr>
        <w:t>спорта</w:t>
      </w:r>
      <w:r>
        <w:rPr>
          <w:spacing w:val="18"/>
          <w:sz w:val="28"/>
        </w:rPr>
        <w:t xml:space="preserve"> </w:t>
      </w:r>
      <w:r>
        <w:rPr>
          <w:spacing w:val="-10"/>
          <w:sz w:val="28"/>
        </w:rPr>
        <w:t>/</w:t>
      </w:r>
    </w:p>
    <w:p w14:paraId="261D5C40">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350" w:firstLineChars="125"/>
        <w:jc w:val="left"/>
        <w:textAlignment w:val="auto"/>
      </w:pPr>
      <w:r>
        <w:t>Ж.К.</w:t>
      </w:r>
      <w:r>
        <w:rPr>
          <w:spacing w:val="-3"/>
        </w:rPr>
        <w:t xml:space="preserve"> </w:t>
      </w:r>
      <w:r>
        <w:t>Холодов.</w:t>
      </w:r>
      <w:r>
        <w:rPr>
          <w:spacing w:val="-5"/>
        </w:rPr>
        <w:t xml:space="preserve"> </w:t>
      </w:r>
      <w:r>
        <w:t>–</w:t>
      </w:r>
      <w:r>
        <w:rPr>
          <w:spacing w:val="-1"/>
        </w:rPr>
        <w:t xml:space="preserve"> </w:t>
      </w:r>
      <w:r>
        <w:t>М.:</w:t>
      </w:r>
      <w:r>
        <w:rPr>
          <w:spacing w:val="-4"/>
        </w:rPr>
        <w:t xml:space="preserve"> </w:t>
      </w:r>
      <w:r>
        <w:t>Академия,</w:t>
      </w:r>
      <w:r>
        <w:rPr>
          <w:spacing w:val="-1"/>
        </w:rPr>
        <w:t xml:space="preserve"> </w:t>
      </w:r>
      <w:r>
        <w:t>2014.</w:t>
      </w:r>
      <w:r>
        <w:rPr>
          <w:spacing w:val="-7"/>
        </w:rPr>
        <w:t xml:space="preserve"> </w:t>
      </w:r>
      <w:r>
        <w:t>–</w:t>
      </w:r>
      <w:r>
        <w:rPr>
          <w:spacing w:val="-1"/>
        </w:rPr>
        <w:t xml:space="preserve"> </w:t>
      </w:r>
      <w:r>
        <w:t>480</w:t>
      </w:r>
      <w:r>
        <w:rPr>
          <w:spacing w:val="-1"/>
        </w:rPr>
        <w:t xml:space="preserve"> </w:t>
      </w:r>
      <w:r>
        <w:rPr>
          <w:spacing w:val="-5"/>
        </w:rPr>
        <w:t>с.</w:t>
      </w:r>
    </w:p>
    <w:p w14:paraId="0A717E40">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Чаленко И.А. Современные уроки физкультуры в школе / И.А. Чален- ко. – Ростов-н/Д: Феникс, 2015. – 256 с.</w:t>
      </w:r>
    </w:p>
    <w:p w14:paraId="036DA522">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Шаповалов</w:t>
      </w:r>
      <w:r>
        <w:rPr>
          <w:spacing w:val="-3"/>
          <w:sz w:val="28"/>
        </w:rPr>
        <w:t xml:space="preserve"> </w:t>
      </w:r>
      <w:r>
        <w:rPr>
          <w:sz w:val="28"/>
        </w:rPr>
        <w:t>Д.С.</w:t>
      </w:r>
      <w:r>
        <w:rPr>
          <w:spacing w:val="-3"/>
          <w:sz w:val="28"/>
        </w:rPr>
        <w:t xml:space="preserve"> </w:t>
      </w:r>
      <w:r>
        <w:rPr>
          <w:sz w:val="28"/>
        </w:rPr>
        <w:t>Бокс.</w:t>
      </w:r>
      <w:r>
        <w:rPr>
          <w:spacing w:val="-3"/>
          <w:sz w:val="28"/>
        </w:rPr>
        <w:t xml:space="preserve"> </w:t>
      </w:r>
      <w:r>
        <w:rPr>
          <w:sz w:val="28"/>
        </w:rPr>
        <w:t>Мировые</w:t>
      </w:r>
      <w:r>
        <w:rPr>
          <w:spacing w:val="-4"/>
          <w:sz w:val="28"/>
        </w:rPr>
        <w:t xml:space="preserve"> </w:t>
      </w:r>
      <w:r>
        <w:rPr>
          <w:sz w:val="28"/>
        </w:rPr>
        <w:t>звезды</w:t>
      </w:r>
      <w:r>
        <w:rPr>
          <w:spacing w:val="-6"/>
          <w:sz w:val="28"/>
        </w:rPr>
        <w:t xml:space="preserve"> </w:t>
      </w:r>
      <w:r>
        <w:rPr>
          <w:sz w:val="28"/>
        </w:rPr>
        <w:t>/</w:t>
      </w:r>
      <w:r>
        <w:rPr>
          <w:spacing w:val="-2"/>
          <w:sz w:val="28"/>
        </w:rPr>
        <w:t xml:space="preserve"> </w:t>
      </w:r>
      <w:r>
        <w:rPr>
          <w:sz w:val="28"/>
        </w:rPr>
        <w:t>Д.С.</w:t>
      </w:r>
      <w:r>
        <w:rPr>
          <w:spacing w:val="-3"/>
          <w:sz w:val="28"/>
        </w:rPr>
        <w:t xml:space="preserve"> </w:t>
      </w:r>
      <w:r>
        <w:rPr>
          <w:sz w:val="28"/>
        </w:rPr>
        <w:t>Шаповалов.</w:t>
      </w:r>
      <w:r>
        <w:rPr>
          <w:spacing w:val="-3"/>
          <w:sz w:val="28"/>
        </w:rPr>
        <w:t xml:space="preserve"> </w:t>
      </w:r>
      <w:r>
        <w:rPr>
          <w:sz w:val="28"/>
        </w:rPr>
        <w:t>–</w:t>
      </w:r>
      <w:r>
        <w:rPr>
          <w:spacing w:val="-4"/>
          <w:sz w:val="28"/>
        </w:rPr>
        <w:t xml:space="preserve"> </w:t>
      </w:r>
      <w:r>
        <w:rPr>
          <w:sz w:val="28"/>
        </w:rPr>
        <w:t>М.:</w:t>
      </w:r>
      <w:r>
        <w:rPr>
          <w:spacing w:val="-2"/>
          <w:sz w:val="28"/>
        </w:rPr>
        <w:t xml:space="preserve"> </w:t>
      </w:r>
      <w:r>
        <w:rPr>
          <w:sz w:val="28"/>
        </w:rPr>
        <w:t>Чайка, 2013. – 506 c.</w:t>
      </w:r>
    </w:p>
    <w:p w14:paraId="564D9834">
      <w:pPr>
        <w:pStyle w:val="8"/>
        <w:keepNext w:val="0"/>
        <w:keepLines w:val="0"/>
        <w:pageBreakBefore w:val="0"/>
        <w:widowControl w:val="0"/>
        <w:numPr>
          <w:ilvl w:val="0"/>
          <w:numId w:val="5"/>
        </w:numPr>
        <w:tabs>
          <w:tab w:val="left" w:pos="1133"/>
        </w:tabs>
        <w:kinsoku/>
        <w:wordWrap/>
        <w:overflowPunct/>
        <w:topLinePunct w:val="0"/>
        <w:autoSpaceDE w:val="0"/>
        <w:autoSpaceDN w:val="0"/>
        <w:bidi w:val="0"/>
        <w:adjustRightInd/>
        <w:snapToGrid/>
        <w:spacing w:before="0" w:after="0" w:line="360" w:lineRule="auto"/>
        <w:ind w:left="0" w:right="0" w:firstLine="350" w:firstLineChars="125"/>
        <w:jc w:val="left"/>
        <w:textAlignment w:val="auto"/>
        <w:rPr>
          <w:sz w:val="28"/>
        </w:rPr>
      </w:pPr>
      <w:r>
        <w:rPr>
          <w:sz w:val="28"/>
        </w:rPr>
        <w:t>Янсон</w:t>
      </w:r>
      <w:r>
        <w:rPr>
          <w:spacing w:val="40"/>
          <w:sz w:val="28"/>
        </w:rPr>
        <w:t xml:space="preserve"> </w:t>
      </w:r>
      <w:r>
        <w:rPr>
          <w:sz w:val="28"/>
        </w:rPr>
        <w:t>Ю.А.</w:t>
      </w:r>
      <w:r>
        <w:rPr>
          <w:spacing w:val="40"/>
          <w:sz w:val="28"/>
        </w:rPr>
        <w:t xml:space="preserve"> </w:t>
      </w:r>
      <w:r>
        <w:rPr>
          <w:sz w:val="28"/>
        </w:rPr>
        <w:t>Физическая</w:t>
      </w:r>
      <w:r>
        <w:rPr>
          <w:spacing w:val="40"/>
          <w:sz w:val="28"/>
        </w:rPr>
        <w:t xml:space="preserve"> </w:t>
      </w:r>
      <w:r>
        <w:rPr>
          <w:sz w:val="28"/>
        </w:rPr>
        <w:t>культура</w:t>
      </w:r>
      <w:r>
        <w:rPr>
          <w:spacing w:val="40"/>
          <w:sz w:val="28"/>
        </w:rPr>
        <w:t xml:space="preserve"> </w:t>
      </w:r>
      <w:r>
        <w:rPr>
          <w:sz w:val="28"/>
        </w:rPr>
        <w:t>в</w:t>
      </w:r>
      <w:r>
        <w:rPr>
          <w:spacing w:val="40"/>
          <w:sz w:val="28"/>
        </w:rPr>
        <w:t xml:space="preserve"> </w:t>
      </w:r>
      <w:r>
        <w:rPr>
          <w:sz w:val="28"/>
        </w:rPr>
        <w:t>школе.</w:t>
      </w:r>
      <w:r>
        <w:rPr>
          <w:spacing w:val="40"/>
          <w:sz w:val="28"/>
        </w:rPr>
        <w:t xml:space="preserve"> </w:t>
      </w:r>
      <w:r>
        <w:rPr>
          <w:sz w:val="28"/>
        </w:rPr>
        <w:t>Научно-педагогический аспект. Книга для педагога / Ю.А. Янсон. – Ростов н /Д: Феникс, 2014. – 624 с.</w:t>
      </w:r>
    </w:p>
    <w:p w14:paraId="4705539F">
      <w:pPr>
        <w:pStyle w:val="6"/>
        <w:spacing w:line="360" w:lineRule="auto"/>
        <w:ind w:right="139"/>
      </w:pPr>
    </w:p>
    <w:p w14:paraId="395A5DE6">
      <w:pPr>
        <w:rPr>
          <w:rFonts w:hint="default" w:ascii="Times New Roman" w:hAnsi="Times New Roman" w:cs="Times New Roman"/>
          <w:sz w:val="28"/>
          <w:szCs w:val="28"/>
        </w:rPr>
      </w:pPr>
    </w:p>
    <w:sectPr>
      <w:pgSz w:w="11906" w:h="16838"/>
      <w:pgMar w:top="1134" w:right="850" w:bottom="1134" w:left="1701" w:header="720" w:footer="720" w:gutter="0"/>
      <w:paperSrc/>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ntury Schoolbook">
    <w:panose1 w:val="02040604050505020304"/>
    <w:charset w:val="00"/>
    <w:family w:val="auto"/>
    <w:pitch w:val="default"/>
    <w:sig w:usb0="00000287" w:usb1="00000000" w:usb2="00000000" w:usb3="00000000" w:csb0="2000009F" w:csb1="DFD7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decorative"/>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304674"/>
    <w:multiLevelType w:val="multilevel"/>
    <w:tmpl w:val="83304674"/>
    <w:lvl w:ilvl="0" w:tentative="0">
      <w:start w:val="0"/>
      <w:numFmt w:val="bullet"/>
      <w:lvlText w:val=""/>
      <w:lvlJc w:val="left"/>
      <w:pPr>
        <w:ind w:left="2" w:hanging="428"/>
      </w:pPr>
      <w:rPr>
        <w:rFonts w:hint="default" w:ascii="Symbol" w:hAnsi="Symbol" w:eastAsia="Symbol" w:cs="Symbol"/>
        <w:b w:val="0"/>
        <w:bCs w:val="0"/>
        <w:i w:val="0"/>
        <w:iCs w:val="0"/>
        <w:spacing w:val="0"/>
        <w:w w:val="100"/>
        <w:sz w:val="28"/>
        <w:szCs w:val="28"/>
        <w:lang w:val="ru-RU" w:eastAsia="en-US" w:bidi="ar-SA"/>
      </w:rPr>
    </w:lvl>
    <w:lvl w:ilvl="1" w:tentative="0">
      <w:start w:val="0"/>
      <w:numFmt w:val="bullet"/>
      <w:lvlText w:val="•"/>
      <w:lvlJc w:val="left"/>
      <w:pPr>
        <w:ind w:left="978" w:hanging="428"/>
      </w:pPr>
      <w:rPr>
        <w:rFonts w:hint="default"/>
        <w:lang w:val="ru-RU" w:eastAsia="en-US" w:bidi="ar-SA"/>
      </w:rPr>
    </w:lvl>
    <w:lvl w:ilvl="2" w:tentative="0">
      <w:start w:val="0"/>
      <w:numFmt w:val="bullet"/>
      <w:lvlText w:val="•"/>
      <w:lvlJc w:val="left"/>
      <w:pPr>
        <w:ind w:left="1957" w:hanging="428"/>
      </w:pPr>
      <w:rPr>
        <w:rFonts w:hint="default"/>
        <w:lang w:val="ru-RU" w:eastAsia="en-US" w:bidi="ar-SA"/>
      </w:rPr>
    </w:lvl>
    <w:lvl w:ilvl="3" w:tentative="0">
      <w:start w:val="0"/>
      <w:numFmt w:val="bullet"/>
      <w:lvlText w:val="•"/>
      <w:lvlJc w:val="left"/>
      <w:pPr>
        <w:ind w:left="2935" w:hanging="428"/>
      </w:pPr>
      <w:rPr>
        <w:rFonts w:hint="default"/>
        <w:lang w:val="ru-RU" w:eastAsia="en-US" w:bidi="ar-SA"/>
      </w:rPr>
    </w:lvl>
    <w:lvl w:ilvl="4" w:tentative="0">
      <w:start w:val="0"/>
      <w:numFmt w:val="bullet"/>
      <w:lvlText w:val="•"/>
      <w:lvlJc w:val="left"/>
      <w:pPr>
        <w:ind w:left="3914" w:hanging="428"/>
      </w:pPr>
      <w:rPr>
        <w:rFonts w:hint="default"/>
        <w:lang w:val="ru-RU" w:eastAsia="en-US" w:bidi="ar-SA"/>
      </w:rPr>
    </w:lvl>
    <w:lvl w:ilvl="5" w:tentative="0">
      <w:start w:val="0"/>
      <w:numFmt w:val="bullet"/>
      <w:lvlText w:val="•"/>
      <w:lvlJc w:val="left"/>
      <w:pPr>
        <w:ind w:left="4892" w:hanging="428"/>
      </w:pPr>
      <w:rPr>
        <w:rFonts w:hint="default"/>
        <w:lang w:val="ru-RU" w:eastAsia="en-US" w:bidi="ar-SA"/>
      </w:rPr>
    </w:lvl>
    <w:lvl w:ilvl="6" w:tentative="0">
      <w:start w:val="0"/>
      <w:numFmt w:val="bullet"/>
      <w:lvlText w:val="•"/>
      <w:lvlJc w:val="left"/>
      <w:pPr>
        <w:ind w:left="5871" w:hanging="428"/>
      </w:pPr>
      <w:rPr>
        <w:rFonts w:hint="default"/>
        <w:lang w:val="ru-RU" w:eastAsia="en-US" w:bidi="ar-SA"/>
      </w:rPr>
    </w:lvl>
    <w:lvl w:ilvl="7" w:tentative="0">
      <w:start w:val="0"/>
      <w:numFmt w:val="bullet"/>
      <w:lvlText w:val="•"/>
      <w:lvlJc w:val="left"/>
      <w:pPr>
        <w:ind w:left="6849" w:hanging="428"/>
      </w:pPr>
      <w:rPr>
        <w:rFonts w:hint="default"/>
        <w:lang w:val="ru-RU" w:eastAsia="en-US" w:bidi="ar-SA"/>
      </w:rPr>
    </w:lvl>
    <w:lvl w:ilvl="8" w:tentative="0">
      <w:start w:val="0"/>
      <w:numFmt w:val="bullet"/>
      <w:lvlText w:val="•"/>
      <w:lvlJc w:val="left"/>
      <w:pPr>
        <w:ind w:left="7828" w:hanging="428"/>
      </w:pPr>
      <w:rPr>
        <w:rFonts w:hint="default"/>
        <w:lang w:val="ru-RU" w:eastAsia="en-US" w:bidi="ar-SA"/>
      </w:rPr>
    </w:lvl>
  </w:abstractNum>
  <w:abstractNum w:abstractNumId="1">
    <w:nsid w:val="A84A88C0"/>
    <w:multiLevelType w:val="multilevel"/>
    <w:tmpl w:val="A84A88C0"/>
    <w:lvl w:ilvl="0" w:tentative="0">
      <w:start w:val="1"/>
      <w:numFmt w:val="decimal"/>
      <w:lvlText w:val="%1."/>
      <w:lvlJc w:val="left"/>
      <w:pPr>
        <w:ind w:left="995" w:hanging="286"/>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878" w:hanging="286"/>
      </w:pPr>
      <w:rPr>
        <w:rFonts w:hint="default"/>
        <w:lang w:val="ru-RU" w:eastAsia="en-US" w:bidi="ar-SA"/>
      </w:rPr>
    </w:lvl>
    <w:lvl w:ilvl="2" w:tentative="0">
      <w:start w:val="0"/>
      <w:numFmt w:val="bullet"/>
      <w:lvlText w:val="•"/>
      <w:lvlJc w:val="left"/>
      <w:pPr>
        <w:ind w:left="2757" w:hanging="286"/>
      </w:pPr>
      <w:rPr>
        <w:rFonts w:hint="default"/>
        <w:lang w:val="ru-RU" w:eastAsia="en-US" w:bidi="ar-SA"/>
      </w:rPr>
    </w:lvl>
    <w:lvl w:ilvl="3" w:tentative="0">
      <w:start w:val="0"/>
      <w:numFmt w:val="bullet"/>
      <w:lvlText w:val="•"/>
      <w:lvlJc w:val="left"/>
      <w:pPr>
        <w:ind w:left="3635" w:hanging="286"/>
      </w:pPr>
      <w:rPr>
        <w:rFonts w:hint="default"/>
        <w:lang w:val="ru-RU" w:eastAsia="en-US" w:bidi="ar-SA"/>
      </w:rPr>
    </w:lvl>
    <w:lvl w:ilvl="4" w:tentative="0">
      <w:start w:val="0"/>
      <w:numFmt w:val="bullet"/>
      <w:lvlText w:val="•"/>
      <w:lvlJc w:val="left"/>
      <w:pPr>
        <w:ind w:left="4514" w:hanging="286"/>
      </w:pPr>
      <w:rPr>
        <w:rFonts w:hint="default"/>
        <w:lang w:val="ru-RU" w:eastAsia="en-US" w:bidi="ar-SA"/>
      </w:rPr>
    </w:lvl>
    <w:lvl w:ilvl="5" w:tentative="0">
      <w:start w:val="0"/>
      <w:numFmt w:val="bullet"/>
      <w:lvlText w:val="•"/>
      <w:lvlJc w:val="left"/>
      <w:pPr>
        <w:ind w:left="5392" w:hanging="286"/>
      </w:pPr>
      <w:rPr>
        <w:rFonts w:hint="default"/>
        <w:lang w:val="ru-RU" w:eastAsia="en-US" w:bidi="ar-SA"/>
      </w:rPr>
    </w:lvl>
    <w:lvl w:ilvl="6" w:tentative="0">
      <w:start w:val="0"/>
      <w:numFmt w:val="bullet"/>
      <w:lvlText w:val="•"/>
      <w:lvlJc w:val="left"/>
      <w:pPr>
        <w:ind w:left="6271" w:hanging="286"/>
      </w:pPr>
      <w:rPr>
        <w:rFonts w:hint="default"/>
        <w:lang w:val="ru-RU" w:eastAsia="en-US" w:bidi="ar-SA"/>
      </w:rPr>
    </w:lvl>
    <w:lvl w:ilvl="7" w:tentative="0">
      <w:start w:val="0"/>
      <w:numFmt w:val="bullet"/>
      <w:lvlText w:val="•"/>
      <w:lvlJc w:val="left"/>
      <w:pPr>
        <w:ind w:left="7149" w:hanging="286"/>
      </w:pPr>
      <w:rPr>
        <w:rFonts w:hint="default"/>
        <w:lang w:val="ru-RU" w:eastAsia="en-US" w:bidi="ar-SA"/>
      </w:rPr>
    </w:lvl>
    <w:lvl w:ilvl="8" w:tentative="0">
      <w:start w:val="0"/>
      <w:numFmt w:val="bullet"/>
      <w:lvlText w:val="•"/>
      <w:lvlJc w:val="left"/>
      <w:pPr>
        <w:ind w:left="8028" w:hanging="286"/>
      </w:pPr>
      <w:rPr>
        <w:rFonts w:hint="default"/>
        <w:lang w:val="ru-RU" w:eastAsia="en-US" w:bidi="ar-SA"/>
      </w:rPr>
    </w:lvl>
  </w:abstractNum>
  <w:abstractNum w:abstractNumId="2">
    <w:nsid w:val="B7CCB59F"/>
    <w:multiLevelType w:val="multilevel"/>
    <w:tmpl w:val="B7CCB59F"/>
    <w:lvl w:ilvl="0" w:tentative="0">
      <w:start w:val="1"/>
      <w:numFmt w:val="decimal"/>
      <w:lvlText w:val="%1."/>
      <w:lvlJc w:val="left"/>
      <w:pPr>
        <w:ind w:left="849" w:hanging="281"/>
        <w:jc w:val="left"/>
      </w:pPr>
      <w:rPr>
        <w:rFonts w:hint="default" w:ascii="Times New Roman" w:hAnsi="Times New Roman" w:eastAsia="Times New Roman" w:cs="Times New Roman"/>
        <w:b w:val="0"/>
        <w:bCs w:val="0"/>
        <w:i w:val="0"/>
        <w:iCs w:val="0"/>
        <w:spacing w:val="0"/>
        <w:w w:val="100"/>
        <w:sz w:val="28"/>
        <w:szCs w:val="28"/>
        <w:lang w:val="ru-RU" w:eastAsia="en-US" w:bidi="ar-SA"/>
      </w:rPr>
    </w:lvl>
    <w:lvl w:ilvl="1" w:tentative="0">
      <w:start w:val="0"/>
      <w:numFmt w:val="bullet"/>
      <w:lvlText w:val="•"/>
      <w:lvlJc w:val="left"/>
      <w:pPr>
        <w:ind w:left="1734" w:hanging="281"/>
      </w:pPr>
      <w:rPr>
        <w:rFonts w:hint="default"/>
        <w:lang w:val="ru-RU" w:eastAsia="en-US" w:bidi="ar-SA"/>
      </w:rPr>
    </w:lvl>
    <w:lvl w:ilvl="2" w:tentative="0">
      <w:start w:val="0"/>
      <w:numFmt w:val="bullet"/>
      <w:lvlText w:val="•"/>
      <w:lvlJc w:val="left"/>
      <w:pPr>
        <w:ind w:left="2629" w:hanging="281"/>
      </w:pPr>
      <w:rPr>
        <w:rFonts w:hint="default"/>
        <w:lang w:val="ru-RU" w:eastAsia="en-US" w:bidi="ar-SA"/>
      </w:rPr>
    </w:lvl>
    <w:lvl w:ilvl="3" w:tentative="0">
      <w:start w:val="0"/>
      <w:numFmt w:val="bullet"/>
      <w:lvlText w:val="•"/>
      <w:lvlJc w:val="left"/>
      <w:pPr>
        <w:ind w:left="3523" w:hanging="281"/>
      </w:pPr>
      <w:rPr>
        <w:rFonts w:hint="default"/>
        <w:lang w:val="ru-RU" w:eastAsia="en-US" w:bidi="ar-SA"/>
      </w:rPr>
    </w:lvl>
    <w:lvl w:ilvl="4" w:tentative="0">
      <w:start w:val="0"/>
      <w:numFmt w:val="bullet"/>
      <w:lvlText w:val="•"/>
      <w:lvlJc w:val="left"/>
      <w:pPr>
        <w:ind w:left="4418" w:hanging="281"/>
      </w:pPr>
      <w:rPr>
        <w:rFonts w:hint="default"/>
        <w:lang w:val="ru-RU" w:eastAsia="en-US" w:bidi="ar-SA"/>
      </w:rPr>
    </w:lvl>
    <w:lvl w:ilvl="5" w:tentative="0">
      <w:start w:val="0"/>
      <w:numFmt w:val="bullet"/>
      <w:lvlText w:val="•"/>
      <w:lvlJc w:val="left"/>
      <w:pPr>
        <w:ind w:left="5312" w:hanging="281"/>
      </w:pPr>
      <w:rPr>
        <w:rFonts w:hint="default"/>
        <w:lang w:val="ru-RU" w:eastAsia="en-US" w:bidi="ar-SA"/>
      </w:rPr>
    </w:lvl>
    <w:lvl w:ilvl="6" w:tentative="0">
      <w:start w:val="0"/>
      <w:numFmt w:val="bullet"/>
      <w:lvlText w:val="•"/>
      <w:lvlJc w:val="left"/>
      <w:pPr>
        <w:ind w:left="6207" w:hanging="281"/>
      </w:pPr>
      <w:rPr>
        <w:rFonts w:hint="default"/>
        <w:lang w:val="ru-RU" w:eastAsia="en-US" w:bidi="ar-SA"/>
      </w:rPr>
    </w:lvl>
    <w:lvl w:ilvl="7" w:tentative="0">
      <w:start w:val="0"/>
      <w:numFmt w:val="bullet"/>
      <w:lvlText w:val="•"/>
      <w:lvlJc w:val="left"/>
      <w:pPr>
        <w:ind w:left="7101" w:hanging="281"/>
      </w:pPr>
      <w:rPr>
        <w:rFonts w:hint="default"/>
        <w:lang w:val="ru-RU" w:eastAsia="en-US" w:bidi="ar-SA"/>
      </w:rPr>
    </w:lvl>
    <w:lvl w:ilvl="8" w:tentative="0">
      <w:start w:val="0"/>
      <w:numFmt w:val="bullet"/>
      <w:lvlText w:val="•"/>
      <w:lvlJc w:val="left"/>
      <w:pPr>
        <w:ind w:left="7996" w:hanging="281"/>
      </w:pPr>
      <w:rPr>
        <w:rFonts w:hint="default"/>
        <w:lang w:val="ru-RU" w:eastAsia="en-US" w:bidi="ar-SA"/>
      </w:rPr>
    </w:lvl>
  </w:abstractNum>
  <w:abstractNum w:abstractNumId="3">
    <w:nsid w:val="0C391B77"/>
    <w:multiLevelType w:val="multilevel"/>
    <w:tmpl w:val="0C391B77"/>
    <w:lvl w:ilvl="0" w:tentative="0">
      <w:start w:val="0"/>
      <w:numFmt w:val="bullet"/>
      <w:lvlText w:val=""/>
      <w:lvlJc w:val="left"/>
      <w:pPr>
        <w:ind w:left="2" w:hanging="428"/>
      </w:pPr>
      <w:rPr>
        <w:rFonts w:hint="default" w:ascii="Symbol" w:hAnsi="Symbol" w:eastAsia="Symbol" w:cs="Symbol"/>
        <w:b w:val="0"/>
        <w:bCs w:val="0"/>
        <w:i w:val="0"/>
        <w:iCs w:val="0"/>
        <w:spacing w:val="0"/>
        <w:w w:val="100"/>
        <w:sz w:val="28"/>
        <w:szCs w:val="28"/>
        <w:lang w:val="ru-RU" w:eastAsia="en-US" w:bidi="ar-SA"/>
      </w:rPr>
    </w:lvl>
    <w:lvl w:ilvl="1" w:tentative="0">
      <w:start w:val="0"/>
      <w:numFmt w:val="bullet"/>
      <w:lvlText w:val="•"/>
      <w:lvlJc w:val="left"/>
      <w:pPr>
        <w:ind w:left="978" w:hanging="428"/>
      </w:pPr>
      <w:rPr>
        <w:rFonts w:hint="default"/>
        <w:lang w:val="ru-RU" w:eastAsia="en-US" w:bidi="ar-SA"/>
      </w:rPr>
    </w:lvl>
    <w:lvl w:ilvl="2" w:tentative="0">
      <w:start w:val="0"/>
      <w:numFmt w:val="bullet"/>
      <w:lvlText w:val="•"/>
      <w:lvlJc w:val="left"/>
      <w:pPr>
        <w:ind w:left="1957" w:hanging="428"/>
      </w:pPr>
      <w:rPr>
        <w:rFonts w:hint="default"/>
        <w:lang w:val="ru-RU" w:eastAsia="en-US" w:bidi="ar-SA"/>
      </w:rPr>
    </w:lvl>
    <w:lvl w:ilvl="3" w:tentative="0">
      <w:start w:val="0"/>
      <w:numFmt w:val="bullet"/>
      <w:lvlText w:val="•"/>
      <w:lvlJc w:val="left"/>
      <w:pPr>
        <w:ind w:left="2935" w:hanging="428"/>
      </w:pPr>
      <w:rPr>
        <w:rFonts w:hint="default"/>
        <w:lang w:val="ru-RU" w:eastAsia="en-US" w:bidi="ar-SA"/>
      </w:rPr>
    </w:lvl>
    <w:lvl w:ilvl="4" w:tentative="0">
      <w:start w:val="0"/>
      <w:numFmt w:val="bullet"/>
      <w:lvlText w:val="•"/>
      <w:lvlJc w:val="left"/>
      <w:pPr>
        <w:ind w:left="3914" w:hanging="428"/>
      </w:pPr>
      <w:rPr>
        <w:rFonts w:hint="default"/>
        <w:lang w:val="ru-RU" w:eastAsia="en-US" w:bidi="ar-SA"/>
      </w:rPr>
    </w:lvl>
    <w:lvl w:ilvl="5" w:tentative="0">
      <w:start w:val="0"/>
      <w:numFmt w:val="bullet"/>
      <w:lvlText w:val="•"/>
      <w:lvlJc w:val="left"/>
      <w:pPr>
        <w:ind w:left="4892" w:hanging="428"/>
      </w:pPr>
      <w:rPr>
        <w:rFonts w:hint="default"/>
        <w:lang w:val="ru-RU" w:eastAsia="en-US" w:bidi="ar-SA"/>
      </w:rPr>
    </w:lvl>
    <w:lvl w:ilvl="6" w:tentative="0">
      <w:start w:val="0"/>
      <w:numFmt w:val="bullet"/>
      <w:lvlText w:val="•"/>
      <w:lvlJc w:val="left"/>
      <w:pPr>
        <w:ind w:left="5871" w:hanging="428"/>
      </w:pPr>
      <w:rPr>
        <w:rFonts w:hint="default"/>
        <w:lang w:val="ru-RU" w:eastAsia="en-US" w:bidi="ar-SA"/>
      </w:rPr>
    </w:lvl>
    <w:lvl w:ilvl="7" w:tentative="0">
      <w:start w:val="0"/>
      <w:numFmt w:val="bullet"/>
      <w:lvlText w:val="•"/>
      <w:lvlJc w:val="left"/>
      <w:pPr>
        <w:ind w:left="6849" w:hanging="428"/>
      </w:pPr>
      <w:rPr>
        <w:rFonts w:hint="default"/>
        <w:lang w:val="ru-RU" w:eastAsia="en-US" w:bidi="ar-SA"/>
      </w:rPr>
    </w:lvl>
    <w:lvl w:ilvl="8" w:tentative="0">
      <w:start w:val="0"/>
      <w:numFmt w:val="bullet"/>
      <w:lvlText w:val="•"/>
      <w:lvlJc w:val="left"/>
      <w:pPr>
        <w:ind w:left="7828" w:hanging="428"/>
      </w:pPr>
      <w:rPr>
        <w:rFonts w:hint="default"/>
        <w:lang w:val="ru-RU" w:eastAsia="en-US" w:bidi="ar-SA"/>
      </w:rPr>
    </w:lvl>
  </w:abstractNum>
  <w:abstractNum w:abstractNumId="4">
    <w:nsid w:val="3F0F6BB8"/>
    <w:multiLevelType w:val="multilevel"/>
    <w:tmpl w:val="3F0F6BB8"/>
    <w:lvl w:ilvl="0" w:tentative="0">
      <w:start w:val="0"/>
      <w:numFmt w:val="bullet"/>
      <w:lvlText w:val=""/>
      <w:lvlJc w:val="left"/>
      <w:pPr>
        <w:ind w:left="2" w:hanging="428"/>
      </w:pPr>
      <w:rPr>
        <w:rFonts w:hint="default" w:ascii="Symbol" w:hAnsi="Symbol" w:eastAsia="Symbol" w:cs="Symbol"/>
        <w:b w:val="0"/>
        <w:bCs w:val="0"/>
        <w:i w:val="0"/>
        <w:iCs w:val="0"/>
        <w:spacing w:val="0"/>
        <w:w w:val="100"/>
        <w:sz w:val="28"/>
        <w:szCs w:val="28"/>
        <w:lang w:val="ru-RU" w:eastAsia="en-US" w:bidi="ar-SA"/>
      </w:rPr>
    </w:lvl>
    <w:lvl w:ilvl="1" w:tentative="0">
      <w:start w:val="0"/>
      <w:numFmt w:val="bullet"/>
      <w:lvlText w:val="•"/>
      <w:lvlJc w:val="left"/>
      <w:pPr>
        <w:ind w:left="978" w:hanging="428"/>
      </w:pPr>
      <w:rPr>
        <w:rFonts w:hint="default"/>
        <w:lang w:val="ru-RU" w:eastAsia="en-US" w:bidi="ar-SA"/>
      </w:rPr>
    </w:lvl>
    <w:lvl w:ilvl="2" w:tentative="0">
      <w:start w:val="0"/>
      <w:numFmt w:val="bullet"/>
      <w:lvlText w:val="•"/>
      <w:lvlJc w:val="left"/>
      <w:pPr>
        <w:ind w:left="1957" w:hanging="428"/>
      </w:pPr>
      <w:rPr>
        <w:rFonts w:hint="default"/>
        <w:lang w:val="ru-RU" w:eastAsia="en-US" w:bidi="ar-SA"/>
      </w:rPr>
    </w:lvl>
    <w:lvl w:ilvl="3" w:tentative="0">
      <w:start w:val="0"/>
      <w:numFmt w:val="bullet"/>
      <w:lvlText w:val="•"/>
      <w:lvlJc w:val="left"/>
      <w:pPr>
        <w:ind w:left="2935" w:hanging="428"/>
      </w:pPr>
      <w:rPr>
        <w:rFonts w:hint="default"/>
        <w:lang w:val="ru-RU" w:eastAsia="en-US" w:bidi="ar-SA"/>
      </w:rPr>
    </w:lvl>
    <w:lvl w:ilvl="4" w:tentative="0">
      <w:start w:val="0"/>
      <w:numFmt w:val="bullet"/>
      <w:lvlText w:val="•"/>
      <w:lvlJc w:val="left"/>
      <w:pPr>
        <w:ind w:left="3914" w:hanging="428"/>
      </w:pPr>
      <w:rPr>
        <w:rFonts w:hint="default"/>
        <w:lang w:val="ru-RU" w:eastAsia="en-US" w:bidi="ar-SA"/>
      </w:rPr>
    </w:lvl>
    <w:lvl w:ilvl="5" w:tentative="0">
      <w:start w:val="0"/>
      <w:numFmt w:val="bullet"/>
      <w:lvlText w:val="•"/>
      <w:lvlJc w:val="left"/>
      <w:pPr>
        <w:ind w:left="4892" w:hanging="428"/>
      </w:pPr>
      <w:rPr>
        <w:rFonts w:hint="default"/>
        <w:lang w:val="ru-RU" w:eastAsia="en-US" w:bidi="ar-SA"/>
      </w:rPr>
    </w:lvl>
    <w:lvl w:ilvl="6" w:tentative="0">
      <w:start w:val="0"/>
      <w:numFmt w:val="bullet"/>
      <w:lvlText w:val="•"/>
      <w:lvlJc w:val="left"/>
      <w:pPr>
        <w:ind w:left="5871" w:hanging="428"/>
      </w:pPr>
      <w:rPr>
        <w:rFonts w:hint="default"/>
        <w:lang w:val="ru-RU" w:eastAsia="en-US" w:bidi="ar-SA"/>
      </w:rPr>
    </w:lvl>
    <w:lvl w:ilvl="7" w:tentative="0">
      <w:start w:val="0"/>
      <w:numFmt w:val="bullet"/>
      <w:lvlText w:val="•"/>
      <w:lvlJc w:val="left"/>
      <w:pPr>
        <w:ind w:left="6849" w:hanging="428"/>
      </w:pPr>
      <w:rPr>
        <w:rFonts w:hint="default"/>
        <w:lang w:val="ru-RU" w:eastAsia="en-US" w:bidi="ar-SA"/>
      </w:rPr>
    </w:lvl>
    <w:lvl w:ilvl="8" w:tentative="0">
      <w:start w:val="0"/>
      <w:numFmt w:val="bullet"/>
      <w:lvlText w:val="•"/>
      <w:lvlJc w:val="left"/>
      <w:pPr>
        <w:ind w:left="7828" w:hanging="428"/>
      </w:pPr>
      <w:rPr>
        <w:rFonts w:hint="default"/>
        <w:lang w:val="ru-RU" w:eastAsia="en-US" w:bidi="ar-SA"/>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DF28B3"/>
    <w:rsid w:val="57DF2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ru-RU" w:eastAsia="en-US" w:bidi="ar-SA"/>
    </w:rPr>
  </w:style>
  <w:style w:type="paragraph" w:styleId="2">
    <w:name w:val="heading 1"/>
    <w:basedOn w:val="1"/>
    <w:qFormat/>
    <w:uiPriority w:val="1"/>
    <w:pPr>
      <w:spacing w:before="68"/>
      <w:ind w:left="429"/>
      <w:jc w:val="center"/>
      <w:outlineLvl w:val="1"/>
    </w:pPr>
    <w:rPr>
      <w:rFonts w:ascii="Times New Roman" w:hAnsi="Times New Roman" w:eastAsia="Times New Roman" w:cs="Times New Roman"/>
      <w:b/>
      <w:bCs/>
      <w:sz w:val="28"/>
      <w:szCs w:val="28"/>
      <w:lang w:val="ru-RU" w:eastAsia="en-US" w:bidi="ar-SA"/>
    </w:rPr>
  </w:style>
  <w:style w:type="paragraph" w:styleId="3">
    <w:name w:val="heading 2"/>
    <w:basedOn w:val="1"/>
    <w:qFormat/>
    <w:uiPriority w:val="1"/>
    <w:pPr>
      <w:ind w:left="2" w:hanging="280"/>
      <w:jc w:val="both"/>
      <w:outlineLvl w:val="2"/>
    </w:pPr>
    <w:rPr>
      <w:rFonts w:ascii="Times New Roman" w:hAnsi="Times New Roman" w:eastAsia="Times New Roman" w:cs="Times New Roman"/>
      <w:b/>
      <w:bCs/>
      <w:sz w:val="28"/>
      <w:szCs w:val="28"/>
      <w:lang w:val="ru-RU" w:eastAsia="en-US" w:bidi="ar-SA"/>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Body Text"/>
    <w:basedOn w:val="1"/>
    <w:qFormat/>
    <w:uiPriority w:val="1"/>
    <w:pPr>
      <w:ind w:left="2" w:firstLine="566"/>
      <w:jc w:val="both"/>
    </w:pPr>
    <w:rPr>
      <w:rFonts w:ascii="Times New Roman" w:hAnsi="Times New Roman" w:eastAsia="Times New Roman" w:cs="Times New Roman"/>
      <w:sz w:val="28"/>
      <w:szCs w:val="28"/>
      <w:lang w:val="ru-RU" w:eastAsia="en-US" w:bidi="ar-SA"/>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
    <w:name w:val="List Paragraph"/>
    <w:basedOn w:val="1"/>
    <w:qFormat/>
    <w:uiPriority w:val="1"/>
    <w:pPr>
      <w:ind w:left="2" w:hanging="427"/>
    </w:pPr>
    <w:rPr>
      <w:rFonts w:ascii="Times New Roman" w:hAnsi="Times New Roman" w:eastAsia="Times New Roman" w:cs="Times New Roman"/>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2025-03-06T11:36:00Z</dcterms:created>
  <dc:creator>user</dc:creator>
  <cp:lastModifiedBy>user</cp:lastModifiedBy>
  <dcterms:modified xsi:type="dcterms:W3CDTF">2025-03-06T11:59:02Z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2BFA0F65E99D4D6AAE52E227AF8047B2_11</vt:lpwstr>
  </property>
</Properties>
</file>