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84B" w:rsidRPr="006C0B1C" w:rsidRDefault="00C42A2F" w:rsidP="006C0B1C">
      <w:pPr>
        <w:jc w:val="center"/>
        <w:rPr>
          <w:rFonts w:ascii="Times New Roman" w:hAnsi="Times New Roman" w:cs="Times New Roman"/>
          <w:b/>
          <w:sz w:val="28"/>
        </w:rPr>
      </w:pPr>
      <w:r w:rsidRPr="004C024A">
        <w:rPr>
          <w:rFonts w:ascii="Times New Roman" w:hAnsi="Times New Roman" w:cs="Times New Roman"/>
          <w:b/>
          <w:sz w:val="28"/>
          <w:shd w:val="clear" w:color="auto" w:fill="FFFFFF"/>
        </w:rPr>
        <w:t>Инструменты развития естественно-научной грамотности в рамках школьного курса химии. Из опыта работы учителя</w:t>
      </w:r>
    </w:p>
    <w:p w:rsidR="001D55A8" w:rsidRPr="001D55A8" w:rsidRDefault="001D55A8" w:rsidP="001D55A8">
      <w:pPr>
        <w:shd w:val="clear" w:color="auto" w:fill="FFFFFF"/>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Pr="001D55A8">
        <w:rPr>
          <w:rFonts w:ascii="Times New Roman" w:hAnsi="Times New Roman" w:cs="Times New Roman"/>
          <w:sz w:val="28"/>
          <w:szCs w:val="28"/>
        </w:rPr>
        <w:t>Изменения в мировой экономике XXI века, породившие необходимость приспособления к конкурентной экономической среде, обострили проблемы качества образования, поскольку «образовательный интеллект» населения рассматривается важнейшим стратегическим ресурсом государства.</w:t>
      </w:r>
    </w:p>
    <w:p w:rsidR="001D55A8" w:rsidRPr="001D55A8" w:rsidRDefault="001D55A8" w:rsidP="001D55A8">
      <w:pPr>
        <w:shd w:val="clear" w:color="auto" w:fill="FFFFFF"/>
        <w:spacing w:after="0" w:line="360" w:lineRule="auto"/>
        <w:contextualSpacing/>
        <w:jc w:val="both"/>
        <w:rPr>
          <w:rFonts w:ascii="Times New Roman" w:hAnsi="Times New Roman" w:cs="Times New Roman"/>
          <w:sz w:val="28"/>
          <w:szCs w:val="28"/>
        </w:rPr>
      </w:pPr>
      <w:r w:rsidRPr="001D55A8">
        <w:rPr>
          <w:rFonts w:ascii="Times New Roman" w:hAnsi="Times New Roman" w:cs="Times New Roman"/>
          <w:sz w:val="28"/>
          <w:szCs w:val="28"/>
        </w:rPr>
        <w:t>Из указа Президента Российской Федерации:</w:t>
      </w:r>
    </w:p>
    <w:p w:rsidR="001D55A8" w:rsidRPr="001D55A8" w:rsidRDefault="001D55A8" w:rsidP="001D55A8">
      <w:pPr>
        <w:shd w:val="clear" w:color="auto" w:fill="FFFFFF"/>
        <w:spacing w:after="0" w:line="360" w:lineRule="auto"/>
        <w:contextualSpacing/>
        <w:jc w:val="both"/>
        <w:rPr>
          <w:rFonts w:ascii="Times New Roman" w:hAnsi="Times New Roman" w:cs="Times New Roman"/>
          <w:sz w:val="28"/>
          <w:szCs w:val="28"/>
        </w:rPr>
      </w:pPr>
      <w:r w:rsidRPr="001D55A8">
        <w:rPr>
          <w:rFonts w:ascii="Times New Roman" w:hAnsi="Times New Roman" w:cs="Times New Roman"/>
          <w:sz w:val="28"/>
          <w:szCs w:val="28"/>
        </w:rPr>
        <w:t>    - Правительству Российской Федерации при разработке национального проекта в сфере образования исходить из того, что в 2024 году необходимо обеспечить: достижение следующих целей и целевых показателей: обеспечение глобальной конкурентоспособности российского образования, вхождение Российской Федерации в число 10 ведущих стран мира по качеству общего образования.</w:t>
      </w:r>
    </w:p>
    <w:p w:rsidR="0051484B" w:rsidRPr="006C0B1C" w:rsidRDefault="0051484B" w:rsidP="006C0B1C">
      <w:pPr>
        <w:tabs>
          <w:tab w:val="left" w:pos="1092"/>
        </w:tabs>
        <w:spacing w:after="0" w:line="360" w:lineRule="auto"/>
        <w:ind w:firstLine="709"/>
        <w:jc w:val="both"/>
        <w:rPr>
          <w:rFonts w:ascii="Times New Roman" w:hAnsi="Times New Roman" w:cs="Times New Roman"/>
          <w:sz w:val="28"/>
          <w:szCs w:val="28"/>
        </w:rPr>
      </w:pPr>
      <w:r w:rsidRPr="006C0B1C">
        <w:rPr>
          <w:rFonts w:ascii="Times New Roman" w:hAnsi="Times New Roman" w:cs="Times New Roman"/>
          <w:sz w:val="28"/>
          <w:szCs w:val="28"/>
        </w:rPr>
        <w:t xml:space="preserve">Естественнонаучная грамотность – способность человека занимать активную гражданскую позицию по вопросам, связанным с развитием естественных наук и применением их достижений, его готовность интересоваться естественнонаучными идеями. </w:t>
      </w:r>
    </w:p>
    <w:p w:rsidR="0051484B" w:rsidRPr="006C0B1C" w:rsidRDefault="0051484B" w:rsidP="006C0B1C">
      <w:pPr>
        <w:tabs>
          <w:tab w:val="left" w:pos="1092"/>
        </w:tabs>
        <w:spacing w:after="0" w:line="360" w:lineRule="auto"/>
        <w:ind w:firstLine="709"/>
        <w:jc w:val="both"/>
        <w:rPr>
          <w:rFonts w:ascii="Times New Roman" w:hAnsi="Times New Roman" w:cs="Times New Roman"/>
          <w:sz w:val="28"/>
          <w:szCs w:val="28"/>
        </w:rPr>
      </w:pPr>
      <w:r w:rsidRPr="006C0B1C">
        <w:rPr>
          <w:rFonts w:ascii="Times New Roman" w:hAnsi="Times New Roman" w:cs="Times New Roman"/>
          <w:sz w:val="28"/>
          <w:szCs w:val="28"/>
        </w:rPr>
        <w:t xml:space="preserve">Естественнонаучно-грамотный человек должен обладать следующими компетенциями: </w:t>
      </w:r>
    </w:p>
    <w:p w:rsidR="0051484B" w:rsidRPr="006C0B1C" w:rsidRDefault="0051484B" w:rsidP="006C0B1C">
      <w:pPr>
        <w:tabs>
          <w:tab w:val="left" w:pos="1092"/>
        </w:tabs>
        <w:spacing w:after="0" w:line="360" w:lineRule="auto"/>
        <w:ind w:firstLine="709"/>
        <w:jc w:val="both"/>
        <w:rPr>
          <w:rFonts w:ascii="Times New Roman" w:hAnsi="Times New Roman" w:cs="Times New Roman"/>
          <w:sz w:val="28"/>
          <w:szCs w:val="28"/>
        </w:rPr>
      </w:pPr>
      <w:r w:rsidRPr="006C0B1C">
        <w:rPr>
          <w:rFonts w:ascii="Times New Roman" w:hAnsi="Times New Roman" w:cs="Times New Roman"/>
          <w:sz w:val="28"/>
          <w:szCs w:val="28"/>
        </w:rPr>
        <w:t xml:space="preserve">•научно объяснять явления; </w:t>
      </w:r>
    </w:p>
    <w:p w:rsidR="0051484B" w:rsidRPr="006C0B1C" w:rsidRDefault="0051484B" w:rsidP="006C0B1C">
      <w:pPr>
        <w:tabs>
          <w:tab w:val="left" w:pos="1092"/>
        </w:tabs>
        <w:spacing w:after="0" w:line="360" w:lineRule="auto"/>
        <w:ind w:firstLine="709"/>
        <w:jc w:val="both"/>
        <w:rPr>
          <w:rFonts w:ascii="Times New Roman" w:hAnsi="Times New Roman" w:cs="Times New Roman"/>
          <w:sz w:val="28"/>
          <w:szCs w:val="28"/>
        </w:rPr>
      </w:pPr>
      <w:r w:rsidRPr="006C0B1C">
        <w:rPr>
          <w:rFonts w:ascii="Times New Roman" w:hAnsi="Times New Roman" w:cs="Times New Roman"/>
          <w:sz w:val="28"/>
          <w:szCs w:val="28"/>
        </w:rPr>
        <w:t xml:space="preserve">•понимать особенности естественнонаучного исследования; </w:t>
      </w:r>
    </w:p>
    <w:p w:rsidR="00C42A2F" w:rsidRPr="006C0B1C" w:rsidRDefault="0051484B" w:rsidP="006C0B1C">
      <w:pPr>
        <w:tabs>
          <w:tab w:val="left" w:pos="1092"/>
        </w:tabs>
        <w:spacing w:after="0" w:line="360" w:lineRule="auto"/>
        <w:ind w:firstLine="709"/>
        <w:jc w:val="both"/>
        <w:rPr>
          <w:rFonts w:ascii="Times New Roman" w:hAnsi="Times New Roman" w:cs="Times New Roman"/>
          <w:sz w:val="28"/>
          <w:szCs w:val="28"/>
        </w:rPr>
      </w:pPr>
      <w:r w:rsidRPr="006C0B1C">
        <w:rPr>
          <w:rFonts w:ascii="Times New Roman" w:hAnsi="Times New Roman" w:cs="Times New Roman"/>
          <w:sz w:val="28"/>
          <w:szCs w:val="28"/>
        </w:rPr>
        <w:t>•научно интерпретировать данные и доказательства для получения выводов.</w:t>
      </w:r>
    </w:p>
    <w:p w:rsidR="006C0B1C" w:rsidRPr="006C0B1C" w:rsidRDefault="006C0B1C" w:rsidP="006C0B1C">
      <w:pPr>
        <w:pStyle w:val="a3"/>
        <w:shd w:val="clear" w:color="auto" w:fill="FFFFFF"/>
        <w:spacing w:before="0" w:beforeAutospacing="0" w:after="0" w:afterAutospacing="0" w:line="360" w:lineRule="auto"/>
        <w:ind w:firstLine="709"/>
        <w:jc w:val="both"/>
        <w:rPr>
          <w:sz w:val="28"/>
          <w:szCs w:val="28"/>
        </w:rPr>
      </w:pPr>
      <w:r w:rsidRPr="006C0B1C">
        <w:rPr>
          <w:sz w:val="28"/>
          <w:szCs w:val="28"/>
        </w:rPr>
        <w:t>Естественнонаучная грамотность включает в себя следующие компоненты:</w:t>
      </w:r>
    </w:p>
    <w:p w:rsidR="006C0B1C" w:rsidRPr="006C0B1C" w:rsidRDefault="006C0B1C" w:rsidP="006C0B1C">
      <w:pPr>
        <w:pStyle w:val="a3"/>
        <w:numPr>
          <w:ilvl w:val="0"/>
          <w:numId w:val="15"/>
        </w:numPr>
        <w:shd w:val="clear" w:color="auto" w:fill="FFFFFF"/>
        <w:spacing w:before="0" w:beforeAutospacing="0" w:after="0" w:afterAutospacing="0" w:line="360" w:lineRule="auto"/>
        <w:ind w:left="0" w:firstLine="709"/>
        <w:jc w:val="both"/>
        <w:rPr>
          <w:sz w:val="28"/>
          <w:szCs w:val="28"/>
        </w:rPr>
      </w:pPr>
      <w:r w:rsidRPr="006C0B1C">
        <w:rPr>
          <w:sz w:val="28"/>
          <w:szCs w:val="28"/>
        </w:rPr>
        <w:t>«</w:t>
      </w:r>
      <w:proofErr w:type="spellStart"/>
      <w:r w:rsidRPr="006C0B1C">
        <w:rPr>
          <w:sz w:val="28"/>
          <w:szCs w:val="28"/>
        </w:rPr>
        <w:t>общепредметные</w:t>
      </w:r>
      <w:proofErr w:type="spellEnd"/>
      <w:r w:rsidRPr="006C0B1C">
        <w:rPr>
          <w:sz w:val="28"/>
          <w:szCs w:val="28"/>
        </w:rPr>
        <w:t>» (</w:t>
      </w:r>
      <w:proofErr w:type="spellStart"/>
      <w:r w:rsidRPr="006C0B1C">
        <w:rPr>
          <w:sz w:val="28"/>
          <w:szCs w:val="28"/>
        </w:rPr>
        <w:t>общеучебные</w:t>
      </w:r>
      <w:proofErr w:type="spellEnd"/>
      <w:r w:rsidRPr="006C0B1C">
        <w:rPr>
          <w:sz w:val="28"/>
          <w:szCs w:val="28"/>
        </w:rPr>
        <w:t>) умения, навыки, формируемые в рамках естественнонаучных предметов.</w:t>
      </w:r>
    </w:p>
    <w:p w:rsidR="006C0B1C" w:rsidRPr="006C0B1C" w:rsidRDefault="006C0B1C" w:rsidP="006C0B1C">
      <w:pPr>
        <w:pStyle w:val="a3"/>
        <w:numPr>
          <w:ilvl w:val="0"/>
          <w:numId w:val="15"/>
        </w:numPr>
        <w:shd w:val="clear" w:color="auto" w:fill="FFFFFF"/>
        <w:spacing w:before="0" w:beforeAutospacing="0" w:after="0" w:afterAutospacing="0" w:line="360" w:lineRule="auto"/>
        <w:ind w:left="0" w:firstLine="709"/>
        <w:jc w:val="both"/>
        <w:rPr>
          <w:sz w:val="28"/>
          <w:szCs w:val="28"/>
        </w:rPr>
      </w:pPr>
      <w:r w:rsidRPr="006C0B1C">
        <w:rPr>
          <w:sz w:val="28"/>
          <w:szCs w:val="28"/>
        </w:rPr>
        <w:t>Естественнонаучные понятия и ситуации, в которых используются естественнонаучные знания.</w:t>
      </w:r>
    </w:p>
    <w:p w:rsidR="006C0B1C" w:rsidRPr="006C0B1C" w:rsidRDefault="006C0B1C" w:rsidP="006C0B1C">
      <w:pPr>
        <w:pStyle w:val="a3"/>
        <w:shd w:val="clear" w:color="auto" w:fill="FFFFFF"/>
        <w:spacing w:before="0" w:beforeAutospacing="0" w:after="0" w:afterAutospacing="0" w:line="360" w:lineRule="auto"/>
        <w:ind w:firstLine="709"/>
        <w:jc w:val="both"/>
        <w:rPr>
          <w:sz w:val="28"/>
          <w:szCs w:val="28"/>
        </w:rPr>
      </w:pPr>
      <w:r w:rsidRPr="006C0B1C">
        <w:rPr>
          <w:sz w:val="28"/>
          <w:szCs w:val="28"/>
        </w:rPr>
        <w:lastRenderedPageBreak/>
        <w:t>Для определения уровня владения естественнонаучной грамотности учитываются следующие умения учащихся:</w:t>
      </w:r>
    </w:p>
    <w:p w:rsidR="006C0B1C" w:rsidRPr="006C0B1C" w:rsidRDefault="006C0B1C" w:rsidP="006C0B1C">
      <w:pPr>
        <w:pStyle w:val="a3"/>
        <w:numPr>
          <w:ilvl w:val="0"/>
          <w:numId w:val="16"/>
        </w:numPr>
        <w:shd w:val="clear" w:color="auto" w:fill="FFFFFF"/>
        <w:spacing w:before="0" w:beforeAutospacing="0" w:after="0" w:afterAutospacing="0" w:line="360" w:lineRule="auto"/>
        <w:ind w:left="0" w:firstLine="709"/>
        <w:jc w:val="both"/>
        <w:rPr>
          <w:sz w:val="28"/>
          <w:szCs w:val="28"/>
        </w:rPr>
      </w:pPr>
      <w:r w:rsidRPr="006C0B1C">
        <w:rPr>
          <w:sz w:val="28"/>
          <w:szCs w:val="28"/>
        </w:rPr>
        <w:t>использовать естественнонаучные знания в жизненных ситуациях;</w:t>
      </w:r>
    </w:p>
    <w:p w:rsidR="006C0B1C" w:rsidRPr="006C0B1C" w:rsidRDefault="006C0B1C" w:rsidP="006C0B1C">
      <w:pPr>
        <w:pStyle w:val="a3"/>
        <w:numPr>
          <w:ilvl w:val="0"/>
          <w:numId w:val="17"/>
        </w:numPr>
        <w:shd w:val="clear" w:color="auto" w:fill="FFFFFF"/>
        <w:spacing w:before="0" w:beforeAutospacing="0" w:after="0" w:afterAutospacing="0" w:line="360" w:lineRule="auto"/>
        <w:ind w:left="0" w:firstLine="709"/>
        <w:jc w:val="both"/>
        <w:rPr>
          <w:sz w:val="28"/>
          <w:szCs w:val="28"/>
        </w:rPr>
      </w:pPr>
      <w:r w:rsidRPr="006C0B1C">
        <w:rPr>
          <w:sz w:val="28"/>
          <w:szCs w:val="28"/>
        </w:rPr>
        <w:t>выявлять вопросы, на которые может ответить естествознание;</w:t>
      </w:r>
    </w:p>
    <w:p w:rsidR="006C0B1C" w:rsidRPr="006C0B1C" w:rsidRDefault="006C0B1C" w:rsidP="006C0B1C">
      <w:pPr>
        <w:pStyle w:val="a3"/>
        <w:numPr>
          <w:ilvl w:val="0"/>
          <w:numId w:val="17"/>
        </w:numPr>
        <w:shd w:val="clear" w:color="auto" w:fill="FFFFFF"/>
        <w:spacing w:before="0" w:beforeAutospacing="0" w:after="0" w:afterAutospacing="0" w:line="360" w:lineRule="auto"/>
        <w:ind w:left="0" w:firstLine="709"/>
        <w:jc w:val="both"/>
        <w:rPr>
          <w:sz w:val="28"/>
          <w:szCs w:val="28"/>
        </w:rPr>
      </w:pPr>
      <w:r w:rsidRPr="006C0B1C">
        <w:rPr>
          <w:sz w:val="28"/>
          <w:szCs w:val="28"/>
        </w:rPr>
        <w:t>выявлять особенности естественнонаучного исследования;</w:t>
      </w:r>
    </w:p>
    <w:p w:rsidR="006C0B1C" w:rsidRPr="006C0B1C" w:rsidRDefault="006C0B1C" w:rsidP="006C0B1C">
      <w:pPr>
        <w:pStyle w:val="a3"/>
        <w:numPr>
          <w:ilvl w:val="0"/>
          <w:numId w:val="17"/>
        </w:numPr>
        <w:shd w:val="clear" w:color="auto" w:fill="FFFFFF"/>
        <w:spacing w:before="0" w:beforeAutospacing="0" w:after="0" w:afterAutospacing="0" w:line="360" w:lineRule="auto"/>
        <w:ind w:left="0" w:firstLine="709"/>
        <w:jc w:val="both"/>
        <w:rPr>
          <w:sz w:val="28"/>
          <w:szCs w:val="28"/>
        </w:rPr>
      </w:pPr>
      <w:r w:rsidRPr="006C0B1C">
        <w:rPr>
          <w:sz w:val="28"/>
          <w:szCs w:val="28"/>
        </w:rPr>
        <w:t>делать выводы на основе полученных данных;</w:t>
      </w:r>
    </w:p>
    <w:p w:rsidR="006C0B1C" w:rsidRPr="006C0B1C" w:rsidRDefault="006C0B1C" w:rsidP="006C0B1C">
      <w:pPr>
        <w:pStyle w:val="a3"/>
        <w:numPr>
          <w:ilvl w:val="0"/>
          <w:numId w:val="18"/>
        </w:numPr>
        <w:shd w:val="clear" w:color="auto" w:fill="FFFFFF"/>
        <w:spacing w:before="0" w:beforeAutospacing="0" w:after="0" w:afterAutospacing="0" w:line="360" w:lineRule="auto"/>
        <w:ind w:left="0" w:firstLine="709"/>
        <w:jc w:val="both"/>
        <w:rPr>
          <w:sz w:val="28"/>
          <w:szCs w:val="28"/>
        </w:rPr>
      </w:pPr>
      <w:r w:rsidRPr="006C0B1C">
        <w:rPr>
          <w:sz w:val="28"/>
          <w:szCs w:val="28"/>
        </w:rPr>
        <w:t>формулировать ответ в понятной для всех форме.</w:t>
      </w:r>
    </w:p>
    <w:p w:rsidR="006C0B1C" w:rsidRPr="006C0B1C" w:rsidRDefault="006C0B1C" w:rsidP="006C0B1C">
      <w:pPr>
        <w:pStyle w:val="a3"/>
        <w:numPr>
          <w:ilvl w:val="0"/>
          <w:numId w:val="19"/>
        </w:numPr>
        <w:shd w:val="clear" w:color="auto" w:fill="FFFFFF"/>
        <w:spacing w:before="0" w:beforeAutospacing="0" w:after="0" w:afterAutospacing="0" w:line="360" w:lineRule="auto"/>
        <w:ind w:left="0" w:firstLine="709"/>
        <w:jc w:val="both"/>
        <w:rPr>
          <w:sz w:val="28"/>
          <w:szCs w:val="28"/>
        </w:rPr>
      </w:pPr>
      <w:r w:rsidRPr="006C0B1C">
        <w:rPr>
          <w:sz w:val="28"/>
          <w:szCs w:val="28"/>
        </w:rPr>
        <w:t>уметь описывать, объяснять и прогнозировать естественнонаучные явления;</w:t>
      </w:r>
    </w:p>
    <w:p w:rsidR="006C0B1C" w:rsidRPr="006C0B1C" w:rsidRDefault="006C0B1C" w:rsidP="006C0B1C">
      <w:pPr>
        <w:pStyle w:val="a3"/>
        <w:numPr>
          <w:ilvl w:val="0"/>
          <w:numId w:val="19"/>
        </w:numPr>
        <w:shd w:val="clear" w:color="auto" w:fill="FFFFFF"/>
        <w:spacing w:before="0" w:beforeAutospacing="0" w:after="0" w:afterAutospacing="0" w:line="360" w:lineRule="auto"/>
        <w:ind w:left="0" w:firstLine="709"/>
        <w:jc w:val="both"/>
        <w:rPr>
          <w:sz w:val="28"/>
          <w:szCs w:val="28"/>
        </w:rPr>
      </w:pPr>
      <w:r w:rsidRPr="006C0B1C">
        <w:rPr>
          <w:sz w:val="28"/>
          <w:szCs w:val="28"/>
        </w:rPr>
        <w:t>уметь интерпретировать научную аргументацию и выводы, с которыми они могут встретиться в средствах массовой информации;</w:t>
      </w:r>
    </w:p>
    <w:p w:rsidR="006C0B1C" w:rsidRPr="006C0B1C" w:rsidRDefault="006C0B1C" w:rsidP="006C0B1C">
      <w:pPr>
        <w:pStyle w:val="a3"/>
        <w:numPr>
          <w:ilvl w:val="0"/>
          <w:numId w:val="19"/>
        </w:numPr>
        <w:shd w:val="clear" w:color="auto" w:fill="FFFFFF"/>
        <w:spacing w:before="0" w:beforeAutospacing="0" w:after="0" w:afterAutospacing="0" w:line="360" w:lineRule="auto"/>
        <w:ind w:left="0" w:firstLine="709"/>
        <w:jc w:val="both"/>
        <w:rPr>
          <w:sz w:val="28"/>
          <w:szCs w:val="28"/>
        </w:rPr>
      </w:pPr>
      <w:r w:rsidRPr="006C0B1C">
        <w:rPr>
          <w:sz w:val="28"/>
          <w:szCs w:val="28"/>
        </w:rPr>
        <w:t>понимать методы научных исследований;</w:t>
      </w:r>
    </w:p>
    <w:p w:rsidR="006C0B1C" w:rsidRPr="006C0B1C" w:rsidRDefault="006C0B1C" w:rsidP="006C0B1C">
      <w:pPr>
        <w:pStyle w:val="a3"/>
        <w:numPr>
          <w:ilvl w:val="0"/>
          <w:numId w:val="19"/>
        </w:numPr>
        <w:shd w:val="clear" w:color="auto" w:fill="FFFFFF"/>
        <w:spacing w:before="0" w:beforeAutospacing="0" w:after="0" w:afterAutospacing="0" w:line="360" w:lineRule="auto"/>
        <w:ind w:left="0" w:firstLine="709"/>
        <w:jc w:val="both"/>
        <w:rPr>
          <w:sz w:val="28"/>
          <w:szCs w:val="28"/>
        </w:rPr>
      </w:pPr>
      <w:r w:rsidRPr="006C0B1C">
        <w:rPr>
          <w:sz w:val="28"/>
          <w:szCs w:val="28"/>
        </w:rPr>
        <w:t>выявлять вопросы и проблемы, которые могут быть решены с помощью научных методов.</w:t>
      </w:r>
    </w:p>
    <w:p w:rsidR="006C0B1C" w:rsidRPr="006C0B1C" w:rsidRDefault="006C0B1C" w:rsidP="006C0B1C">
      <w:pPr>
        <w:pStyle w:val="a3"/>
        <w:shd w:val="clear" w:color="auto" w:fill="FFFFFF"/>
        <w:spacing w:before="0" w:beforeAutospacing="0" w:after="0" w:afterAutospacing="0" w:line="360" w:lineRule="auto"/>
        <w:ind w:firstLine="709"/>
        <w:jc w:val="both"/>
        <w:rPr>
          <w:sz w:val="28"/>
          <w:szCs w:val="28"/>
        </w:rPr>
      </w:pPr>
      <w:r w:rsidRPr="006C0B1C">
        <w:rPr>
          <w:sz w:val="28"/>
          <w:szCs w:val="28"/>
        </w:rPr>
        <w:t>Учащиеся в школе, особенно в старших классах, должны овладеть умениями исследовательской работы средствами химии, в которой он использует различные источники информации для самообразования.</w:t>
      </w:r>
    </w:p>
    <w:p w:rsidR="006C0B1C" w:rsidRPr="006C0B1C" w:rsidRDefault="006C0B1C" w:rsidP="006C0B1C">
      <w:pPr>
        <w:pStyle w:val="a3"/>
        <w:shd w:val="clear" w:color="auto" w:fill="FFFFFF"/>
        <w:spacing w:before="0" w:beforeAutospacing="0" w:after="0" w:afterAutospacing="0" w:line="360" w:lineRule="auto"/>
        <w:ind w:firstLine="709"/>
        <w:jc w:val="both"/>
        <w:rPr>
          <w:sz w:val="28"/>
          <w:szCs w:val="28"/>
        </w:rPr>
      </w:pPr>
      <w:r w:rsidRPr="006C0B1C">
        <w:rPr>
          <w:sz w:val="28"/>
          <w:szCs w:val="28"/>
        </w:rPr>
        <w:t xml:space="preserve">Успешное выполнение большинства заданий по химии, на мой взгляд, связано с развитием такого </w:t>
      </w:r>
      <w:proofErr w:type="spellStart"/>
      <w:r w:rsidRPr="006C0B1C">
        <w:rPr>
          <w:sz w:val="28"/>
          <w:szCs w:val="28"/>
        </w:rPr>
        <w:t>общеучебного</w:t>
      </w:r>
      <w:proofErr w:type="spellEnd"/>
      <w:r w:rsidRPr="006C0B1C">
        <w:rPr>
          <w:sz w:val="28"/>
          <w:szCs w:val="28"/>
        </w:rPr>
        <w:t xml:space="preserve"> умения, как умение работать с текстом. Необходимо научить учеников умению внимательно прочитать некоторый связанный текст, выделить в приведенной в нем информации только те факты и данные, которые необходимы для получения ответа на поставленный вопрос.</w:t>
      </w:r>
    </w:p>
    <w:p w:rsidR="006C0B1C" w:rsidRPr="006C0B1C" w:rsidRDefault="006C0B1C" w:rsidP="006C0B1C">
      <w:pPr>
        <w:pStyle w:val="a3"/>
        <w:shd w:val="clear" w:color="auto" w:fill="FFFFFF"/>
        <w:spacing w:before="0" w:beforeAutospacing="0" w:after="0" w:afterAutospacing="0" w:line="360" w:lineRule="auto"/>
        <w:ind w:firstLine="709"/>
        <w:jc w:val="both"/>
        <w:rPr>
          <w:sz w:val="28"/>
          <w:szCs w:val="28"/>
        </w:rPr>
      </w:pPr>
      <w:r w:rsidRPr="006C0B1C">
        <w:rPr>
          <w:sz w:val="28"/>
          <w:szCs w:val="28"/>
        </w:rPr>
        <w:t xml:space="preserve">Для развития естественнонаучной грамотности на уроках химии, считаю необходимым включать в содержание любой темы школьного курса химии задания на развитие </w:t>
      </w:r>
      <w:proofErr w:type="spellStart"/>
      <w:r w:rsidRPr="006C0B1C">
        <w:rPr>
          <w:sz w:val="28"/>
          <w:szCs w:val="28"/>
        </w:rPr>
        <w:t>общеучебных</w:t>
      </w:r>
      <w:proofErr w:type="spellEnd"/>
      <w:r w:rsidRPr="006C0B1C">
        <w:rPr>
          <w:sz w:val="28"/>
          <w:szCs w:val="28"/>
        </w:rPr>
        <w:t xml:space="preserve"> умений и навыков, так как они помогут мне достигнуть поставленной цели – научить ребят «учиться для жизни», то есть выходить за пределы учебных ситуаций.</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lastRenderedPageBreak/>
        <w:t>Для успешного формирования функциональной грамотности на уроках химии учитель должен получить ответы на следующие вопросы:</w:t>
      </w:r>
    </w:p>
    <w:p w:rsidR="0094318C" w:rsidRDefault="0094318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w:t>
      </w:r>
      <w:r w:rsidR="006C0B1C" w:rsidRPr="006C0B1C">
        <w:rPr>
          <w:rFonts w:ascii="Times New Roman" w:eastAsia="Times New Roman" w:hAnsi="Times New Roman" w:cs="Times New Roman"/>
          <w:sz w:val="28"/>
          <w:szCs w:val="28"/>
          <w:lang w:eastAsia="ru-RU"/>
        </w:rPr>
        <w:t xml:space="preserve">тобы оценить уровень функциональной грамотности своих учеников, учителю нужно дать ребятам нетипичные задания, в которых предлагается рассмотреть некоторые проблемы из реальной жизни. Решение этих задач, как правило, требует применения знаний в незнакомой ситуации, поиска новых решений или способов действий, т.е. требует творческой активности, но важно понимать, что без читательской грамотности ответить на такие вопросы невозможно. </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 xml:space="preserve">Наличие контекста задания является важным условием задания на формирование и оценку функциональной грамотности. Ведь функциональная грамотность и предполагает способность применить знания в реальной ситуации, а не в привычной учебной. Именно наличие контекста, в который помещена проблемная ситуация, дает ответ на вопрос, зачем может понадобиться то или иное знание. </w:t>
      </w:r>
      <w:r w:rsidR="00AA55AE">
        <w:rPr>
          <w:rFonts w:ascii="Times New Roman" w:eastAsia="Times New Roman" w:hAnsi="Times New Roman" w:cs="Times New Roman"/>
          <w:sz w:val="28"/>
          <w:szCs w:val="28"/>
          <w:lang w:eastAsia="ru-RU"/>
        </w:rPr>
        <w:t>Э</w:t>
      </w:r>
      <w:r w:rsidRPr="006C0B1C">
        <w:rPr>
          <w:rFonts w:ascii="Times New Roman" w:eastAsia="Times New Roman" w:hAnsi="Times New Roman" w:cs="Times New Roman"/>
          <w:sz w:val="28"/>
          <w:szCs w:val="28"/>
          <w:lang w:eastAsia="ru-RU"/>
        </w:rPr>
        <w:t>ти</w:t>
      </w:r>
      <w:r w:rsidR="00AA55AE">
        <w:rPr>
          <w:rFonts w:ascii="Times New Roman" w:eastAsia="Times New Roman" w:hAnsi="Times New Roman" w:cs="Times New Roman"/>
          <w:sz w:val="28"/>
          <w:szCs w:val="28"/>
          <w:lang w:eastAsia="ru-RU"/>
        </w:rPr>
        <w:t xml:space="preserve"> </w:t>
      </w:r>
      <w:r w:rsidRPr="006C0B1C">
        <w:rPr>
          <w:rFonts w:ascii="Times New Roman" w:eastAsia="Times New Roman" w:hAnsi="Times New Roman" w:cs="Times New Roman"/>
          <w:sz w:val="28"/>
          <w:szCs w:val="28"/>
          <w:lang w:eastAsia="ru-RU"/>
        </w:rPr>
        <w:t xml:space="preserve"> ситуации группируются по следующим контекстам:</w:t>
      </w:r>
    </w:p>
    <w:p w:rsidR="006C0B1C" w:rsidRPr="006C0B1C" w:rsidRDefault="006C0B1C" w:rsidP="006C0B1C">
      <w:pPr>
        <w:numPr>
          <w:ilvl w:val="0"/>
          <w:numId w:val="20"/>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здоровье;</w:t>
      </w:r>
    </w:p>
    <w:p w:rsidR="006C0B1C" w:rsidRPr="006C0B1C" w:rsidRDefault="006C0B1C" w:rsidP="006C0B1C">
      <w:pPr>
        <w:numPr>
          <w:ilvl w:val="0"/>
          <w:numId w:val="20"/>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природные ресурсы;</w:t>
      </w:r>
    </w:p>
    <w:p w:rsidR="006C0B1C" w:rsidRPr="006C0B1C" w:rsidRDefault="006C0B1C" w:rsidP="006C0B1C">
      <w:pPr>
        <w:numPr>
          <w:ilvl w:val="0"/>
          <w:numId w:val="20"/>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окружающая среда;</w:t>
      </w:r>
    </w:p>
    <w:p w:rsidR="006C0B1C" w:rsidRPr="006C0B1C" w:rsidRDefault="006C0B1C" w:rsidP="006C0B1C">
      <w:pPr>
        <w:numPr>
          <w:ilvl w:val="0"/>
          <w:numId w:val="20"/>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опасности и риски;</w:t>
      </w:r>
    </w:p>
    <w:p w:rsidR="006C0B1C" w:rsidRPr="006C0B1C" w:rsidRDefault="006C0B1C" w:rsidP="006C0B1C">
      <w:pPr>
        <w:numPr>
          <w:ilvl w:val="0"/>
          <w:numId w:val="20"/>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связь науки и технологий.</w:t>
      </w:r>
    </w:p>
    <w:p w:rsidR="006C0B1C" w:rsidRPr="006C0B1C" w:rsidRDefault="006C0B1C" w:rsidP="0094318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Ситуации в рамках контекста классифицируют на личностные, местные и глобальные. Личностные ситуации на этапе формирования естественно-научной грамотности самый выигрышный вариант, так как ситуация, касающаяся самого ученика, его семьи, друзей вызывает большой интерес, целеполагание формируется быстрее, а значит и мотивация к решению проблемных ситуаций. За личностным анализом ситуации переход к местным и глобальным ситуациям получается плавным и более эффективным.</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lastRenderedPageBreak/>
        <w:t xml:space="preserve">Для заданий по ЕНГ в PISA определяются уровни познавательных действий, </w:t>
      </w:r>
      <w:r w:rsidR="0094318C">
        <w:rPr>
          <w:rFonts w:ascii="Times New Roman" w:eastAsia="Times New Roman" w:hAnsi="Times New Roman" w:cs="Times New Roman"/>
          <w:sz w:val="28"/>
          <w:szCs w:val="28"/>
          <w:lang w:eastAsia="ru-RU"/>
        </w:rPr>
        <w:t>которые должен выполнить ученик</w:t>
      </w:r>
      <w:r w:rsidRPr="006C0B1C">
        <w:rPr>
          <w:rFonts w:ascii="Times New Roman" w:eastAsia="Times New Roman" w:hAnsi="Times New Roman" w:cs="Times New Roman"/>
          <w:sz w:val="28"/>
          <w:szCs w:val="28"/>
          <w:lang w:eastAsia="ru-RU"/>
        </w:rPr>
        <w:t>. Трудность любого задания – это сочетание его собственной интеллектуальной сложности (т.е. сложности требуемых мыслительных процедур) и объема знаний и умений, необходимых для его выполнения. Выделяются следующие познавательные уровни:</w:t>
      </w:r>
    </w:p>
    <w:p w:rsidR="006C0B1C" w:rsidRPr="006C0B1C" w:rsidRDefault="006C0B1C" w:rsidP="006C0B1C">
      <w:pPr>
        <w:numPr>
          <w:ilvl w:val="0"/>
          <w:numId w:val="2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b/>
          <w:bCs/>
          <w:sz w:val="28"/>
          <w:szCs w:val="28"/>
          <w:lang w:eastAsia="ru-RU"/>
        </w:rPr>
        <w:t>Низкий</w:t>
      </w:r>
      <w:r w:rsidRPr="006C0B1C">
        <w:rPr>
          <w:rFonts w:ascii="Times New Roman" w:eastAsia="Times New Roman" w:hAnsi="Times New Roman" w:cs="Times New Roman"/>
          <w:sz w:val="28"/>
          <w:szCs w:val="28"/>
          <w:lang w:eastAsia="ru-RU"/>
        </w:rPr>
        <w:t> (Выполнять одношаговую процедуру, например, распознавать факты, термины, принципы или понятия, или найти единственную точку, содержащую информацию, на графике или в таблице)</w:t>
      </w:r>
    </w:p>
    <w:p w:rsidR="006C0B1C" w:rsidRPr="006C0B1C" w:rsidRDefault="006C0B1C" w:rsidP="006C0B1C">
      <w:pPr>
        <w:numPr>
          <w:ilvl w:val="0"/>
          <w:numId w:val="2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b/>
          <w:bCs/>
          <w:sz w:val="28"/>
          <w:szCs w:val="28"/>
          <w:lang w:eastAsia="ru-RU"/>
        </w:rPr>
        <w:t>Средний </w:t>
      </w:r>
      <w:r w:rsidRPr="006C0B1C">
        <w:rPr>
          <w:rFonts w:ascii="Times New Roman" w:eastAsia="Times New Roman" w:hAnsi="Times New Roman" w:cs="Times New Roman"/>
          <w:sz w:val="28"/>
          <w:szCs w:val="28"/>
          <w:lang w:eastAsia="ru-RU"/>
        </w:rPr>
        <w:t>(Использовать и применять понятийное знание для описания или объяснение явлений, выбирать соответствующие процедуры, предполагающие два шага или более, интерпретировать или использовать простые наборы данных в виде таблиц или графиков.)</w:t>
      </w:r>
    </w:p>
    <w:p w:rsidR="006C0B1C" w:rsidRPr="006C0B1C" w:rsidRDefault="006C0B1C" w:rsidP="006C0B1C">
      <w:pPr>
        <w:numPr>
          <w:ilvl w:val="0"/>
          <w:numId w:val="2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b/>
          <w:bCs/>
          <w:sz w:val="28"/>
          <w:szCs w:val="28"/>
          <w:lang w:eastAsia="ru-RU"/>
        </w:rPr>
        <w:t>Высокий</w:t>
      </w:r>
      <w:r w:rsidRPr="006C0B1C">
        <w:rPr>
          <w:rFonts w:ascii="Times New Roman" w:eastAsia="Times New Roman" w:hAnsi="Times New Roman" w:cs="Times New Roman"/>
          <w:sz w:val="28"/>
          <w:szCs w:val="28"/>
          <w:lang w:eastAsia="ru-RU"/>
        </w:rPr>
        <w:t> (Анализировать сложную информацию или данные, обобщать или оценивать доказательства, обосновывать, формулировать выводы, учитывая разные источники)</w:t>
      </w:r>
    </w:p>
    <w:p w:rsidR="006C0B1C" w:rsidRPr="00682985"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82985">
        <w:rPr>
          <w:rFonts w:ascii="Times New Roman" w:eastAsia="Times New Roman" w:hAnsi="Times New Roman" w:cs="Times New Roman"/>
          <w:sz w:val="28"/>
          <w:szCs w:val="28"/>
          <w:lang w:eastAsia="ru-RU"/>
        </w:rPr>
        <w:t>Определение познавательного уровня, или степени трудности, задания в соответствии с этими критериями – порой само по себе нелегкая задача.</w:t>
      </w:r>
    </w:p>
    <w:p w:rsidR="00AA55AE" w:rsidRPr="007D4395" w:rsidRDefault="00AA55AE" w:rsidP="00AA55AE">
      <w:pPr>
        <w:autoSpaceDE w:val="0"/>
        <w:autoSpaceDN w:val="0"/>
        <w:adjustRightInd w:val="0"/>
        <w:spacing w:after="0" w:line="360" w:lineRule="auto"/>
        <w:jc w:val="both"/>
        <w:rPr>
          <w:rFonts w:ascii="Times New Roman" w:hAnsi="Times New Roman" w:cs="Times New Roman"/>
          <w:sz w:val="28"/>
          <w:szCs w:val="28"/>
        </w:rPr>
      </w:pPr>
      <w:r w:rsidRPr="00682985">
        <w:rPr>
          <w:rFonts w:ascii="Times New Roman" w:hAnsi="Times New Roman" w:cs="Times New Roman"/>
          <w:sz w:val="28"/>
          <w:szCs w:val="28"/>
        </w:rPr>
        <w:t>В настоящее время задания на развитие функциональной грамотности  находят всё более широкое применение в практике российской школы. Все инструменты оценивания результатов образования внутри страны (среди них важнейшие — ОГЭ и ЕГЭ) направлены, главным образом, на оценку предметного знания, зачастую сводящегося к знанию фактов, и на оценку умения решать стандартные задачи. Они не оценивают компетентность как умение действовать в определенной ситуации. Функциональная грамотность показывает, насколько обучающийся может использовать полученные знания, умения и навыки в реальных жизненных ситуациях. Она фиксирует минимально необходимый уровень готовности личности для осуществления ее жизнедеятельности в конкретной культурной среде.</w:t>
      </w:r>
    </w:p>
    <w:p w:rsidR="006C0B1C" w:rsidRPr="006C0B1C" w:rsidRDefault="006C0B1C" w:rsidP="0094318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b/>
          <w:bCs/>
          <w:sz w:val="28"/>
          <w:szCs w:val="28"/>
          <w:lang w:eastAsia="ru-RU"/>
        </w:rPr>
        <w:lastRenderedPageBreak/>
        <w:t>В рамках предмета химия предлагаю к рассмотрению несколько заданий по формированию и развитию компетенций:</w:t>
      </w:r>
    </w:p>
    <w:p w:rsidR="006C0B1C" w:rsidRPr="006C0B1C" w:rsidRDefault="006C0B1C" w:rsidP="0094318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b/>
          <w:bCs/>
          <w:sz w:val="28"/>
          <w:szCs w:val="28"/>
          <w:u w:val="single"/>
          <w:lang w:eastAsia="ru-RU"/>
        </w:rPr>
        <w:t>Компетенция "Научное объяснение явлений"</w:t>
      </w:r>
    </w:p>
    <w:p w:rsidR="006C0B1C" w:rsidRPr="006C0B1C" w:rsidRDefault="006C0B1C" w:rsidP="0094318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Задания на выбор правильных утверждений представлены и в заданиях ОГЭ и ЕГЭ. Эти задания стали привычными для учителей и учеников, но с каждым годом формулировка исключает случайного попадания в правильные ответы, а требуют рассуждений на основе знаний.</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b/>
          <w:bCs/>
          <w:i/>
          <w:iCs/>
          <w:sz w:val="28"/>
          <w:szCs w:val="28"/>
          <w:lang w:eastAsia="ru-RU"/>
        </w:rPr>
        <w:t>Задание на выбор правильных утверждений</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i/>
          <w:iCs/>
          <w:sz w:val="28"/>
          <w:szCs w:val="28"/>
          <w:u w:val="single"/>
          <w:lang w:eastAsia="ru-RU"/>
        </w:rPr>
        <w:t>Например</w:t>
      </w:r>
      <w:r w:rsidRPr="006C0B1C">
        <w:rPr>
          <w:rFonts w:ascii="Times New Roman" w:eastAsia="Times New Roman" w:hAnsi="Times New Roman" w:cs="Times New Roman"/>
          <w:sz w:val="28"/>
          <w:szCs w:val="28"/>
          <w:lang w:eastAsia="ru-RU"/>
        </w:rPr>
        <w:t>: Выберите все утверждения, которые характеризуют реакцию между серой и водородом:</w:t>
      </w:r>
    </w:p>
    <w:p w:rsidR="006C0B1C" w:rsidRPr="006C0B1C" w:rsidRDefault="006C0B1C" w:rsidP="006C0B1C">
      <w:pPr>
        <w:numPr>
          <w:ilvl w:val="0"/>
          <w:numId w:val="2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1) Данная реакция является реакцией соединения</w:t>
      </w:r>
    </w:p>
    <w:p w:rsidR="006C0B1C" w:rsidRPr="006C0B1C" w:rsidRDefault="006C0B1C" w:rsidP="006C0B1C">
      <w:pPr>
        <w:numPr>
          <w:ilvl w:val="0"/>
          <w:numId w:val="2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2) Реакция протекает самопроизвольно без участия катализатора</w:t>
      </w:r>
    </w:p>
    <w:p w:rsidR="006C0B1C" w:rsidRPr="006C0B1C" w:rsidRDefault="006C0B1C" w:rsidP="006C0B1C">
      <w:pPr>
        <w:numPr>
          <w:ilvl w:val="0"/>
          <w:numId w:val="2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3) При увеличении давления скорость реакции возрастает</w:t>
      </w:r>
    </w:p>
    <w:p w:rsidR="006C0B1C" w:rsidRPr="006C0B1C" w:rsidRDefault="006C0B1C" w:rsidP="006C0B1C">
      <w:pPr>
        <w:numPr>
          <w:ilvl w:val="0"/>
          <w:numId w:val="2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4) С увеличением концентрации сероводорода скорость реакции возрастает</w:t>
      </w:r>
    </w:p>
    <w:p w:rsidR="006C0B1C" w:rsidRPr="006C0B1C" w:rsidRDefault="006C0B1C" w:rsidP="0094318C">
      <w:pPr>
        <w:numPr>
          <w:ilvl w:val="0"/>
          <w:numId w:val="2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5) Изменение температуры влияет на скорость реакции</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b/>
          <w:bCs/>
          <w:i/>
          <w:iCs/>
          <w:sz w:val="28"/>
          <w:szCs w:val="28"/>
          <w:lang w:eastAsia="ru-RU"/>
        </w:rPr>
        <w:t>Задания с открытым ответом</w:t>
      </w:r>
      <w:r w:rsidRPr="006C0B1C">
        <w:rPr>
          <w:rFonts w:ascii="Times New Roman" w:eastAsia="Times New Roman" w:hAnsi="Times New Roman" w:cs="Times New Roman"/>
          <w:sz w:val="28"/>
          <w:szCs w:val="28"/>
          <w:lang w:eastAsia="ru-RU"/>
        </w:rPr>
        <w:t> предполагают изложение решения, размышлений ребенка. Наличие контекста про жесткость воды, в который помещена проблемная ситуация, дает ответ на вопрос, зачем может понадобиться то или иное естественнонаучное знание, а значит задание способствует сначала осознанию ценности естественно-научного знания и как следствие обоснование решения проблемной ситуации.</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i/>
          <w:iCs/>
          <w:sz w:val="28"/>
          <w:szCs w:val="28"/>
          <w:u w:val="single"/>
          <w:lang w:eastAsia="ru-RU"/>
        </w:rPr>
        <w:t>Например:</w:t>
      </w:r>
      <w:r w:rsidRPr="006C0B1C">
        <w:rPr>
          <w:rFonts w:ascii="Times New Roman" w:eastAsia="Times New Roman" w:hAnsi="Times New Roman" w:cs="Times New Roman"/>
          <w:sz w:val="28"/>
          <w:szCs w:val="28"/>
          <w:lang w:eastAsia="ru-RU"/>
        </w:rPr>
        <w:t xml:space="preserve"> жесткость воды – совокупность химических и физических свойств воды, связанных с содержанием в ней растворенных солей щелочноземельных металлов, главным образом кальция и магния. Вода с большим содержанием таких солей называется жесткой, с малым содержанием – мягкой. Жёсткость воды бывает временной и постоянной. Временная (карбонатная) обусловлена присутствием в воде растворимых гидрокарбонатов кальция и магния. Называется она так потому, что их </w:t>
      </w:r>
      <w:r w:rsidRPr="006C0B1C">
        <w:rPr>
          <w:rFonts w:ascii="Times New Roman" w:eastAsia="Times New Roman" w:hAnsi="Times New Roman" w:cs="Times New Roman"/>
          <w:sz w:val="28"/>
          <w:szCs w:val="28"/>
          <w:lang w:eastAsia="ru-RU"/>
        </w:rPr>
        <w:lastRenderedPageBreak/>
        <w:t>устраняют кипячением воды. Последствием временной жесткости является образование накипи в чайниках, трубах отопления и т.д.</w:t>
      </w:r>
    </w:p>
    <w:p w:rsidR="006C0B1C" w:rsidRPr="006C0B1C" w:rsidRDefault="006C0B1C" w:rsidP="0094318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b/>
          <w:bCs/>
          <w:i/>
          <w:iCs/>
          <w:sz w:val="28"/>
          <w:szCs w:val="28"/>
          <w:lang w:eastAsia="ru-RU"/>
        </w:rPr>
        <w:t>Научное объяснение явлений</w:t>
      </w:r>
    </w:p>
    <w:p w:rsidR="0094318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1.Многие диетологи советуют для очищения организма использовать в пищу картофель. Однако, терапевты после такой «очистки» тоже советуют питаться, в основном, картофелем. Разделите выбранные пункты, определив, на какие свойства картофеля опираются д</w:t>
      </w:r>
      <w:r w:rsidR="0094318C">
        <w:rPr>
          <w:rFonts w:ascii="Times New Roman" w:eastAsia="Times New Roman" w:hAnsi="Times New Roman" w:cs="Times New Roman"/>
          <w:sz w:val="28"/>
          <w:szCs w:val="28"/>
          <w:lang w:eastAsia="ru-RU"/>
        </w:rPr>
        <w:t>иетологи, а на какие терапевты.</w:t>
      </w:r>
    </w:p>
    <w:p w:rsidR="0094318C" w:rsidRDefault="006C0B1C" w:rsidP="0094318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а) Запеченные клубни в мундире богаты калием, который борется с се</w:t>
      </w:r>
      <w:r w:rsidR="0094318C">
        <w:rPr>
          <w:rFonts w:ascii="Times New Roman" w:eastAsia="Times New Roman" w:hAnsi="Times New Roman" w:cs="Times New Roman"/>
          <w:sz w:val="28"/>
          <w:szCs w:val="28"/>
          <w:lang w:eastAsia="ru-RU"/>
        </w:rPr>
        <w:t>рдечно-сосудистыми заболеваниями</w:t>
      </w:r>
    </w:p>
    <w:p w:rsidR="0094318C" w:rsidRDefault="006C0B1C" w:rsidP="0094318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б) Картофель относится к щелочным продуктам, которые восстанавливают микрофлору кишечника после алкогольног</w:t>
      </w:r>
      <w:r w:rsidR="0094318C">
        <w:rPr>
          <w:rFonts w:ascii="Times New Roman" w:eastAsia="Times New Roman" w:hAnsi="Times New Roman" w:cs="Times New Roman"/>
          <w:sz w:val="28"/>
          <w:szCs w:val="28"/>
          <w:lang w:eastAsia="ru-RU"/>
        </w:rPr>
        <w:t>о отравления, борются с изжогой</w:t>
      </w:r>
    </w:p>
    <w:p w:rsidR="0094318C" w:rsidRDefault="006C0B1C" w:rsidP="0094318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в) В молодом сыром клу</w:t>
      </w:r>
      <w:r w:rsidR="0094318C">
        <w:rPr>
          <w:rFonts w:ascii="Times New Roman" w:eastAsia="Times New Roman" w:hAnsi="Times New Roman" w:cs="Times New Roman"/>
          <w:sz w:val="28"/>
          <w:szCs w:val="28"/>
          <w:lang w:eastAsia="ru-RU"/>
        </w:rPr>
        <w:t>бне много аскорбиновой кислоты.</w:t>
      </w:r>
    </w:p>
    <w:p w:rsidR="0094318C" w:rsidRDefault="006C0B1C" w:rsidP="0094318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 xml:space="preserve">г) Польза картошки заключается в том, что в течение дня ее можно есть практически в любых количествах, не </w:t>
      </w:r>
      <w:r w:rsidR="0094318C">
        <w:rPr>
          <w:rFonts w:ascii="Times New Roman" w:eastAsia="Times New Roman" w:hAnsi="Times New Roman" w:cs="Times New Roman"/>
          <w:sz w:val="28"/>
          <w:szCs w:val="28"/>
          <w:lang w:eastAsia="ru-RU"/>
        </w:rPr>
        <w:t>боясь набрать лишние килограммы</w:t>
      </w:r>
    </w:p>
    <w:p w:rsidR="006C0B1C" w:rsidRPr="006C0B1C" w:rsidRDefault="006C0B1C" w:rsidP="0094318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д) Картофельный белок содержит все незаменимые аминокислоты, которые нужны для нормального функционирования организма</w:t>
      </w:r>
    </w:p>
    <w:p w:rsidR="006C0B1C" w:rsidRPr="006C0B1C" w:rsidRDefault="006C0B1C" w:rsidP="0094318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2. В начале XX столетия геологи зашифровывали на картах места открытия руд ценных металлов при помощи координат химических элементов в Периодической системе. Арабской цифрой указывали номер периода, а римской – номер группы. Кроме того, в записях были еще буквы русского алфавита – А или Б. На одной из старых карт нашли обозначения: 4VI Б, 4VIII Б2, 6I Б, 6II Б. Задание: расшифруйте записи геологов.</w:t>
      </w:r>
    </w:p>
    <w:tbl>
      <w:tblPr>
        <w:tblW w:w="6585" w:type="dxa"/>
        <w:jc w:val="center"/>
        <w:shd w:val="clear" w:color="auto" w:fill="FFFFFF"/>
        <w:tblCellMar>
          <w:left w:w="0" w:type="dxa"/>
          <w:right w:w="0" w:type="dxa"/>
        </w:tblCellMar>
        <w:tblLook w:val="04A0"/>
      </w:tblPr>
      <w:tblGrid>
        <w:gridCol w:w="3308"/>
        <w:gridCol w:w="3277"/>
      </w:tblGrid>
      <w:tr w:rsidR="006C0B1C" w:rsidRPr="006C0B1C" w:rsidTr="0094318C">
        <w:trPr>
          <w:jc w:val="center"/>
        </w:trPr>
        <w:tc>
          <w:tcPr>
            <w:tcW w:w="3270" w:type="dxa"/>
            <w:tcBorders>
              <w:top w:val="inset" w:sz="18" w:space="0" w:color="000000"/>
              <w:left w:val="inset" w:sz="18" w:space="0" w:color="000000"/>
              <w:bottom w:val="inset" w:sz="18" w:space="0" w:color="000000"/>
              <w:right w:val="inset" w:sz="18" w:space="0" w:color="000000"/>
            </w:tcBorders>
            <w:shd w:val="clear" w:color="auto" w:fill="FFFFFF"/>
            <w:vAlign w:val="center"/>
            <w:hideMark/>
          </w:tcPr>
          <w:p w:rsidR="006C0B1C" w:rsidRPr="006C0B1C" w:rsidRDefault="006C0B1C" w:rsidP="006C0B1C">
            <w:pPr>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4VI Б</w:t>
            </w:r>
          </w:p>
        </w:tc>
        <w:tc>
          <w:tcPr>
            <w:tcW w:w="3240" w:type="dxa"/>
            <w:tcBorders>
              <w:top w:val="inset" w:sz="18" w:space="0" w:color="000000"/>
              <w:left w:val="inset" w:sz="18" w:space="0" w:color="000000"/>
              <w:bottom w:val="inset" w:sz="18" w:space="0" w:color="000000"/>
              <w:right w:val="inset" w:sz="18" w:space="0" w:color="000000"/>
            </w:tcBorders>
            <w:shd w:val="clear" w:color="auto" w:fill="FFFFFF"/>
            <w:vAlign w:val="center"/>
            <w:hideMark/>
          </w:tcPr>
          <w:p w:rsidR="006C0B1C" w:rsidRPr="006C0B1C" w:rsidRDefault="006C0B1C" w:rsidP="006C0B1C">
            <w:pPr>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1.никель</w:t>
            </w:r>
          </w:p>
        </w:tc>
      </w:tr>
      <w:tr w:rsidR="006C0B1C" w:rsidRPr="006C0B1C" w:rsidTr="0094318C">
        <w:trPr>
          <w:jc w:val="center"/>
        </w:trPr>
        <w:tc>
          <w:tcPr>
            <w:tcW w:w="3270" w:type="dxa"/>
            <w:tcBorders>
              <w:top w:val="inset" w:sz="18" w:space="0" w:color="000000"/>
              <w:left w:val="inset" w:sz="18" w:space="0" w:color="000000"/>
              <w:bottom w:val="inset" w:sz="18" w:space="0" w:color="000000"/>
              <w:right w:val="inset" w:sz="18" w:space="0" w:color="000000"/>
            </w:tcBorders>
            <w:shd w:val="clear" w:color="auto" w:fill="FFFFFF"/>
            <w:vAlign w:val="center"/>
            <w:hideMark/>
          </w:tcPr>
          <w:p w:rsidR="006C0B1C" w:rsidRPr="006C0B1C" w:rsidRDefault="006C0B1C" w:rsidP="006C0B1C">
            <w:pPr>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4VIII Б2</w:t>
            </w:r>
          </w:p>
        </w:tc>
        <w:tc>
          <w:tcPr>
            <w:tcW w:w="3240" w:type="dxa"/>
            <w:tcBorders>
              <w:top w:val="inset" w:sz="18" w:space="0" w:color="000000"/>
              <w:left w:val="inset" w:sz="18" w:space="0" w:color="000000"/>
              <w:bottom w:val="inset" w:sz="18" w:space="0" w:color="000000"/>
              <w:right w:val="inset" w:sz="18" w:space="0" w:color="000000"/>
            </w:tcBorders>
            <w:shd w:val="clear" w:color="auto" w:fill="FFFFFF"/>
            <w:vAlign w:val="center"/>
            <w:hideMark/>
          </w:tcPr>
          <w:p w:rsidR="006C0B1C" w:rsidRPr="006C0B1C" w:rsidRDefault="006C0B1C" w:rsidP="006C0B1C">
            <w:pPr>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2.ртуть.</w:t>
            </w:r>
          </w:p>
        </w:tc>
      </w:tr>
      <w:tr w:rsidR="006C0B1C" w:rsidRPr="006C0B1C" w:rsidTr="0094318C">
        <w:trPr>
          <w:jc w:val="center"/>
        </w:trPr>
        <w:tc>
          <w:tcPr>
            <w:tcW w:w="3270" w:type="dxa"/>
            <w:tcBorders>
              <w:top w:val="inset" w:sz="18" w:space="0" w:color="000000"/>
              <w:left w:val="inset" w:sz="18" w:space="0" w:color="000000"/>
              <w:bottom w:val="inset" w:sz="18" w:space="0" w:color="000000"/>
              <w:right w:val="inset" w:sz="18" w:space="0" w:color="000000"/>
            </w:tcBorders>
            <w:shd w:val="clear" w:color="auto" w:fill="FFFFFF"/>
            <w:vAlign w:val="center"/>
            <w:hideMark/>
          </w:tcPr>
          <w:p w:rsidR="006C0B1C" w:rsidRPr="006C0B1C" w:rsidRDefault="006C0B1C" w:rsidP="006C0B1C">
            <w:pPr>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6 I Б</w:t>
            </w:r>
          </w:p>
        </w:tc>
        <w:tc>
          <w:tcPr>
            <w:tcW w:w="3240" w:type="dxa"/>
            <w:tcBorders>
              <w:top w:val="inset" w:sz="18" w:space="0" w:color="000000"/>
              <w:left w:val="inset" w:sz="18" w:space="0" w:color="000000"/>
              <w:bottom w:val="inset" w:sz="18" w:space="0" w:color="000000"/>
              <w:right w:val="inset" w:sz="18" w:space="0" w:color="000000"/>
            </w:tcBorders>
            <w:shd w:val="clear" w:color="auto" w:fill="FFFFFF"/>
            <w:vAlign w:val="center"/>
            <w:hideMark/>
          </w:tcPr>
          <w:p w:rsidR="006C0B1C" w:rsidRPr="006C0B1C" w:rsidRDefault="006C0B1C" w:rsidP="006C0B1C">
            <w:pPr>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3.золото</w:t>
            </w:r>
          </w:p>
        </w:tc>
      </w:tr>
      <w:tr w:rsidR="006C0B1C" w:rsidRPr="006C0B1C" w:rsidTr="0094318C">
        <w:trPr>
          <w:jc w:val="center"/>
        </w:trPr>
        <w:tc>
          <w:tcPr>
            <w:tcW w:w="3270" w:type="dxa"/>
            <w:tcBorders>
              <w:top w:val="inset" w:sz="18" w:space="0" w:color="000000"/>
              <w:left w:val="inset" w:sz="18" w:space="0" w:color="000000"/>
              <w:bottom w:val="inset" w:sz="18" w:space="0" w:color="000000"/>
              <w:right w:val="inset" w:sz="18" w:space="0" w:color="000000"/>
            </w:tcBorders>
            <w:shd w:val="clear" w:color="auto" w:fill="FFFFFF"/>
            <w:vAlign w:val="center"/>
            <w:hideMark/>
          </w:tcPr>
          <w:p w:rsidR="006C0B1C" w:rsidRPr="006C0B1C" w:rsidRDefault="006C0B1C" w:rsidP="006C0B1C">
            <w:pPr>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6 II Б.</w:t>
            </w:r>
          </w:p>
        </w:tc>
        <w:tc>
          <w:tcPr>
            <w:tcW w:w="3240" w:type="dxa"/>
            <w:tcBorders>
              <w:top w:val="inset" w:sz="18" w:space="0" w:color="000000"/>
              <w:left w:val="inset" w:sz="18" w:space="0" w:color="000000"/>
              <w:bottom w:val="inset" w:sz="18" w:space="0" w:color="000000"/>
              <w:right w:val="inset" w:sz="18" w:space="0" w:color="000000"/>
            </w:tcBorders>
            <w:shd w:val="clear" w:color="auto" w:fill="FFFFFF"/>
            <w:vAlign w:val="center"/>
            <w:hideMark/>
          </w:tcPr>
          <w:p w:rsidR="006C0B1C" w:rsidRPr="006C0B1C" w:rsidRDefault="006C0B1C" w:rsidP="006C0B1C">
            <w:pPr>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4.хром</w:t>
            </w:r>
          </w:p>
        </w:tc>
      </w:tr>
    </w:tbl>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3.Прочитайте текст. Из предложенных утверждений исключите </w:t>
      </w:r>
      <w:r w:rsidRPr="006C0B1C">
        <w:rPr>
          <w:rFonts w:ascii="Times New Roman" w:eastAsia="Times New Roman" w:hAnsi="Times New Roman" w:cs="Times New Roman"/>
          <w:b/>
          <w:bCs/>
          <w:sz w:val="28"/>
          <w:szCs w:val="28"/>
          <w:lang w:eastAsia="ru-RU"/>
        </w:rPr>
        <w:t>неверное,</w:t>
      </w:r>
      <w:r w:rsidRPr="006C0B1C">
        <w:rPr>
          <w:rFonts w:ascii="Times New Roman" w:eastAsia="Times New Roman" w:hAnsi="Times New Roman" w:cs="Times New Roman"/>
          <w:sz w:val="28"/>
          <w:szCs w:val="28"/>
          <w:lang w:eastAsia="ru-RU"/>
        </w:rPr>
        <w:t> по вашему мнению, утверждение.</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lastRenderedPageBreak/>
        <w:t>«В 1812 году французская армия начала кампанию, которая казалась многообещающей, однако суровая русская зима помешала планам захватчиков. На морозе, когда солдаты пытались застегнуть пуговицы на мундирах, они превращались в пыль. В результате многие получали переохлаждение, что увеличивало число жертв». Почему разрушались пуговицы?</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А) Это превращение – явление аллотропии</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Б) Дефект при изготовлении пуговиц</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В) При низких температурах олово имеет свойства неметалла</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Г) При низких температурах бета-олово превращается в альфа-олово</w:t>
      </w:r>
    </w:p>
    <w:p w:rsidR="006C0B1C" w:rsidRPr="006C0B1C" w:rsidRDefault="006C0B1C" w:rsidP="006C0B1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C0B1C">
        <w:rPr>
          <w:rFonts w:ascii="Times New Roman" w:eastAsia="Times New Roman" w:hAnsi="Times New Roman" w:cs="Times New Roman"/>
          <w:sz w:val="28"/>
          <w:szCs w:val="28"/>
          <w:lang w:eastAsia="ru-RU"/>
        </w:rPr>
        <w:t>Д) На морозе все металлы становятся хрупкими.</w:t>
      </w:r>
    </w:p>
    <w:p w:rsidR="00264373" w:rsidRDefault="00264373" w:rsidP="00264373">
      <w:pPr>
        <w:tabs>
          <w:tab w:val="left" w:pos="1092"/>
        </w:tabs>
        <w:spacing w:after="0" w:line="360" w:lineRule="auto"/>
        <w:ind w:firstLine="709"/>
        <w:jc w:val="both"/>
        <w:rPr>
          <w:rFonts w:ascii="Times New Roman" w:hAnsi="Times New Roman" w:cs="Times New Roman"/>
          <w:sz w:val="28"/>
        </w:rPr>
      </w:pPr>
      <w:r w:rsidRPr="00264373">
        <w:rPr>
          <w:rFonts w:ascii="Times New Roman" w:hAnsi="Times New Roman" w:cs="Times New Roman"/>
          <w:sz w:val="28"/>
        </w:rPr>
        <w:t>В качестве ведущего мето</w:t>
      </w:r>
      <w:r>
        <w:rPr>
          <w:rFonts w:ascii="Times New Roman" w:hAnsi="Times New Roman" w:cs="Times New Roman"/>
          <w:sz w:val="28"/>
        </w:rPr>
        <w:t>да формирования естественнонауч</w:t>
      </w:r>
      <w:r w:rsidRPr="00264373">
        <w:rPr>
          <w:rFonts w:ascii="Times New Roman" w:hAnsi="Times New Roman" w:cs="Times New Roman"/>
          <w:sz w:val="28"/>
        </w:rPr>
        <w:t>ной грамотности учащимся пр</w:t>
      </w:r>
      <w:r>
        <w:rPr>
          <w:rFonts w:ascii="Times New Roman" w:hAnsi="Times New Roman" w:cs="Times New Roman"/>
          <w:sz w:val="28"/>
        </w:rPr>
        <w:t>едлагается работа с самой инфор</w:t>
      </w:r>
      <w:r w:rsidRPr="00264373">
        <w:rPr>
          <w:rFonts w:ascii="Times New Roman" w:hAnsi="Times New Roman" w:cs="Times New Roman"/>
          <w:sz w:val="28"/>
        </w:rPr>
        <w:t xml:space="preserve">мацией, а также на первое место встают знания и навыки учителя химии, которые формируют когнитивные основы функциональной грамотности. </w:t>
      </w:r>
    </w:p>
    <w:p w:rsidR="00264373" w:rsidRDefault="00264373" w:rsidP="00264373">
      <w:pPr>
        <w:tabs>
          <w:tab w:val="left" w:pos="1092"/>
        </w:tabs>
        <w:spacing w:after="0" w:line="360" w:lineRule="auto"/>
        <w:ind w:firstLine="709"/>
        <w:jc w:val="both"/>
        <w:rPr>
          <w:rFonts w:ascii="Times New Roman" w:hAnsi="Times New Roman" w:cs="Times New Roman"/>
          <w:sz w:val="28"/>
        </w:rPr>
      </w:pPr>
      <w:r w:rsidRPr="00264373">
        <w:rPr>
          <w:rFonts w:ascii="Times New Roman" w:hAnsi="Times New Roman" w:cs="Times New Roman"/>
          <w:sz w:val="28"/>
        </w:rPr>
        <w:t>Для успеш</w:t>
      </w:r>
      <w:r>
        <w:rPr>
          <w:rFonts w:ascii="Times New Roman" w:hAnsi="Times New Roman" w:cs="Times New Roman"/>
          <w:sz w:val="28"/>
        </w:rPr>
        <w:t>ного преподавания и для формиро</w:t>
      </w:r>
      <w:r w:rsidRPr="00264373">
        <w:rPr>
          <w:rFonts w:ascii="Times New Roman" w:hAnsi="Times New Roman" w:cs="Times New Roman"/>
          <w:sz w:val="28"/>
        </w:rPr>
        <w:t>вания естественнонаучной грамотности на уроках химии учителю рекомендуются 5</w:t>
      </w:r>
      <w:r>
        <w:rPr>
          <w:rFonts w:ascii="Times New Roman" w:hAnsi="Times New Roman" w:cs="Times New Roman"/>
          <w:sz w:val="28"/>
        </w:rPr>
        <w:t xml:space="preserve"> простых правил.</w:t>
      </w:r>
    </w:p>
    <w:p w:rsidR="00264373" w:rsidRDefault="00264373" w:rsidP="00264373">
      <w:pPr>
        <w:tabs>
          <w:tab w:val="left" w:pos="1092"/>
        </w:tabs>
        <w:spacing w:after="0" w:line="360" w:lineRule="auto"/>
        <w:ind w:firstLine="709"/>
        <w:jc w:val="both"/>
        <w:rPr>
          <w:rFonts w:ascii="Times New Roman" w:hAnsi="Times New Roman" w:cs="Times New Roman"/>
          <w:sz w:val="28"/>
        </w:rPr>
      </w:pPr>
      <w:r w:rsidRPr="00264373">
        <w:rPr>
          <w:rFonts w:ascii="Times New Roman" w:hAnsi="Times New Roman" w:cs="Times New Roman"/>
          <w:sz w:val="28"/>
        </w:rPr>
        <w:t xml:space="preserve">Правило 1. Сначала познавательный интерес, а затем обучение: интересно и полезно, занимательно и экспериментально. </w:t>
      </w:r>
    </w:p>
    <w:p w:rsidR="00264373" w:rsidRDefault="00264373" w:rsidP="00264373">
      <w:pPr>
        <w:tabs>
          <w:tab w:val="left" w:pos="1092"/>
        </w:tabs>
        <w:spacing w:after="0" w:line="360" w:lineRule="auto"/>
        <w:ind w:firstLine="709"/>
        <w:jc w:val="both"/>
        <w:rPr>
          <w:rFonts w:ascii="Times New Roman" w:hAnsi="Times New Roman" w:cs="Times New Roman"/>
          <w:sz w:val="28"/>
        </w:rPr>
      </w:pPr>
      <w:r w:rsidRPr="00264373">
        <w:rPr>
          <w:rFonts w:ascii="Times New Roman" w:hAnsi="Times New Roman" w:cs="Times New Roman"/>
          <w:sz w:val="28"/>
        </w:rPr>
        <w:t xml:space="preserve">Правило 2. Сначала субстанция, а затем ее структура — «от живого созерцания к абстрактному мышлению...» </w:t>
      </w:r>
    </w:p>
    <w:p w:rsidR="00264373" w:rsidRDefault="00264373" w:rsidP="00264373">
      <w:pPr>
        <w:tabs>
          <w:tab w:val="left" w:pos="1092"/>
        </w:tabs>
        <w:spacing w:after="0" w:line="360" w:lineRule="auto"/>
        <w:ind w:firstLine="709"/>
        <w:jc w:val="both"/>
        <w:rPr>
          <w:rFonts w:ascii="Times New Roman" w:hAnsi="Times New Roman" w:cs="Times New Roman"/>
          <w:sz w:val="28"/>
        </w:rPr>
      </w:pPr>
      <w:r w:rsidRPr="00264373">
        <w:rPr>
          <w:rFonts w:ascii="Times New Roman" w:hAnsi="Times New Roman" w:cs="Times New Roman"/>
          <w:sz w:val="28"/>
        </w:rPr>
        <w:t xml:space="preserve">Правило 3. Сначала практика: исследования, эксперименты, решение проблем, затем теория. </w:t>
      </w:r>
    </w:p>
    <w:p w:rsidR="00264373" w:rsidRDefault="00264373" w:rsidP="00264373">
      <w:pPr>
        <w:tabs>
          <w:tab w:val="left" w:pos="1092"/>
        </w:tabs>
        <w:spacing w:after="0" w:line="360" w:lineRule="auto"/>
        <w:ind w:firstLine="709"/>
        <w:jc w:val="both"/>
        <w:rPr>
          <w:rFonts w:ascii="Times New Roman" w:hAnsi="Times New Roman" w:cs="Times New Roman"/>
          <w:sz w:val="28"/>
        </w:rPr>
      </w:pPr>
      <w:r w:rsidRPr="00264373">
        <w:rPr>
          <w:rFonts w:ascii="Times New Roman" w:hAnsi="Times New Roman" w:cs="Times New Roman"/>
          <w:sz w:val="28"/>
        </w:rPr>
        <w:t xml:space="preserve">Правило 4. Изучение химии в контексте: химия — жизнь — естественные науки — неразрывно связанные понятия. </w:t>
      </w:r>
    </w:p>
    <w:p w:rsidR="00264373" w:rsidRDefault="00264373" w:rsidP="00264373">
      <w:pPr>
        <w:tabs>
          <w:tab w:val="left" w:pos="1092"/>
        </w:tabs>
        <w:spacing w:after="0" w:line="360" w:lineRule="auto"/>
        <w:ind w:firstLine="709"/>
        <w:jc w:val="both"/>
        <w:rPr>
          <w:rFonts w:ascii="Times New Roman" w:hAnsi="Times New Roman" w:cs="Times New Roman"/>
          <w:sz w:val="28"/>
        </w:rPr>
      </w:pPr>
      <w:r w:rsidRPr="00264373">
        <w:rPr>
          <w:rFonts w:ascii="Times New Roman" w:hAnsi="Times New Roman" w:cs="Times New Roman"/>
          <w:sz w:val="28"/>
        </w:rPr>
        <w:t xml:space="preserve">Правило 5. Формулы и уравнения, которые нужно выучить с помощью химических расчетов. </w:t>
      </w:r>
    </w:p>
    <w:p w:rsidR="00264373" w:rsidRDefault="00264373" w:rsidP="00264373">
      <w:pPr>
        <w:tabs>
          <w:tab w:val="left" w:pos="1092"/>
        </w:tabs>
        <w:spacing w:after="0" w:line="360" w:lineRule="auto"/>
        <w:ind w:firstLine="709"/>
        <w:jc w:val="both"/>
        <w:rPr>
          <w:rFonts w:ascii="Times New Roman" w:hAnsi="Times New Roman" w:cs="Times New Roman"/>
          <w:sz w:val="28"/>
        </w:rPr>
      </w:pPr>
      <w:r w:rsidRPr="00264373">
        <w:rPr>
          <w:rFonts w:ascii="Times New Roman" w:hAnsi="Times New Roman" w:cs="Times New Roman"/>
          <w:sz w:val="28"/>
        </w:rPr>
        <w:t>При формировании функциональной грамотности на уроках предметов естественнонаучно</w:t>
      </w:r>
      <w:r>
        <w:rPr>
          <w:rFonts w:ascii="Times New Roman" w:hAnsi="Times New Roman" w:cs="Times New Roman"/>
          <w:sz w:val="28"/>
        </w:rPr>
        <w:t>го цикла учащиеся приходят к вы</w:t>
      </w:r>
      <w:r w:rsidRPr="00264373">
        <w:rPr>
          <w:rFonts w:ascii="Times New Roman" w:hAnsi="Times New Roman" w:cs="Times New Roman"/>
          <w:sz w:val="28"/>
        </w:rPr>
        <w:t xml:space="preserve">воду, что способность мыслить, учиться и работать творчески, нести ответственность за свои </w:t>
      </w:r>
      <w:r w:rsidRPr="00264373">
        <w:rPr>
          <w:rFonts w:ascii="Times New Roman" w:hAnsi="Times New Roman" w:cs="Times New Roman"/>
          <w:sz w:val="28"/>
        </w:rPr>
        <w:lastRenderedPageBreak/>
        <w:t>жизненные цели — уникальные навыки, присущие работающе</w:t>
      </w:r>
      <w:r>
        <w:rPr>
          <w:rFonts w:ascii="Times New Roman" w:hAnsi="Times New Roman" w:cs="Times New Roman"/>
          <w:sz w:val="28"/>
        </w:rPr>
        <w:t>му человеку, а грамотность в вы</w:t>
      </w:r>
      <w:r w:rsidRPr="00264373">
        <w:rPr>
          <w:rFonts w:ascii="Times New Roman" w:hAnsi="Times New Roman" w:cs="Times New Roman"/>
          <w:sz w:val="28"/>
        </w:rPr>
        <w:t>полнении функций явля</w:t>
      </w:r>
      <w:r>
        <w:rPr>
          <w:rFonts w:ascii="Times New Roman" w:hAnsi="Times New Roman" w:cs="Times New Roman"/>
          <w:sz w:val="28"/>
        </w:rPr>
        <w:t>ется фактором успеха в жизни.</w:t>
      </w:r>
    </w:p>
    <w:p w:rsidR="00264373" w:rsidRDefault="00264373" w:rsidP="00264373">
      <w:pPr>
        <w:tabs>
          <w:tab w:val="left" w:pos="1092"/>
        </w:tabs>
        <w:spacing w:after="0" w:line="360" w:lineRule="auto"/>
        <w:ind w:firstLine="709"/>
        <w:jc w:val="both"/>
        <w:rPr>
          <w:rFonts w:ascii="Times New Roman" w:hAnsi="Times New Roman" w:cs="Times New Roman"/>
          <w:sz w:val="28"/>
        </w:rPr>
      </w:pPr>
      <w:r w:rsidRPr="00264373">
        <w:rPr>
          <w:rFonts w:ascii="Times New Roman" w:hAnsi="Times New Roman" w:cs="Times New Roman"/>
          <w:sz w:val="28"/>
        </w:rPr>
        <w:t>Можно сделать вывод, что формирование естественнонаучной грамотности учащихся происходит в результате изучения предмета. Инструментами её формирования на уроках химии, а также пересмотра их образования являются средства, методы, технологии и задачи творческого характера (исследовательские, развлекательные, задания э</w:t>
      </w:r>
      <w:r>
        <w:rPr>
          <w:rFonts w:ascii="Times New Roman" w:hAnsi="Times New Roman" w:cs="Times New Roman"/>
          <w:sz w:val="28"/>
        </w:rPr>
        <w:t>кономического, исторического со</w:t>
      </w:r>
      <w:r w:rsidRPr="00264373">
        <w:rPr>
          <w:rFonts w:ascii="Times New Roman" w:hAnsi="Times New Roman" w:cs="Times New Roman"/>
          <w:sz w:val="28"/>
        </w:rPr>
        <w:t>держания, практические задания и т. д.). Следовательно, необходимо улучшить качество преподавания химии в общеобразовательных</w:t>
      </w:r>
      <w:r>
        <w:rPr>
          <w:rFonts w:ascii="Times New Roman" w:hAnsi="Times New Roman" w:cs="Times New Roman"/>
          <w:sz w:val="28"/>
        </w:rPr>
        <w:t xml:space="preserve"> учреждениях. На самом деле, пе</w:t>
      </w:r>
      <w:r w:rsidRPr="00264373">
        <w:rPr>
          <w:rFonts w:ascii="Times New Roman" w:hAnsi="Times New Roman" w:cs="Times New Roman"/>
          <w:sz w:val="28"/>
        </w:rPr>
        <w:t>дагог должен обучать детей не только академическим знаниям, но и умению выделять идеи и</w:t>
      </w:r>
      <w:r>
        <w:rPr>
          <w:rFonts w:ascii="Times New Roman" w:hAnsi="Times New Roman" w:cs="Times New Roman"/>
          <w:sz w:val="28"/>
        </w:rPr>
        <w:t xml:space="preserve"> методы деятельности, перестраи</w:t>
      </w:r>
      <w:r w:rsidRPr="00264373">
        <w:rPr>
          <w:rFonts w:ascii="Times New Roman" w:hAnsi="Times New Roman" w:cs="Times New Roman"/>
          <w:sz w:val="28"/>
        </w:rPr>
        <w:t>вать известные техники и находить новые мето</w:t>
      </w:r>
      <w:r>
        <w:rPr>
          <w:rFonts w:ascii="Times New Roman" w:hAnsi="Times New Roman" w:cs="Times New Roman"/>
          <w:sz w:val="28"/>
        </w:rPr>
        <w:t>ды учебной де</w:t>
      </w:r>
      <w:r w:rsidRPr="00264373">
        <w:rPr>
          <w:rFonts w:ascii="Times New Roman" w:hAnsi="Times New Roman" w:cs="Times New Roman"/>
          <w:sz w:val="28"/>
        </w:rPr>
        <w:t>ятельности, выводить след</w:t>
      </w:r>
      <w:r>
        <w:rPr>
          <w:rFonts w:ascii="Times New Roman" w:hAnsi="Times New Roman" w:cs="Times New Roman"/>
          <w:sz w:val="28"/>
        </w:rPr>
        <w:t>ствия, используя обобщенные свя</w:t>
      </w:r>
      <w:r w:rsidRPr="00264373">
        <w:rPr>
          <w:rFonts w:ascii="Times New Roman" w:hAnsi="Times New Roman" w:cs="Times New Roman"/>
          <w:sz w:val="28"/>
        </w:rPr>
        <w:t>зи между объектами и обобщенные методы. По возможности следует обращать внимание на решение прикладных задач, как в стандартных, так и нестан</w:t>
      </w:r>
      <w:r>
        <w:rPr>
          <w:rFonts w:ascii="Times New Roman" w:hAnsi="Times New Roman" w:cs="Times New Roman"/>
          <w:sz w:val="28"/>
        </w:rPr>
        <w:t>дартных ситуациях, самостоятель</w:t>
      </w:r>
      <w:r w:rsidRPr="00264373">
        <w:rPr>
          <w:rFonts w:ascii="Times New Roman" w:hAnsi="Times New Roman" w:cs="Times New Roman"/>
          <w:sz w:val="28"/>
        </w:rPr>
        <w:t>ную работу школьников с использованием общих методик, справочников и других источников. Учащиеся в школе, особенно в старших классах, должны овладеть навыками исследов</w:t>
      </w:r>
      <w:r>
        <w:rPr>
          <w:rFonts w:ascii="Times New Roman" w:hAnsi="Times New Roman" w:cs="Times New Roman"/>
          <w:sz w:val="28"/>
        </w:rPr>
        <w:t>ательской работы по химии, в ко</w:t>
      </w:r>
      <w:r w:rsidRPr="00264373">
        <w:rPr>
          <w:rFonts w:ascii="Times New Roman" w:hAnsi="Times New Roman" w:cs="Times New Roman"/>
          <w:sz w:val="28"/>
        </w:rPr>
        <w:t>торой они используют различные источники информации для самообразования. Успешное выполнение большинства заданий по химии, связано с развитием такого общеобразовательного навыка, как умение работать с те</w:t>
      </w:r>
      <w:r>
        <w:rPr>
          <w:rFonts w:ascii="Times New Roman" w:hAnsi="Times New Roman" w:cs="Times New Roman"/>
          <w:sz w:val="28"/>
        </w:rPr>
        <w:t xml:space="preserve">кстом. </w:t>
      </w:r>
    </w:p>
    <w:p w:rsidR="00264373" w:rsidRDefault="00264373" w:rsidP="00264373">
      <w:pPr>
        <w:tabs>
          <w:tab w:val="left" w:pos="1092"/>
        </w:tabs>
        <w:spacing w:after="0" w:line="360" w:lineRule="auto"/>
        <w:ind w:firstLine="709"/>
        <w:jc w:val="both"/>
        <w:rPr>
          <w:rFonts w:ascii="Times New Roman" w:hAnsi="Times New Roman" w:cs="Times New Roman"/>
          <w:sz w:val="28"/>
        </w:rPr>
      </w:pPr>
      <w:r>
        <w:rPr>
          <w:rFonts w:ascii="Times New Roman" w:hAnsi="Times New Roman" w:cs="Times New Roman"/>
          <w:sz w:val="28"/>
        </w:rPr>
        <w:t>Необходимо учить уче</w:t>
      </w:r>
      <w:r w:rsidRPr="00264373">
        <w:rPr>
          <w:rFonts w:ascii="Times New Roman" w:hAnsi="Times New Roman" w:cs="Times New Roman"/>
          <w:sz w:val="28"/>
        </w:rPr>
        <w:t>ников внимательно читать свя</w:t>
      </w:r>
      <w:r>
        <w:rPr>
          <w:rFonts w:ascii="Times New Roman" w:hAnsi="Times New Roman" w:cs="Times New Roman"/>
          <w:sz w:val="28"/>
        </w:rPr>
        <w:t>занный текст и выделять в содер</w:t>
      </w:r>
      <w:r w:rsidRPr="00264373">
        <w:rPr>
          <w:rFonts w:ascii="Times New Roman" w:hAnsi="Times New Roman" w:cs="Times New Roman"/>
          <w:sz w:val="28"/>
        </w:rPr>
        <w:t xml:space="preserve">жащейся в нем информации </w:t>
      </w:r>
      <w:r>
        <w:rPr>
          <w:rFonts w:ascii="Times New Roman" w:hAnsi="Times New Roman" w:cs="Times New Roman"/>
          <w:sz w:val="28"/>
        </w:rPr>
        <w:t>только факты и данные, необходи</w:t>
      </w:r>
      <w:r w:rsidRPr="00264373">
        <w:rPr>
          <w:rFonts w:ascii="Times New Roman" w:hAnsi="Times New Roman" w:cs="Times New Roman"/>
          <w:sz w:val="28"/>
        </w:rPr>
        <w:t>мые для получения ответа на заданный вопрос. Для формирования естест</w:t>
      </w:r>
      <w:r>
        <w:rPr>
          <w:rFonts w:ascii="Times New Roman" w:hAnsi="Times New Roman" w:cs="Times New Roman"/>
          <w:sz w:val="28"/>
        </w:rPr>
        <w:t>веннонаучной грамотности на уро</w:t>
      </w:r>
      <w:r w:rsidRPr="00264373">
        <w:rPr>
          <w:rFonts w:ascii="Times New Roman" w:hAnsi="Times New Roman" w:cs="Times New Roman"/>
          <w:sz w:val="28"/>
        </w:rPr>
        <w:t>ках химии необходимо включ</w:t>
      </w:r>
      <w:r>
        <w:rPr>
          <w:rFonts w:ascii="Times New Roman" w:hAnsi="Times New Roman" w:cs="Times New Roman"/>
          <w:sz w:val="28"/>
        </w:rPr>
        <w:t>ить в содержание предмета школь</w:t>
      </w:r>
      <w:r w:rsidRPr="00264373">
        <w:rPr>
          <w:rFonts w:ascii="Times New Roman" w:hAnsi="Times New Roman" w:cs="Times New Roman"/>
          <w:sz w:val="28"/>
        </w:rPr>
        <w:t>ного курса химии задания на развитие общепедагогических навыков, так как они помогут достичь цели — научить детей «учиться для жизни», то есть</w:t>
      </w:r>
      <w:r>
        <w:rPr>
          <w:rFonts w:ascii="Times New Roman" w:hAnsi="Times New Roman" w:cs="Times New Roman"/>
          <w:sz w:val="28"/>
        </w:rPr>
        <w:t xml:space="preserve"> выходить за пределы учебных си</w:t>
      </w:r>
      <w:r w:rsidRPr="00264373">
        <w:rPr>
          <w:rFonts w:ascii="Times New Roman" w:hAnsi="Times New Roman" w:cs="Times New Roman"/>
          <w:sz w:val="28"/>
        </w:rPr>
        <w:t xml:space="preserve">туаций. </w:t>
      </w:r>
    </w:p>
    <w:p w:rsidR="001D55A8" w:rsidRDefault="00264373" w:rsidP="00264373">
      <w:pPr>
        <w:tabs>
          <w:tab w:val="left" w:pos="1092"/>
        </w:tabs>
        <w:spacing w:after="0" w:line="360" w:lineRule="auto"/>
        <w:ind w:firstLine="709"/>
        <w:jc w:val="both"/>
        <w:rPr>
          <w:rFonts w:ascii="Times New Roman" w:hAnsi="Times New Roman" w:cs="Times New Roman"/>
          <w:sz w:val="36"/>
        </w:rPr>
      </w:pPr>
      <w:bookmarkStart w:id="0" w:name="_GoBack"/>
      <w:bookmarkEnd w:id="0"/>
      <w:r w:rsidRPr="00264373">
        <w:rPr>
          <w:rFonts w:ascii="Times New Roman" w:hAnsi="Times New Roman" w:cs="Times New Roman"/>
          <w:sz w:val="28"/>
        </w:rPr>
        <w:lastRenderedPageBreak/>
        <w:t>Таким образом, формирование</w:t>
      </w:r>
      <w:r>
        <w:rPr>
          <w:rFonts w:ascii="Times New Roman" w:hAnsi="Times New Roman" w:cs="Times New Roman"/>
          <w:sz w:val="28"/>
        </w:rPr>
        <w:t xml:space="preserve"> естественнонаучной грамотно</w:t>
      </w:r>
      <w:r w:rsidRPr="00264373">
        <w:rPr>
          <w:rFonts w:ascii="Times New Roman" w:hAnsi="Times New Roman" w:cs="Times New Roman"/>
          <w:sz w:val="28"/>
        </w:rPr>
        <w:t>сти учащихся является одной</w:t>
      </w:r>
      <w:r>
        <w:rPr>
          <w:rFonts w:ascii="Times New Roman" w:hAnsi="Times New Roman" w:cs="Times New Roman"/>
          <w:sz w:val="28"/>
        </w:rPr>
        <w:t xml:space="preserve"> из приоритетных задач современ</w:t>
      </w:r>
      <w:r w:rsidRPr="00264373">
        <w:rPr>
          <w:rFonts w:ascii="Times New Roman" w:hAnsi="Times New Roman" w:cs="Times New Roman"/>
          <w:sz w:val="28"/>
        </w:rPr>
        <w:t>ного общего образования, в решение которой обучение химии может внести свой вклад.</w:t>
      </w:r>
    </w:p>
    <w:p w:rsidR="001D55A8" w:rsidRPr="001D55A8" w:rsidRDefault="001D55A8" w:rsidP="001D55A8">
      <w:pPr>
        <w:pStyle w:val="a3"/>
        <w:shd w:val="clear" w:color="auto" w:fill="FFFFFF"/>
        <w:spacing w:before="0" w:beforeAutospacing="0" w:after="0" w:afterAutospacing="0" w:line="360" w:lineRule="auto"/>
        <w:ind w:firstLine="450"/>
        <w:contextualSpacing/>
        <w:jc w:val="both"/>
        <w:rPr>
          <w:rFonts w:eastAsiaTheme="minorHAnsi"/>
          <w:sz w:val="28"/>
          <w:szCs w:val="22"/>
          <w:lang w:eastAsia="en-US"/>
        </w:rPr>
      </w:pPr>
      <w:r w:rsidRPr="001D55A8">
        <w:rPr>
          <w:rFonts w:eastAsiaTheme="minorHAnsi"/>
          <w:sz w:val="28"/>
          <w:szCs w:val="22"/>
          <w:lang w:eastAsia="en-US"/>
        </w:rPr>
        <w:t> Очень важно понять каждому педагогу, что данное направление работы касается каждого из нас. Мы все вместе работаем на результат, который покажут наши дети. Именно нам решать чему учить? зачем учить? как учить? А главное - как учить результативно?</w:t>
      </w:r>
    </w:p>
    <w:p w:rsidR="0051484B" w:rsidRPr="001D55A8" w:rsidRDefault="0051484B" w:rsidP="001D55A8">
      <w:pPr>
        <w:rPr>
          <w:rFonts w:ascii="Times New Roman" w:hAnsi="Times New Roman" w:cs="Times New Roman"/>
          <w:sz w:val="36"/>
        </w:rPr>
      </w:pPr>
    </w:p>
    <w:sectPr w:rsidR="0051484B" w:rsidRPr="001D55A8" w:rsidSect="001648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D005F"/>
    <w:multiLevelType w:val="multilevel"/>
    <w:tmpl w:val="F610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D0FF0"/>
    <w:multiLevelType w:val="multilevel"/>
    <w:tmpl w:val="158A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CF4C0C"/>
    <w:multiLevelType w:val="multilevel"/>
    <w:tmpl w:val="7258F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8A2696C"/>
    <w:multiLevelType w:val="multilevel"/>
    <w:tmpl w:val="51F6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315E57"/>
    <w:multiLevelType w:val="multilevel"/>
    <w:tmpl w:val="0134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B62368"/>
    <w:multiLevelType w:val="hybridMultilevel"/>
    <w:tmpl w:val="8CBC9F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E2265C4"/>
    <w:multiLevelType w:val="multilevel"/>
    <w:tmpl w:val="C814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BC23FF"/>
    <w:multiLevelType w:val="hybridMultilevel"/>
    <w:tmpl w:val="B1FC8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AC0EF2"/>
    <w:multiLevelType w:val="multilevel"/>
    <w:tmpl w:val="273A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021236"/>
    <w:multiLevelType w:val="multilevel"/>
    <w:tmpl w:val="D5C43A12"/>
    <w:lvl w:ilvl="0">
      <w:start w:val="1"/>
      <w:numFmt w:val="decimal"/>
      <w:lvlText w:val="%1."/>
      <w:lvlJc w:val="left"/>
      <w:pPr>
        <w:tabs>
          <w:tab w:val="num" w:pos="928"/>
        </w:tabs>
        <w:ind w:left="928"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04B6875"/>
    <w:multiLevelType w:val="multilevel"/>
    <w:tmpl w:val="1D42E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2C43C28"/>
    <w:multiLevelType w:val="hybridMultilevel"/>
    <w:tmpl w:val="45B823D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7F43940"/>
    <w:multiLevelType w:val="multilevel"/>
    <w:tmpl w:val="14D2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78355B"/>
    <w:multiLevelType w:val="multilevel"/>
    <w:tmpl w:val="3C82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103B86"/>
    <w:multiLevelType w:val="multilevel"/>
    <w:tmpl w:val="8000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A60B48"/>
    <w:multiLevelType w:val="multilevel"/>
    <w:tmpl w:val="D812E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DF7CBD"/>
    <w:multiLevelType w:val="multilevel"/>
    <w:tmpl w:val="4F80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5EA4CD4"/>
    <w:multiLevelType w:val="multilevel"/>
    <w:tmpl w:val="6722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E52084"/>
    <w:multiLevelType w:val="multilevel"/>
    <w:tmpl w:val="5BA2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74B0102"/>
    <w:multiLevelType w:val="multilevel"/>
    <w:tmpl w:val="BB2E8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6A7926"/>
    <w:multiLevelType w:val="multilevel"/>
    <w:tmpl w:val="0F9A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9B4AC4"/>
    <w:multiLevelType w:val="multilevel"/>
    <w:tmpl w:val="EAA2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496C8C"/>
    <w:multiLevelType w:val="multilevel"/>
    <w:tmpl w:val="E64C7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7"/>
  </w:num>
  <w:num w:numId="3">
    <w:abstractNumId w:val="11"/>
  </w:num>
  <w:num w:numId="4">
    <w:abstractNumId w:val="5"/>
  </w:num>
  <w:num w:numId="5">
    <w:abstractNumId w:val="9"/>
  </w:num>
  <w:num w:numId="6">
    <w:abstractNumId w:val="20"/>
  </w:num>
  <w:num w:numId="7">
    <w:abstractNumId w:val="0"/>
  </w:num>
  <w:num w:numId="8">
    <w:abstractNumId w:val="3"/>
  </w:num>
  <w:num w:numId="9">
    <w:abstractNumId w:val="21"/>
  </w:num>
  <w:num w:numId="10">
    <w:abstractNumId w:val="19"/>
  </w:num>
  <w:num w:numId="11">
    <w:abstractNumId w:val="4"/>
  </w:num>
  <w:num w:numId="12">
    <w:abstractNumId w:val="16"/>
  </w:num>
  <w:num w:numId="13">
    <w:abstractNumId w:val="12"/>
  </w:num>
  <w:num w:numId="14">
    <w:abstractNumId w:val="22"/>
  </w:num>
  <w:num w:numId="15">
    <w:abstractNumId w:val="10"/>
  </w:num>
  <w:num w:numId="16">
    <w:abstractNumId w:val="15"/>
  </w:num>
  <w:num w:numId="17">
    <w:abstractNumId w:val="6"/>
  </w:num>
  <w:num w:numId="18">
    <w:abstractNumId w:val="1"/>
  </w:num>
  <w:num w:numId="19">
    <w:abstractNumId w:val="14"/>
  </w:num>
  <w:num w:numId="20">
    <w:abstractNumId w:val="17"/>
  </w:num>
  <w:num w:numId="21">
    <w:abstractNumId w:val="18"/>
  </w:num>
  <w:num w:numId="22">
    <w:abstractNumId w:val="13"/>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E62D4E"/>
    <w:rsid w:val="00164858"/>
    <w:rsid w:val="001D55A8"/>
    <w:rsid w:val="00225D45"/>
    <w:rsid w:val="00264373"/>
    <w:rsid w:val="00273900"/>
    <w:rsid w:val="002B2070"/>
    <w:rsid w:val="003561EE"/>
    <w:rsid w:val="004C024A"/>
    <w:rsid w:val="0051484B"/>
    <w:rsid w:val="005A40B8"/>
    <w:rsid w:val="005B71D0"/>
    <w:rsid w:val="005F5486"/>
    <w:rsid w:val="00650968"/>
    <w:rsid w:val="00682985"/>
    <w:rsid w:val="006C0B1C"/>
    <w:rsid w:val="006D7C30"/>
    <w:rsid w:val="0079144E"/>
    <w:rsid w:val="0094318C"/>
    <w:rsid w:val="00A15876"/>
    <w:rsid w:val="00A76AD0"/>
    <w:rsid w:val="00A80F30"/>
    <w:rsid w:val="00AA55AE"/>
    <w:rsid w:val="00B26633"/>
    <w:rsid w:val="00BB30F8"/>
    <w:rsid w:val="00C35348"/>
    <w:rsid w:val="00C42A2F"/>
    <w:rsid w:val="00D61BC6"/>
    <w:rsid w:val="00DD6830"/>
    <w:rsid w:val="00E05A04"/>
    <w:rsid w:val="00E62D4E"/>
    <w:rsid w:val="00ED1225"/>
    <w:rsid w:val="00F64564"/>
    <w:rsid w:val="00FF3F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4858"/>
  </w:style>
  <w:style w:type="paragraph" w:styleId="1">
    <w:name w:val="heading 1"/>
    <w:basedOn w:val="a"/>
    <w:link w:val="10"/>
    <w:uiPriority w:val="9"/>
    <w:qFormat/>
    <w:rsid w:val="00FF3F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BB30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B30F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F3FD2"/>
    <w:rPr>
      <w:rFonts w:ascii="Times New Roman" w:eastAsia="Times New Roman" w:hAnsi="Times New Roman" w:cs="Times New Roman"/>
      <w:b/>
      <w:bCs/>
      <w:kern w:val="36"/>
      <w:sz w:val="48"/>
      <w:szCs w:val="48"/>
      <w:lang w:eastAsia="ru-RU"/>
    </w:rPr>
  </w:style>
  <w:style w:type="paragraph" w:customStyle="1" w:styleId="c1">
    <w:name w:val="c1"/>
    <w:basedOn w:val="a"/>
    <w:rsid w:val="00FF3F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FF3FD2"/>
  </w:style>
  <w:style w:type="character" w:customStyle="1" w:styleId="c0">
    <w:name w:val="c0"/>
    <w:basedOn w:val="a0"/>
    <w:rsid w:val="00FF3FD2"/>
  </w:style>
  <w:style w:type="character" w:customStyle="1" w:styleId="c3">
    <w:name w:val="c3"/>
    <w:basedOn w:val="a0"/>
    <w:rsid w:val="00FF3FD2"/>
  </w:style>
  <w:style w:type="paragraph" w:styleId="a3">
    <w:name w:val="Normal (Web)"/>
    <w:basedOn w:val="a"/>
    <w:link w:val="a4"/>
    <w:uiPriority w:val="99"/>
    <w:unhideWhenUsed/>
    <w:rsid w:val="00BB30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lockblock-3c">
    <w:name w:val="block__block-3c"/>
    <w:basedOn w:val="a"/>
    <w:rsid w:val="00BB30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BB30F8"/>
    <w:rPr>
      <w:rFonts w:asciiTheme="majorHAnsi" w:eastAsiaTheme="majorEastAsia" w:hAnsiTheme="majorHAnsi" w:cstheme="majorBidi"/>
      <w:color w:val="1F4D78" w:themeColor="accent1" w:themeShade="7F"/>
      <w:sz w:val="24"/>
      <w:szCs w:val="24"/>
    </w:rPr>
  </w:style>
  <w:style w:type="character" w:customStyle="1" w:styleId="20">
    <w:name w:val="Заголовок 2 Знак"/>
    <w:basedOn w:val="a0"/>
    <w:link w:val="2"/>
    <w:uiPriority w:val="9"/>
    <w:semiHidden/>
    <w:rsid w:val="00BB30F8"/>
    <w:rPr>
      <w:rFonts w:asciiTheme="majorHAnsi" w:eastAsiaTheme="majorEastAsia" w:hAnsiTheme="majorHAnsi" w:cstheme="majorBidi"/>
      <w:color w:val="2E74B5" w:themeColor="accent1" w:themeShade="BF"/>
      <w:sz w:val="26"/>
      <w:szCs w:val="26"/>
    </w:rPr>
  </w:style>
  <w:style w:type="character" w:customStyle="1" w:styleId="inline-paragraphtext">
    <w:name w:val="inline-paragraph__text"/>
    <w:basedOn w:val="a0"/>
    <w:rsid w:val="00BB30F8"/>
  </w:style>
  <w:style w:type="paragraph" w:customStyle="1" w:styleId="cosmos-text">
    <w:name w:val="cosmos-text"/>
    <w:basedOn w:val="a"/>
    <w:rsid w:val="00BB30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B30F8"/>
    <w:rPr>
      <w:color w:val="0000FF"/>
      <w:u w:val="single"/>
    </w:rPr>
  </w:style>
  <w:style w:type="character" w:customStyle="1" w:styleId="cosmos-text1">
    <w:name w:val="cosmos-text1"/>
    <w:basedOn w:val="a0"/>
    <w:rsid w:val="00BB30F8"/>
  </w:style>
  <w:style w:type="paragraph" w:styleId="a6">
    <w:name w:val="No Spacing"/>
    <w:uiPriority w:val="1"/>
    <w:qFormat/>
    <w:rsid w:val="00DD6830"/>
    <w:pPr>
      <w:spacing w:after="0" w:line="240" w:lineRule="auto"/>
    </w:pPr>
  </w:style>
  <w:style w:type="character" w:styleId="a7">
    <w:name w:val="Strong"/>
    <w:basedOn w:val="a0"/>
    <w:uiPriority w:val="22"/>
    <w:qFormat/>
    <w:rsid w:val="00D61BC6"/>
    <w:rPr>
      <w:b/>
      <w:bCs/>
    </w:rPr>
  </w:style>
  <w:style w:type="character" w:customStyle="1" w:styleId="r1b0cdf5a">
    <w:name w:val="r1b0cdf5a"/>
    <w:basedOn w:val="a0"/>
    <w:rsid w:val="00D61BC6"/>
  </w:style>
  <w:style w:type="character" w:customStyle="1" w:styleId="ud61abbd5">
    <w:name w:val="ud61abbd5"/>
    <w:basedOn w:val="a0"/>
    <w:rsid w:val="00D61BC6"/>
  </w:style>
  <w:style w:type="character" w:customStyle="1" w:styleId="idd2e0970">
    <w:name w:val="idd2e0970"/>
    <w:basedOn w:val="a0"/>
    <w:rsid w:val="00D61BC6"/>
  </w:style>
  <w:style w:type="character" w:customStyle="1" w:styleId="m5851785d">
    <w:name w:val="m5851785d"/>
    <w:basedOn w:val="a0"/>
    <w:rsid w:val="00D61BC6"/>
  </w:style>
  <w:style w:type="character" w:customStyle="1" w:styleId="t143ed1a3">
    <w:name w:val="t143ed1a3"/>
    <w:basedOn w:val="a0"/>
    <w:rsid w:val="00D61BC6"/>
  </w:style>
  <w:style w:type="paragraph" w:styleId="a8">
    <w:name w:val="List Paragraph"/>
    <w:basedOn w:val="a"/>
    <w:qFormat/>
    <w:rsid w:val="00650968"/>
    <w:pPr>
      <w:ind w:left="720"/>
      <w:contextualSpacing/>
    </w:pPr>
  </w:style>
  <w:style w:type="character" w:customStyle="1" w:styleId="a4">
    <w:name w:val="Обычный (веб) Знак"/>
    <w:link w:val="a3"/>
    <w:uiPriority w:val="99"/>
    <w:locked/>
    <w:rsid w:val="001D55A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2508885">
      <w:bodyDiv w:val="1"/>
      <w:marLeft w:val="0"/>
      <w:marRight w:val="0"/>
      <w:marTop w:val="0"/>
      <w:marBottom w:val="0"/>
      <w:divBdr>
        <w:top w:val="none" w:sz="0" w:space="0" w:color="auto"/>
        <w:left w:val="none" w:sz="0" w:space="0" w:color="auto"/>
        <w:bottom w:val="none" w:sz="0" w:space="0" w:color="auto"/>
        <w:right w:val="none" w:sz="0" w:space="0" w:color="auto"/>
      </w:divBdr>
    </w:div>
    <w:div w:id="162596623">
      <w:bodyDiv w:val="1"/>
      <w:marLeft w:val="0"/>
      <w:marRight w:val="0"/>
      <w:marTop w:val="0"/>
      <w:marBottom w:val="0"/>
      <w:divBdr>
        <w:top w:val="none" w:sz="0" w:space="0" w:color="auto"/>
        <w:left w:val="none" w:sz="0" w:space="0" w:color="auto"/>
        <w:bottom w:val="none" w:sz="0" w:space="0" w:color="auto"/>
        <w:right w:val="none" w:sz="0" w:space="0" w:color="auto"/>
      </w:divBdr>
    </w:div>
    <w:div w:id="218366657">
      <w:bodyDiv w:val="1"/>
      <w:marLeft w:val="0"/>
      <w:marRight w:val="0"/>
      <w:marTop w:val="0"/>
      <w:marBottom w:val="0"/>
      <w:divBdr>
        <w:top w:val="none" w:sz="0" w:space="0" w:color="auto"/>
        <w:left w:val="none" w:sz="0" w:space="0" w:color="auto"/>
        <w:bottom w:val="none" w:sz="0" w:space="0" w:color="auto"/>
        <w:right w:val="none" w:sz="0" w:space="0" w:color="auto"/>
      </w:divBdr>
    </w:div>
    <w:div w:id="286550991">
      <w:bodyDiv w:val="1"/>
      <w:marLeft w:val="0"/>
      <w:marRight w:val="0"/>
      <w:marTop w:val="0"/>
      <w:marBottom w:val="0"/>
      <w:divBdr>
        <w:top w:val="none" w:sz="0" w:space="0" w:color="auto"/>
        <w:left w:val="none" w:sz="0" w:space="0" w:color="auto"/>
        <w:bottom w:val="none" w:sz="0" w:space="0" w:color="auto"/>
        <w:right w:val="none" w:sz="0" w:space="0" w:color="auto"/>
      </w:divBdr>
    </w:div>
    <w:div w:id="316763816">
      <w:bodyDiv w:val="1"/>
      <w:marLeft w:val="0"/>
      <w:marRight w:val="0"/>
      <w:marTop w:val="0"/>
      <w:marBottom w:val="0"/>
      <w:divBdr>
        <w:top w:val="none" w:sz="0" w:space="0" w:color="auto"/>
        <w:left w:val="none" w:sz="0" w:space="0" w:color="auto"/>
        <w:bottom w:val="none" w:sz="0" w:space="0" w:color="auto"/>
        <w:right w:val="none" w:sz="0" w:space="0" w:color="auto"/>
      </w:divBdr>
    </w:div>
    <w:div w:id="340133443">
      <w:bodyDiv w:val="1"/>
      <w:marLeft w:val="0"/>
      <w:marRight w:val="0"/>
      <w:marTop w:val="0"/>
      <w:marBottom w:val="0"/>
      <w:divBdr>
        <w:top w:val="none" w:sz="0" w:space="0" w:color="auto"/>
        <w:left w:val="none" w:sz="0" w:space="0" w:color="auto"/>
        <w:bottom w:val="none" w:sz="0" w:space="0" w:color="auto"/>
        <w:right w:val="none" w:sz="0" w:space="0" w:color="auto"/>
      </w:divBdr>
    </w:div>
    <w:div w:id="402459132">
      <w:bodyDiv w:val="1"/>
      <w:marLeft w:val="0"/>
      <w:marRight w:val="0"/>
      <w:marTop w:val="0"/>
      <w:marBottom w:val="0"/>
      <w:divBdr>
        <w:top w:val="none" w:sz="0" w:space="0" w:color="auto"/>
        <w:left w:val="none" w:sz="0" w:space="0" w:color="auto"/>
        <w:bottom w:val="none" w:sz="0" w:space="0" w:color="auto"/>
        <w:right w:val="none" w:sz="0" w:space="0" w:color="auto"/>
      </w:divBdr>
    </w:div>
    <w:div w:id="434176821">
      <w:bodyDiv w:val="1"/>
      <w:marLeft w:val="0"/>
      <w:marRight w:val="0"/>
      <w:marTop w:val="0"/>
      <w:marBottom w:val="0"/>
      <w:divBdr>
        <w:top w:val="none" w:sz="0" w:space="0" w:color="auto"/>
        <w:left w:val="none" w:sz="0" w:space="0" w:color="auto"/>
        <w:bottom w:val="none" w:sz="0" w:space="0" w:color="auto"/>
        <w:right w:val="none" w:sz="0" w:space="0" w:color="auto"/>
      </w:divBdr>
    </w:div>
    <w:div w:id="521356590">
      <w:bodyDiv w:val="1"/>
      <w:marLeft w:val="0"/>
      <w:marRight w:val="0"/>
      <w:marTop w:val="0"/>
      <w:marBottom w:val="0"/>
      <w:divBdr>
        <w:top w:val="none" w:sz="0" w:space="0" w:color="auto"/>
        <w:left w:val="none" w:sz="0" w:space="0" w:color="auto"/>
        <w:bottom w:val="none" w:sz="0" w:space="0" w:color="auto"/>
        <w:right w:val="none" w:sz="0" w:space="0" w:color="auto"/>
      </w:divBdr>
    </w:div>
    <w:div w:id="550964206">
      <w:bodyDiv w:val="1"/>
      <w:marLeft w:val="0"/>
      <w:marRight w:val="0"/>
      <w:marTop w:val="0"/>
      <w:marBottom w:val="0"/>
      <w:divBdr>
        <w:top w:val="none" w:sz="0" w:space="0" w:color="auto"/>
        <w:left w:val="none" w:sz="0" w:space="0" w:color="auto"/>
        <w:bottom w:val="none" w:sz="0" w:space="0" w:color="auto"/>
        <w:right w:val="none" w:sz="0" w:space="0" w:color="auto"/>
      </w:divBdr>
    </w:div>
    <w:div w:id="567689288">
      <w:bodyDiv w:val="1"/>
      <w:marLeft w:val="0"/>
      <w:marRight w:val="0"/>
      <w:marTop w:val="0"/>
      <w:marBottom w:val="0"/>
      <w:divBdr>
        <w:top w:val="none" w:sz="0" w:space="0" w:color="auto"/>
        <w:left w:val="none" w:sz="0" w:space="0" w:color="auto"/>
        <w:bottom w:val="none" w:sz="0" w:space="0" w:color="auto"/>
        <w:right w:val="none" w:sz="0" w:space="0" w:color="auto"/>
      </w:divBdr>
    </w:div>
    <w:div w:id="691615250">
      <w:bodyDiv w:val="1"/>
      <w:marLeft w:val="0"/>
      <w:marRight w:val="0"/>
      <w:marTop w:val="0"/>
      <w:marBottom w:val="0"/>
      <w:divBdr>
        <w:top w:val="none" w:sz="0" w:space="0" w:color="auto"/>
        <w:left w:val="none" w:sz="0" w:space="0" w:color="auto"/>
        <w:bottom w:val="none" w:sz="0" w:space="0" w:color="auto"/>
        <w:right w:val="none" w:sz="0" w:space="0" w:color="auto"/>
      </w:divBdr>
    </w:div>
    <w:div w:id="716661578">
      <w:bodyDiv w:val="1"/>
      <w:marLeft w:val="0"/>
      <w:marRight w:val="0"/>
      <w:marTop w:val="0"/>
      <w:marBottom w:val="0"/>
      <w:divBdr>
        <w:top w:val="none" w:sz="0" w:space="0" w:color="auto"/>
        <w:left w:val="none" w:sz="0" w:space="0" w:color="auto"/>
        <w:bottom w:val="none" w:sz="0" w:space="0" w:color="auto"/>
        <w:right w:val="none" w:sz="0" w:space="0" w:color="auto"/>
      </w:divBdr>
    </w:div>
    <w:div w:id="763840027">
      <w:bodyDiv w:val="1"/>
      <w:marLeft w:val="0"/>
      <w:marRight w:val="0"/>
      <w:marTop w:val="0"/>
      <w:marBottom w:val="0"/>
      <w:divBdr>
        <w:top w:val="none" w:sz="0" w:space="0" w:color="auto"/>
        <w:left w:val="none" w:sz="0" w:space="0" w:color="auto"/>
        <w:bottom w:val="none" w:sz="0" w:space="0" w:color="auto"/>
        <w:right w:val="none" w:sz="0" w:space="0" w:color="auto"/>
      </w:divBdr>
      <w:divsChild>
        <w:div w:id="1761900984">
          <w:marLeft w:val="0"/>
          <w:marRight w:val="0"/>
          <w:marTop w:val="0"/>
          <w:marBottom w:val="0"/>
          <w:divBdr>
            <w:top w:val="none" w:sz="0" w:space="0" w:color="auto"/>
            <w:left w:val="none" w:sz="0" w:space="0" w:color="auto"/>
            <w:bottom w:val="none" w:sz="0" w:space="0" w:color="auto"/>
            <w:right w:val="none" w:sz="0" w:space="0" w:color="auto"/>
          </w:divBdr>
          <w:divsChild>
            <w:div w:id="372313792">
              <w:marLeft w:val="0"/>
              <w:marRight w:val="0"/>
              <w:marTop w:val="0"/>
              <w:marBottom w:val="0"/>
              <w:divBdr>
                <w:top w:val="none" w:sz="0" w:space="0" w:color="auto"/>
                <w:left w:val="none" w:sz="0" w:space="0" w:color="auto"/>
                <w:bottom w:val="none" w:sz="0" w:space="0" w:color="auto"/>
                <w:right w:val="none" w:sz="0" w:space="0" w:color="auto"/>
              </w:divBdr>
              <w:divsChild>
                <w:div w:id="292835417">
                  <w:marLeft w:val="0"/>
                  <w:marRight w:val="0"/>
                  <w:marTop w:val="0"/>
                  <w:marBottom w:val="0"/>
                  <w:divBdr>
                    <w:top w:val="none" w:sz="0" w:space="0" w:color="auto"/>
                    <w:left w:val="none" w:sz="0" w:space="0" w:color="auto"/>
                    <w:bottom w:val="none" w:sz="0" w:space="0" w:color="auto"/>
                    <w:right w:val="none" w:sz="0" w:space="0" w:color="auto"/>
                  </w:divBdr>
                  <w:divsChild>
                    <w:div w:id="998388183">
                      <w:marLeft w:val="0"/>
                      <w:marRight w:val="0"/>
                      <w:marTop w:val="0"/>
                      <w:marBottom w:val="0"/>
                      <w:divBdr>
                        <w:top w:val="none" w:sz="0" w:space="0" w:color="auto"/>
                        <w:left w:val="none" w:sz="0" w:space="0" w:color="auto"/>
                        <w:bottom w:val="none" w:sz="0" w:space="0" w:color="auto"/>
                        <w:right w:val="none" w:sz="0" w:space="0" w:color="auto"/>
                      </w:divBdr>
                      <w:divsChild>
                        <w:div w:id="2044748281">
                          <w:marLeft w:val="0"/>
                          <w:marRight w:val="0"/>
                          <w:marTop w:val="0"/>
                          <w:marBottom w:val="0"/>
                          <w:divBdr>
                            <w:top w:val="none" w:sz="0" w:space="0" w:color="auto"/>
                            <w:left w:val="none" w:sz="0" w:space="0" w:color="auto"/>
                            <w:bottom w:val="none" w:sz="0" w:space="0" w:color="auto"/>
                            <w:right w:val="none" w:sz="0" w:space="0" w:color="auto"/>
                          </w:divBdr>
                          <w:divsChild>
                            <w:div w:id="673387114">
                              <w:marLeft w:val="0"/>
                              <w:marRight w:val="0"/>
                              <w:marTop w:val="0"/>
                              <w:marBottom w:val="0"/>
                              <w:divBdr>
                                <w:top w:val="none" w:sz="0" w:space="0" w:color="auto"/>
                                <w:left w:val="none" w:sz="0" w:space="0" w:color="auto"/>
                                <w:bottom w:val="none" w:sz="0" w:space="0" w:color="auto"/>
                                <w:right w:val="none" w:sz="0" w:space="0" w:color="auto"/>
                              </w:divBdr>
                              <w:divsChild>
                                <w:div w:id="1274023295">
                                  <w:marLeft w:val="0"/>
                                  <w:marRight w:val="0"/>
                                  <w:marTop w:val="0"/>
                                  <w:marBottom w:val="0"/>
                                  <w:divBdr>
                                    <w:top w:val="none" w:sz="0" w:space="0" w:color="auto"/>
                                    <w:left w:val="none" w:sz="0" w:space="0" w:color="auto"/>
                                    <w:bottom w:val="none" w:sz="0" w:space="0" w:color="auto"/>
                                    <w:right w:val="none" w:sz="0" w:space="0" w:color="auto"/>
                                  </w:divBdr>
                                  <w:divsChild>
                                    <w:div w:id="1699966098">
                                      <w:marLeft w:val="0"/>
                                      <w:marRight w:val="0"/>
                                      <w:marTop w:val="0"/>
                                      <w:marBottom w:val="0"/>
                                      <w:divBdr>
                                        <w:top w:val="none" w:sz="0" w:space="0" w:color="auto"/>
                                        <w:left w:val="none" w:sz="0" w:space="0" w:color="auto"/>
                                        <w:bottom w:val="none" w:sz="0" w:space="0" w:color="auto"/>
                                        <w:right w:val="none" w:sz="0" w:space="0" w:color="auto"/>
                                      </w:divBdr>
                                      <w:divsChild>
                                        <w:div w:id="1022172773">
                                          <w:marLeft w:val="0"/>
                                          <w:marRight w:val="0"/>
                                          <w:marTop w:val="0"/>
                                          <w:marBottom w:val="0"/>
                                          <w:divBdr>
                                            <w:top w:val="none" w:sz="0" w:space="0" w:color="auto"/>
                                            <w:left w:val="none" w:sz="0" w:space="0" w:color="auto"/>
                                            <w:bottom w:val="none" w:sz="0" w:space="0" w:color="auto"/>
                                            <w:right w:val="none" w:sz="0" w:space="0" w:color="auto"/>
                                          </w:divBdr>
                                          <w:divsChild>
                                            <w:div w:id="988241611">
                                              <w:marLeft w:val="0"/>
                                              <w:marRight w:val="0"/>
                                              <w:marTop w:val="180"/>
                                              <w:marBottom w:val="180"/>
                                              <w:divBdr>
                                                <w:top w:val="none" w:sz="0" w:space="0" w:color="auto"/>
                                                <w:left w:val="none" w:sz="0" w:space="0" w:color="auto"/>
                                                <w:bottom w:val="none" w:sz="0" w:space="0" w:color="auto"/>
                                                <w:right w:val="none" w:sz="0" w:space="0" w:color="auto"/>
                                              </w:divBdr>
                                              <w:divsChild>
                                                <w:div w:id="211879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96106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674069510">
                                  <w:marLeft w:val="0"/>
                                  <w:marRight w:val="0"/>
                                  <w:marTop w:val="0"/>
                                  <w:marBottom w:val="0"/>
                                  <w:divBdr>
                                    <w:top w:val="none" w:sz="0" w:space="0" w:color="auto"/>
                                    <w:left w:val="none" w:sz="0" w:space="0" w:color="auto"/>
                                    <w:bottom w:val="none" w:sz="0" w:space="0" w:color="auto"/>
                                    <w:right w:val="none" w:sz="0" w:space="0" w:color="auto"/>
                                  </w:divBdr>
                                  <w:divsChild>
                                    <w:div w:id="114111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847115">
          <w:marLeft w:val="0"/>
          <w:marRight w:val="0"/>
          <w:marTop w:val="0"/>
          <w:marBottom w:val="0"/>
          <w:divBdr>
            <w:top w:val="none" w:sz="0" w:space="0" w:color="auto"/>
            <w:left w:val="none" w:sz="0" w:space="0" w:color="auto"/>
            <w:bottom w:val="none" w:sz="0" w:space="0" w:color="auto"/>
            <w:right w:val="none" w:sz="0" w:space="0" w:color="auto"/>
          </w:divBdr>
          <w:divsChild>
            <w:div w:id="1508599515">
              <w:marLeft w:val="0"/>
              <w:marRight w:val="0"/>
              <w:marTop w:val="0"/>
              <w:marBottom w:val="0"/>
              <w:divBdr>
                <w:top w:val="none" w:sz="0" w:space="0" w:color="auto"/>
                <w:left w:val="none" w:sz="0" w:space="0" w:color="auto"/>
                <w:bottom w:val="none" w:sz="0" w:space="0" w:color="auto"/>
                <w:right w:val="none" w:sz="0" w:space="0" w:color="auto"/>
              </w:divBdr>
              <w:divsChild>
                <w:div w:id="1208378437">
                  <w:marLeft w:val="0"/>
                  <w:marRight w:val="0"/>
                  <w:marTop w:val="0"/>
                  <w:marBottom w:val="0"/>
                  <w:divBdr>
                    <w:top w:val="none" w:sz="0" w:space="0" w:color="auto"/>
                    <w:left w:val="none" w:sz="0" w:space="0" w:color="auto"/>
                    <w:bottom w:val="none" w:sz="0" w:space="0" w:color="auto"/>
                    <w:right w:val="none" w:sz="0" w:space="0" w:color="auto"/>
                  </w:divBdr>
                  <w:divsChild>
                    <w:div w:id="804204863">
                      <w:marLeft w:val="0"/>
                      <w:marRight w:val="0"/>
                      <w:marTop w:val="0"/>
                      <w:marBottom w:val="0"/>
                      <w:divBdr>
                        <w:top w:val="none" w:sz="0" w:space="0" w:color="auto"/>
                        <w:left w:val="none" w:sz="0" w:space="0" w:color="auto"/>
                        <w:bottom w:val="none" w:sz="0" w:space="0" w:color="auto"/>
                        <w:right w:val="none" w:sz="0" w:space="0" w:color="auto"/>
                      </w:divBdr>
                      <w:divsChild>
                        <w:div w:id="1496073242">
                          <w:marLeft w:val="0"/>
                          <w:marRight w:val="0"/>
                          <w:marTop w:val="0"/>
                          <w:marBottom w:val="0"/>
                          <w:divBdr>
                            <w:top w:val="none" w:sz="0" w:space="0" w:color="auto"/>
                            <w:left w:val="none" w:sz="0" w:space="0" w:color="auto"/>
                            <w:bottom w:val="none" w:sz="0" w:space="0" w:color="auto"/>
                            <w:right w:val="none" w:sz="0" w:space="0" w:color="auto"/>
                          </w:divBdr>
                          <w:divsChild>
                            <w:div w:id="2076587905">
                              <w:marLeft w:val="0"/>
                              <w:marRight w:val="0"/>
                              <w:marTop w:val="0"/>
                              <w:marBottom w:val="0"/>
                              <w:divBdr>
                                <w:top w:val="none" w:sz="0" w:space="0" w:color="auto"/>
                                <w:left w:val="none" w:sz="0" w:space="0" w:color="auto"/>
                                <w:bottom w:val="none" w:sz="0" w:space="0" w:color="auto"/>
                                <w:right w:val="none" w:sz="0" w:space="0" w:color="auto"/>
                              </w:divBdr>
                              <w:divsChild>
                                <w:div w:id="1760130326">
                                  <w:marLeft w:val="0"/>
                                  <w:marRight w:val="0"/>
                                  <w:marTop w:val="0"/>
                                  <w:marBottom w:val="0"/>
                                  <w:divBdr>
                                    <w:top w:val="none" w:sz="0" w:space="0" w:color="auto"/>
                                    <w:left w:val="none" w:sz="0" w:space="0" w:color="auto"/>
                                    <w:bottom w:val="none" w:sz="0" w:space="0" w:color="auto"/>
                                    <w:right w:val="none" w:sz="0" w:space="0" w:color="auto"/>
                                  </w:divBdr>
                                  <w:divsChild>
                                    <w:div w:id="2132672845">
                                      <w:marLeft w:val="0"/>
                                      <w:marRight w:val="0"/>
                                      <w:marTop w:val="0"/>
                                      <w:marBottom w:val="0"/>
                                      <w:divBdr>
                                        <w:top w:val="none" w:sz="0" w:space="0" w:color="auto"/>
                                        <w:left w:val="none" w:sz="0" w:space="0" w:color="auto"/>
                                        <w:bottom w:val="none" w:sz="0" w:space="0" w:color="auto"/>
                                        <w:right w:val="none" w:sz="0" w:space="0" w:color="auto"/>
                                      </w:divBdr>
                                      <w:divsChild>
                                        <w:div w:id="18360930">
                                          <w:marLeft w:val="0"/>
                                          <w:marRight w:val="0"/>
                                          <w:marTop w:val="0"/>
                                          <w:marBottom w:val="0"/>
                                          <w:divBdr>
                                            <w:top w:val="none" w:sz="0" w:space="0" w:color="auto"/>
                                            <w:left w:val="none" w:sz="0" w:space="0" w:color="auto"/>
                                            <w:bottom w:val="none" w:sz="0" w:space="0" w:color="auto"/>
                                            <w:right w:val="none" w:sz="0" w:space="0" w:color="auto"/>
                                          </w:divBdr>
                                          <w:divsChild>
                                            <w:div w:id="1477143806">
                                              <w:marLeft w:val="0"/>
                                              <w:marRight w:val="0"/>
                                              <w:marTop w:val="180"/>
                                              <w:marBottom w:val="180"/>
                                              <w:divBdr>
                                                <w:top w:val="none" w:sz="0" w:space="0" w:color="auto"/>
                                                <w:left w:val="none" w:sz="0" w:space="0" w:color="auto"/>
                                                <w:bottom w:val="none" w:sz="0" w:space="0" w:color="auto"/>
                                                <w:right w:val="none" w:sz="0" w:space="0" w:color="auto"/>
                                              </w:divBdr>
                                              <w:divsChild>
                                                <w:div w:id="103646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3683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7480356">
      <w:bodyDiv w:val="1"/>
      <w:marLeft w:val="0"/>
      <w:marRight w:val="0"/>
      <w:marTop w:val="0"/>
      <w:marBottom w:val="0"/>
      <w:divBdr>
        <w:top w:val="none" w:sz="0" w:space="0" w:color="auto"/>
        <w:left w:val="none" w:sz="0" w:space="0" w:color="auto"/>
        <w:bottom w:val="none" w:sz="0" w:space="0" w:color="auto"/>
        <w:right w:val="none" w:sz="0" w:space="0" w:color="auto"/>
      </w:divBdr>
      <w:divsChild>
        <w:div w:id="1874148324">
          <w:marLeft w:val="0"/>
          <w:marRight w:val="0"/>
          <w:marTop w:val="0"/>
          <w:marBottom w:val="0"/>
          <w:divBdr>
            <w:top w:val="none" w:sz="0" w:space="0" w:color="auto"/>
            <w:left w:val="none" w:sz="0" w:space="0" w:color="auto"/>
            <w:bottom w:val="none" w:sz="0" w:space="0" w:color="auto"/>
            <w:right w:val="none" w:sz="0" w:space="0" w:color="auto"/>
          </w:divBdr>
          <w:divsChild>
            <w:div w:id="41498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1206">
      <w:bodyDiv w:val="1"/>
      <w:marLeft w:val="0"/>
      <w:marRight w:val="0"/>
      <w:marTop w:val="0"/>
      <w:marBottom w:val="0"/>
      <w:divBdr>
        <w:top w:val="none" w:sz="0" w:space="0" w:color="auto"/>
        <w:left w:val="none" w:sz="0" w:space="0" w:color="auto"/>
        <w:bottom w:val="none" w:sz="0" w:space="0" w:color="auto"/>
        <w:right w:val="none" w:sz="0" w:space="0" w:color="auto"/>
      </w:divBdr>
    </w:div>
    <w:div w:id="914164682">
      <w:bodyDiv w:val="1"/>
      <w:marLeft w:val="0"/>
      <w:marRight w:val="0"/>
      <w:marTop w:val="0"/>
      <w:marBottom w:val="0"/>
      <w:divBdr>
        <w:top w:val="none" w:sz="0" w:space="0" w:color="auto"/>
        <w:left w:val="none" w:sz="0" w:space="0" w:color="auto"/>
        <w:bottom w:val="none" w:sz="0" w:space="0" w:color="auto"/>
        <w:right w:val="none" w:sz="0" w:space="0" w:color="auto"/>
      </w:divBdr>
    </w:div>
    <w:div w:id="946161280">
      <w:bodyDiv w:val="1"/>
      <w:marLeft w:val="0"/>
      <w:marRight w:val="0"/>
      <w:marTop w:val="0"/>
      <w:marBottom w:val="0"/>
      <w:divBdr>
        <w:top w:val="none" w:sz="0" w:space="0" w:color="auto"/>
        <w:left w:val="none" w:sz="0" w:space="0" w:color="auto"/>
        <w:bottom w:val="none" w:sz="0" w:space="0" w:color="auto"/>
        <w:right w:val="none" w:sz="0" w:space="0" w:color="auto"/>
      </w:divBdr>
    </w:div>
    <w:div w:id="971255657">
      <w:bodyDiv w:val="1"/>
      <w:marLeft w:val="0"/>
      <w:marRight w:val="0"/>
      <w:marTop w:val="0"/>
      <w:marBottom w:val="0"/>
      <w:divBdr>
        <w:top w:val="none" w:sz="0" w:space="0" w:color="auto"/>
        <w:left w:val="none" w:sz="0" w:space="0" w:color="auto"/>
        <w:bottom w:val="none" w:sz="0" w:space="0" w:color="auto"/>
        <w:right w:val="none" w:sz="0" w:space="0" w:color="auto"/>
      </w:divBdr>
    </w:div>
    <w:div w:id="977347192">
      <w:bodyDiv w:val="1"/>
      <w:marLeft w:val="0"/>
      <w:marRight w:val="0"/>
      <w:marTop w:val="0"/>
      <w:marBottom w:val="0"/>
      <w:divBdr>
        <w:top w:val="none" w:sz="0" w:space="0" w:color="auto"/>
        <w:left w:val="none" w:sz="0" w:space="0" w:color="auto"/>
        <w:bottom w:val="none" w:sz="0" w:space="0" w:color="auto"/>
        <w:right w:val="none" w:sz="0" w:space="0" w:color="auto"/>
      </w:divBdr>
    </w:div>
    <w:div w:id="986324501">
      <w:bodyDiv w:val="1"/>
      <w:marLeft w:val="0"/>
      <w:marRight w:val="0"/>
      <w:marTop w:val="0"/>
      <w:marBottom w:val="0"/>
      <w:divBdr>
        <w:top w:val="none" w:sz="0" w:space="0" w:color="auto"/>
        <w:left w:val="none" w:sz="0" w:space="0" w:color="auto"/>
        <w:bottom w:val="none" w:sz="0" w:space="0" w:color="auto"/>
        <w:right w:val="none" w:sz="0" w:space="0" w:color="auto"/>
      </w:divBdr>
      <w:divsChild>
        <w:div w:id="234974034">
          <w:marLeft w:val="0"/>
          <w:marRight w:val="0"/>
          <w:marTop w:val="0"/>
          <w:marBottom w:val="0"/>
          <w:divBdr>
            <w:top w:val="none" w:sz="0" w:space="0" w:color="auto"/>
            <w:left w:val="none" w:sz="0" w:space="0" w:color="auto"/>
            <w:bottom w:val="none" w:sz="0" w:space="0" w:color="auto"/>
            <w:right w:val="none" w:sz="0" w:space="0" w:color="auto"/>
          </w:divBdr>
          <w:divsChild>
            <w:div w:id="84688734">
              <w:marLeft w:val="0"/>
              <w:marRight w:val="0"/>
              <w:marTop w:val="0"/>
              <w:marBottom w:val="0"/>
              <w:divBdr>
                <w:top w:val="none" w:sz="0" w:space="0" w:color="auto"/>
                <w:left w:val="none" w:sz="0" w:space="0" w:color="auto"/>
                <w:bottom w:val="none" w:sz="0" w:space="0" w:color="auto"/>
                <w:right w:val="none" w:sz="0" w:space="0" w:color="auto"/>
              </w:divBdr>
            </w:div>
          </w:divsChild>
        </w:div>
        <w:div w:id="658002152">
          <w:marLeft w:val="0"/>
          <w:marRight w:val="0"/>
          <w:marTop w:val="0"/>
          <w:marBottom w:val="0"/>
          <w:divBdr>
            <w:top w:val="none" w:sz="0" w:space="0" w:color="auto"/>
            <w:left w:val="none" w:sz="0" w:space="0" w:color="auto"/>
            <w:bottom w:val="none" w:sz="0" w:space="0" w:color="auto"/>
            <w:right w:val="none" w:sz="0" w:space="0" w:color="auto"/>
          </w:divBdr>
          <w:divsChild>
            <w:div w:id="1071083399">
              <w:marLeft w:val="0"/>
              <w:marRight w:val="0"/>
              <w:marTop w:val="0"/>
              <w:marBottom w:val="0"/>
              <w:divBdr>
                <w:top w:val="none" w:sz="0" w:space="0" w:color="auto"/>
                <w:left w:val="none" w:sz="0" w:space="0" w:color="auto"/>
                <w:bottom w:val="none" w:sz="0" w:space="0" w:color="auto"/>
                <w:right w:val="none" w:sz="0" w:space="0" w:color="auto"/>
              </w:divBdr>
            </w:div>
          </w:divsChild>
        </w:div>
        <w:div w:id="1397624149">
          <w:marLeft w:val="960"/>
          <w:marRight w:val="0"/>
          <w:marTop w:val="0"/>
          <w:marBottom w:val="0"/>
          <w:divBdr>
            <w:top w:val="none" w:sz="0" w:space="0" w:color="auto"/>
            <w:left w:val="none" w:sz="0" w:space="0" w:color="auto"/>
            <w:bottom w:val="none" w:sz="0" w:space="0" w:color="auto"/>
            <w:right w:val="none" w:sz="0" w:space="0" w:color="auto"/>
          </w:divBdr>
          <w:divsChild>
            <w:div w:id="567154598">
              <w:marLeft w:val="0"/>
              <w:marRight w:val="0"/>
              <w:marTop w:val="0"/>
              <w:marBottom w:val="0"/>
              <w:divBdr>
                <w:top w:val="none" w:sz="0" w:space="0" w:color="auto"/>
                <w:left w:val="none" w:sz="0" w:space="0" w:color="auto"/>
                <w:bottom w:val="none" w:sz="0" w:space="0" w:color="auto"/>
                <w:right w:val="none" w:sz="0" w:space="0" w:color="auto"/>
              </w:divBdr>
              <w:divsChild>
                <w:div w:id="2132283484">
                  <w:marLeft w:val="0"/>
                  <w:marRight w:val="0"/>
                  <w:marTop w:val="0"/>
                  <w:marBottom w:val="0"/>
                  <w:divBdr>
                    <w:top w:val="none" w:sz="0" w:space="0" w:color="auto"/>
                    <w:left w:val="none" w:sz="0" w:space="0" w:color="auto"/>
                    <w:bottom w:val="none" w:sz="0" w:space="0" w:color="auto"/>
                    <w:right w:val="none" w:sz="0" w:space="0" w:color="auto"/>
                  </w:divBdr>
                  <w:divsChild>
                    <w:div w:id="1178537905">
                      <w:marLeft w:val="0"/>
                      <w:marRight w:val="0"/>
                      <w:marTop w:val="0"/>
                      <w:marBottom w:val="0"/>
                      <w:divBdr>
                        <w:top w:val="none" w:sz="0" w:space="0" w:color="auto"/>
                        <w:left w:val="none" w:sz="0" w:space="0" w:color="auto"/>
                        <w:bottom w:val="none" w:sz="0" w:space="0" w:color="auto"/>
                        <w:right w:val="none" w:sz="0" w:space="0" w:color="auto"/>
                      </w:divBdr>
                      <w:divsChild>
                        <w:div w:id="311447526">
                          <w:marLeft w:val="0"/>
                          <w:marRight w:val="0"/>
                          <w:marTop w:val="0"/>
                          <w:marBottom w:val="0"/>
                          <w:divBdr>
                            <w:top w:val="none" w:sz="0" w:space="0" w:color="auto"/>
                            <w:left w:val="none" w:sz="0" w:space="0" w:color="auto"/>
                            <w:bottom w:val="none" w:sz="0" w:space="0" w:color="auto"/>
                            <w:right w:val="none" w:sz="0" w:space="0" w:color="auto"/>
                          </w:divBdr>
                          <w:divsChild>
                            <w:div w:id="1046835922">
                              <w:marLeft w:val="0"/>
                              <w:marRight w:val="0"/>
                              <w:marTop w:val="180"/>
                              <w:marBottom w:val="0"/>
                              <w:divBdr>
                                <w:top w:val="none" w:sz="0" w:space="0" w:color="auto"/>
                                <w:left w:val="none" w:sz="0" w:space="0" w:color="auto"/>
                                <w:bottom w:val="none" w:sz="0" w:space="0" w:color="auto"/>
                                <w:right w:val="none" w:sz="0" w:space="0" w:color="auto"/>
                              </w:divBdr>
                              <w:divsChild>
                                <w:div w:id="629943738">
                                  <w:marLeft w:val="-120"/>
                                  <w:marRight w:val="0"/>
                                  <w:marTop w:val="0"/>
                                  <w:marBottom w:val="0"/>
                                  <w:divBdr>
                                    <w:top w:val="none" w:sz="0" w:space="0" w:color="auto"/>
                                    <w:left w:val="none" w:sz="0" w:space="0" w:color="auto"/>
                                    <w:bottom w:val="none" w:sz="0" w:space="0" w:color="auto"/>
                                    <w:right w:val="none" w:sz="0" w:space="0" w:color="auto"/>
                                  </w:divBdr>
                                  <w:divsChild>
                                    <w:div w:id="1874730841">
                                      <w:marLeft w:val="0"/>
                                      <w:marRight w:val="0"/>
                                      <w:marTop w:val="0"/>
                                      <w:marBottom w:val="0"/>
                                      <w:divBdr>
                                        <w:top w:val="none" w:sz="0" w:space="0" w:color="auto"/>
                                        <w:left w:val="none" w:sz="0" w:space="0" w:color="auto"/>
                                        <w:bottom w:val="none" w:sz="0" w:space="0" w:color="auto"/>
                                        <w:right w:val="none" w:sz="0" w:space="0" w:color="auto"/>
                                      </w:divBdr>
                                      <w:divsChild>
                                        <w:div w:id="2103646892">
                                          <w:marLeft w:val="0"/>
                                          <w:marRight w:val="0"/>
                                          <w:marTop w:val="0"/>
                                          <w:marBottom w:val="0"/>
                                          <w:divBdr>
                                            <w:top w:val="none" w:sz="0" w:space="0" w:color="auto"/>
                                            <w:left w:val="none" w:sz="0" w:space="0" w:color="auto"/>
                                            <w:bottom w:val="none" w:sz="0" w:space="0" w:color="auto"/>
                                            <w:right w:val="none" w:sz="0" w:space="0" w:color="auto"/>
                                          </w:divBdr>
                                          <w:divsChild>
                                            <w:div w:id="1427578139">
                                              <w:marLeft w:val="0"/>
                                              <w:marRight w:val="0"/>
                                              <w:marTop w:val="0"/>
                                              <w:marBottom w:val="180"/>
                                              <w:divBdr>
                                                <w:top w:val="none" w:sz="0" w:space="0" w:color="auto"/>
                                                <w:left w:val="none" w:sz="0" w:space="0" w:color="auto"/>
                                                <w:bottom w:val="none" w:sz="0" w:space="0" w:color="auto"/>
                                                <w:right w:val="none" w:sz="0" w:space="0" w:color="auto"/>
                                              </w:divBdr>
                                              <w:divsChild>
                                                <w:div w:id="1817914490">
                                                  <w:marLeft w:val="0"/>
                                                  <w:marRight w:val="0"/>
                                                  <w:marTop w:val="0"/>
                                                  <w:marBottom w:val="0"/>
                                                  <w:divBdr>
                                                    <w:top w:val="none" w:sz="0" w:space="0" w:color="auto"/>
                                                    <w:left w:val="none" w:sz="0" w:space="0" w:color="auto"/>
                                                    <w:bottom w:val="none" w:sz="0" w:space="0" w:color="auto"/>
                                                    <w:right w:val="none" w:sz="0" w:space="0" w:color="auto"/>
                                                  </w:divBdr>
                                                  <w:divsChild>
                                                    <w:div w:id="1027679864">
                                                      <w:marLeft w:val="0"/>
                                                      <w:marRight w:val="0"/>
                                                      <w:marTop w:val="0"/>
                                                      <w:marBottom w:val="0"/>
                                                      <w:divBdr>
                                                        <w:top w:val="none" w:sz="0" w:space="0" w:color="auto"/>
                                                        <w:left w:val="none" w:sz="0" w:space="0" w:color="auto"/>
                                                        <w:bottom w:val="none" w:sz="0" w:space="0" w:color="auto"/>
                                                        <w:right w:val="none" w:sz="0" w:space="0" w:color="auto"/>
                                                      </w:divBdr>
                                                      <w:divsChild>
                                                        <w:div w:id="197729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953688">
                                              <w:marLeft w:val="0"/>
                                              <w:marRight w:val="0"/>
                                              <w:marTop w:val="0"/>
                                              <w:marBottom w:val="0"/>
                                              <w:divBdr>
                                                <w:top w:val="none" w:sz="0" w:space="0" w:color="auto"/>
                                                <w:left w:val="none" w:sz="0" w:space="0" w:color="auto"/>
                                                <w:bottom w:val="none" w:sz="0" w:space="0" w:color="auto"/>
                                                <w:right w:val="none" w:sz="0" w:space="0" w:color="auto"/>
                                              </w:divBdr>
                                              <w:divsChild>
                                                <w:div w:id="794064468">
                                                  <w:marLeft w:val="0"/>
                                                  <w:marRight w:val="0"/>
                                                  <w:marTop w:val="60"/>
                                                  <w:marBottom w:val="0"/>
                                                  <w:divBdr>
                                                    <w:top w:val="none" w:sz="0" w:space="0" w:color="auto"/>
                                                    <w:left w:val="none" w:sz="0" w:space="0" w:color="auto"/>
                                                    <w:bottom w:val="none" w:sz="0" w:space="0" w:color="auto"/>
                                                    <w:right w:val="none" w:sz="0" w:space="0" w:color="auto"/>
                                                  </w:divBdr>
                                                  <w:divsChild>
                                                    <w:div w:id="10682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36820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0367170">
          <w:marLeft w:val="0"/>
          <w:marRight w:val="0"/>
          <w:marTop w:val="0"/>
          <w:marBottom w:val="0"/>
          <w:divBdr>
            <w:top w:val="none" w:sz="0" w:space="0" w:color="auto"/>
            <w:left w:val="none" w:sz="0" w:space="0" w:color="auto"/>
            <w:bottom w:val="none" w:sz="0" w:space="0" w:color="auto"/>
            <w:right w:val="none" w:sz="0" w:space="0" w:color="auto"/>
          </w:divBdr>
          <w:divsChild>
            <w:div w:id="2047215391">
              <w:marLeft w:val="0"/>
              <w:marRight w:val="0"/>
              <w:marTop w:val="0"/>
              <w:marBottom w:val="0"/>
              <w:divBdr>
                <w:top w:val="none" w:sz="0" w:space="0" w:color="auto"/>
                <w:left w:val="none" w:sz="0" w:space="0" w:color="auto"/>
                <w:bottom w:val="none" w:sz="0" w:space="0" w:color="auto"/>
                <w:right w:val="none" w:sz="0" w:space="0" w:color="auto"/>
              </w:divBdr>
            </w:div>
          </w:divsChild>
        </w:div>
        <w:div w:id="1563952039">
          <w:marLeft w:val="0"/>
          <w:marRight w:val="0"/>
          <w:marTop w:val="0"/>
          <w:marBottom w:val="0"/>
          <w:divBdr>
            <w:top w:val="none" w:sz="0" w:space="0" w:color="auto"/>
            <w:left w:val="none" w:sz="0" w:space="0" w:color="auto"/>
            <w:bottom w:val="none" w:sz="0" w:space="0" w:color="auto"/>
            <w:right w:val="none" w:sz="0" w:space="0" w:color="auto"/>
          </w:divBdr>
          <w:divsChild>
            <w:div w:id="644314876">
              <w:marLeft w:val="0"/>
              <w:marRight w:val="0"/>
              <w:marTop w:val="0"/>
              <w:marBottom w:val="0"/>
              <w:divBdr>
                <w:top w:val="none" w:sz="0" w:space="0" w:color="auto"/>
                <w:left w:val="none" w:sz="0" w:space="0" w:color="auto"/>
                <w:bottom w:val="none" w:sz="0" w:space="0" w:color="auto"/>
                <w:right w:val="none" w:sz="0" w:space="0" w:color="auto"/>
              </w:divBdr>
            </w:div>
          </w:divsChild>
        </w:div>
        <w:div w:id="946346815">
          <w:marLeft w:val="0"/>
          <w:marRight w:val="0"/>
          <w:marTop w:val="0"/>
          <w:marBottom w:val="0"/>
          <w:divBdr>
            <w:top w:val="none" w:sz="0" w:space="0" w:color="auto"/>
            <w:left w:val="none" w:sz="0" w:space="0" w:color="auto"/>
            <w:bottom w:val="none" w:sz="0" w:space="0" w:color="auto"/>
            <w:right w:val="none" w:sz="0" w:space="0" w:color="auto"/>
          </w:divBdr>
          <w:divsChild>
            <w:div w:id="411194996">
              <w:marLeft w:val="0"/>
              <w:marRight w:val="0"/>
              <w:marTop w:val="0"/>
              <w:marBottom w:val="0"/>
              <w:divBdr>
                <w:top w:val="none" w:sz="0" w:space="0" w:color="auto"/>
                <w:left w:val="none" w:sz="0" w:space="0" w:color="auto"/>
                <w:bottom w:val="none" w:sz="0" w:space="0" w:color="auto"/>
                <w:right w:val="none" w:sz="0" w:space="0" w:color="auto"/>
              </w:divBdr>
            </w:div>
          </w:divsChild>
        </w:div>
        <w:div w:id="1433545743">
          <w:marLeft w:val="0"/>
          <w:marRight w:val="0"/>
          <w:marTop w:val="0"/>
          <w:marBottom w:val="0"/>
          <w:divBdr>
            <w:top w:val="none" w:sz="0" w:space="0" w:color="auto"/>
            <w:left w:val="none" w:sz="0" w:space="0" w:color="auto"/>
            <w:bottom w:val="none" w:sz="0" w:space="0" w:color="auto"/>
            <w:right w:val="none" w:sz="0" w:space="0" w:color="auto"/>
          </w:divBdr>
          <w:divsChild>
            <w:div w:id="1071319229">
              <w:marLeft w:val="0"/>
              <w:marRight w:val="0"/>
              <w:marTop w:val="0"/>
              <w:marBottom w:val="0"/>
              <w:divBdr>
                <w:top w:val="none" w:sz="0" w:space="0" w:color="auto"/>
                <w:left w:val="none" w:sz="0" w:space="0" w:color="auto"/>
                <w:bottom w:val="none" w:sz="0" w:space="0" w:color="auto"/>
                <w:right w:val="none" w:sz="0" w:space="0" w:color="auto"/>
              </w:divBdr>
            </w:div>
          </w:divsChild>
        </w:div>
        <w:div w:id="803621297">
          <w:marLeft w:val="0"/>
          <w:marRight w:val="0"/>
          <w:marTop w:val="0"/>
          <w:marBottom w:val="0"/>
          <w:divBdr>
            <w:top w:val="none" w:sz="0" w:space="0" w:color="auto"/>
            <w:left w:val="none" w:sz="0" w:space="0" w:color="auto"/>
            <w:bottom w:val="none" w:sz="0" w:space="0" w:color="auto"/>
            <w:right w:val="none" w:sz="0" w:space="0" w:color="auto"/>
          </w:divBdr>
          <w:divsChild>
            <w:div w:id="1553540366">
              <w:marLeft w:val="0"/>
              <w:marRight w:val="0"/>
              <w:marTop w:val="0"/>
              <w:marBottom w:val="0"/>
              <w:divBdr>
                <w:top w:val="none" w:sz="0" w:space="0" w:color="auto"/>
                <w:left w:val="none" w:sz="0" w:space="0" w:color="auto"/>
                <w:bottom w:val="none" w:sz="0" w:space="0" w:color="auto"/>
                <w:right w:val="none" w:sz="0" w:space="0" w:color="auto"/>
              </w:divBdr>
            </w:div>
          </w:divsChild>
        </w:div>
        <w:div w:id="1114788015">
          <w:marLeft w:val="0"/>
          <w:marRight w:val="0"/>
          <w:marTop w:val="0"/>
          <w:marBottom w:val="0"/>
          <w:divBdr>
            <w:top w:val="none" w:sz="0" w:space="0" w:color="auto"/>
            <w:left w:val="none" w:sz="0" w:space="0" w:color="auto"/>
            <w:bottom w:val="none" w:sz="0" w:space="0" w:color="auto"/>
            <w:right w:val="none" w:sz="0" w:space="0" w:color="auto"/>
          </w:divBdr>
          <w:divsChild>
            <w:div w:id="480804801">
              <w:marLeft w:val="0"/>
              <w:marRight w:val="0"/>
              <w:marTop w:val="0"/>
              <w:marBottom w:val="0"/>
              <w:divBdr>
                <w:top w:val="none" w:sz="0" w:space="0" w:color="auto"/>
                <w:left w:val="none" w:sz="0" w:space="0" w:color="auto"/>
                <w:bottom w:val="none" w:sz="0" w:space="0" w:color="auto"/>
                <w:right w:val="none" w:sz="0" w:space="0" w:color="auto"/>
              </w:divBdr>
            </w:div>
          </w:divsChild>
        </w:div>
        <w:div w:id="787700087">
          <w:marLeft w:val="0"/>
          <w:marRight w:val="0"/>
          <w:marTop w:val="0"/>
          <w:marBottom w:val="0"/>
          <w:divBdr>
            <w:top w:val="none" w:sz="0" w:space="0" w:color="auto"/>
            <w:left w:val="none" w:sz="0" w:space="0" w:color="auto"/>
            <w:bottom w:val="none" w:sz="0" w:space="0" w:color="auto"/>
            <w:right w:val="none" w:sz="0" w:space="0" w:color="auto"/>
          </w:divBdr>
          <w:divsChild>
            <w:div w:id="1998025801">
              <w:marLeft w:val="0"/>
              <w:marRight w:val="0"/>
              <w:marTop w:val="0"/>
              <w:marBottom w:val="0"/>
              <w:divBdr>
                <w:top w:val="none" w:sz="0" w:space="0" w:color="auto"/>
                <w:left w:val="none" w:sz="0" w:space="0" w:color="auto"/>
                <w:bottom w:val="none" w:sz="0" w:space="0" w:color="auto"/>
                <w:right w:val="none" w:sz="0" w:space="0" w:color="auto"/>
              </w:divBdr>
            </w:div>
          </w:divsChild>
        </w:div>
        <w:div w:id="993727285">
          <w:marLeft w:val="0"/>
          <w:marRight w:val="0"/>
          <w:marTop w:val="0"/>
          <w:marBottom w:val="0"/>
          <w:divBdr>
            <w:top w:val="none" w:sz="0" w:space="0" w:color="auto"/>
            <w:left w:val="none" w:sz="0" w:space="0" w:color="auto"/>
            <w:bottom w:val="none" w:sz="0" w:space="0" w:color="auto"/>
            <w:right w:val="none" w:sz="0" w:space="0" w:color="auto"/>
          </w:divBdr>
          <w:divsChild>
            <w:div w:id="1445805986">
              <w:marLeft w:val="0"/>
              <w:marRight w:val="0"/>
              <w:marTop w:val="0"/>
              <w:marBottom w:val="0"/>
              <w:divBdr>
                <w:top w:val="none" w:sz="0" w:space="0" w:color="auto"/>
                <w:left w:val="none" w:sz="0" w:space="0" w:color="auto"/>
                <w:bottom w:val="none" w:sz="0" w:space="0" w:color="auto"/>
                <w:right w:val="none" w:sz="0" w:space="0" w:color="auto"/>
              </w:divBdr>
            </w:div>
          </w:divsChild>
        </w:div>
        <w:div w:id="599068438">
          <w:marLeft w:val="0"/>
          <w:marRight w:val="0"/>
          <w:marTop w:val="0"/>
          <w:marBottom w:val="0"/>
          <w:divBdr>
            <w:top w:val="none" w:sz="0" w:space="0" w:color="auto"/>
            <w:left w:val="none" w:sz="0" w:space="0" w:color="auto"/>
            <w:bottom w:val="none" w:sz="0" w:space="0" w:color="auto"/>
            <w:right w:val="none" w:sz="0" w:space="0" w:color="auto"/>
          </w:divBdr>
          <w:divsChild>
            <w:div w:id="1654674028">
              <w:marLeft w:val="0"/>
              <w:marRight w:val="0"/>
              <w:marTop w:val="0"/>
              <w:marBottom w:val="0"/>
              <w:divBdr>
                <w:top w:val="none" w:sz="0" w:space="0" w:color="auto"/>
                <w:left w:val="none" w:sz="0" w:space="0" w:color="auto"/>
                <w:bottom w:val="none" w:sz="0" w:space="0" w:color="auto"/>
                <w:right w:val="none" w:sz="0" w:space="0" w:color="auto"/>
              </w:divBdr>
            </w:div>
          </w:divsChild>
        </w:div>
        <w:div w:id="1930657504">
          <w:marLeft w:val="0"/>
          <w:marRight w:val="0"/>
          <w:marTop w:val="0"/>
          <w:marBottom w:val="0"/>
          <w:divBdr>
            <w:top w:val="none" w:sz="0" w:space="0" w:color="auto"/>
            <w:left w:val="none" w:sz="0" w:space="0" w:color="auto"/>
            <w:bottom w:val="none" w:sz="0" w:space="0" w:color="auto"/>
            <w:right w:val="none" w:sz="0" w:space="0" w:color="auto"/>
          </w:divBdr>
          <w:divsChild>
            <w:div w:id="989988030">
              <w:marLeft w:val="0"/>
              <w:marRight w:val="0"/>
              <w:marTop w:val="0"/>
              <w:marBottom w:val="0"/>
              <w:divBdr>
                <w:top w:val="none" w:sz="0" w:space="0" w:color="auto"/>
                <w:left w:val="none" w:sz="0" w:space="0" w:color="auto"/>
                <w:bottom w:val="none" w:sz="0" w:space="0" w:color="auto"/>
                <w:right w:val="none" w:sz="0" w:space="0" w:color="auto"/>
              </w:divBdr>
            </w:div>
          </w:divsChild>
        </w:div>
        <w:div w:id="174736809">
          <w:marLeft w:val="0"/>
          <w:marRight w:val="0"/>
          <w:marTop w:val="0"/>
          <w:marBottom w:val="0"/>
          <w:divBdr>
            <w:top w:val="none" w:sz="0" w:space="0" w:color="auto"/>
            <w:left w:val="none" w:sz="0" w:space="0" w:color="auto"/>
            <w:bottom w:val="none" w:sz="0" w:space="0" w:color="auto"/>
            <w:right w:val="none" w:sz="0" w:space="0" w:color="auto"/>
          </w:divBdr>
          <w:divsChild>
            <w:div w:id="2005162137">
              <w:marLeft w:val="0"/>
              <w:marRight w:val="0"/>
              <w:marTop w:val="0"/>
              <w:marBottom w:val="0"/>
              <w:divBdr>
                <w:top w:val="none" w:sz="0" w:space="0" w:color="auto"/>
                <w:left w:val="none" w:sz="0" w:space="0" w:color="auto"/>
                <w:bottom w:val="none" w:sz="0" w:space="0" w:color="auto"/>
                <w:right w:val="none" w:sz="0" w:space="0" w:color="auto"/>
              </w:divBdr>
            </w:div>
          </w:divsChild>
        </w:div>
        <w:div w:id="1336301263">
          <w:marLeft w:val="0"/>
          <w:marRight w:val="0"/>
          <w:marTop w:val="0"/>
          <w:marBottom w:val="0"/>
          <w:divBdr>
            <w:top w:val="none" w:sz="0" w:space="0" w:color="auto"/>
            <w:left w:val="none" w:sz="0" w:space="0" w:color="auto"/>
            <w:bottom w:val="none" w:sz="0" w:space="0" w:color="auto"/>
            <w:right w:val="none" w:sz="0" w:space="0" w:color="auto"/>
          </w:divBdr>
          <w:divsChild>
            <w:div w:id="155655732">
              <w:marLeft w:val="0"/>
              <w:marRight w:val="0"/>
              <w:marTop w:val="0"/>
              <w:marBottom w:val="0"/>
              <w:divBdr>
                <w:top w:val="none" w:sz="0" w:space="0" w:color="auto"/>
                <w:left w:val="none" w:sz="0" w:space="0" w:color="auto"/>
                <w:bottom w:val="none" w:sz="0" w:space="0" w:color="auto"/>
                <w:right w:val="none" w:sz="0" w:space="0" w:color="auto"/>
              </w:divBdr>
            </w:div>
          </w:divsChild>
        </w:div>
        <w:div w:id="2147384989">
          <w:marLeft w:val="0"/>
          <w:marRight w:val="0"/>
          <w:marTop w:val="0"/>
          <w:marBottom w:val="0"/>
          <w:divBdr>
            <w:top w:val="none" w:sz="0" w:space="0" w:color="auto"/>
            <w:left w:val="none" w:sz="0" w:space="0" w:color="auto"/>
            <w:bottom w:val="none" w:sz="0" w:space="0" w:color="auto"/>
            <w:right w:val="none" w:sz="0" w:space="0" w:color="auto"/>
          </w:divBdr>
          <w:divsChild>
            <w:div w:id="1950120418">
              <w:marLeft w:val="0"/>
              <w:marRight w:val="0"/>
              <w:marTop w:val="0"/>
              <w:marBottom w:val="0"/>
              <w:divBdr>
                <w:top w:val="none" w:sz="0" w:space="0" w:color="auto"/>
                <w:left w:val="none" w:sz="0" w:space="0" w:color="auto"/>
                <w:bottom w:val="none" w:sz="0" w:space="0" w:color="auto"/>
                <w:right w:val="none" w:sz="0" w:space="0" w:color="auto"/>
              </w:divBdr>
            </w:div>
          </w:divsChild>
        </w:div>
        <w:div w:id="300615304">
          <w:marLeft w:val="960"/>
          <w:marRight w:val="0"/>
          <w:marTop w:val="0"/>
          <w:marBottom w:val="0"/>
          <w:divBdr>
            <w:top w:val="none" w:sz="0" w:space="0" w:color="auto"/>
            <w:left w:val="none" w:sz="0" w:space="0" w:color="auto"/>
            <w:bottom w:val="none" w:sz="0" w:space="0" w:color="auto"/>
            <w:right w:val="none" w:sz="0" w:space="0" w:color="auto"/>
          </w:divBdr>
          <w:divsChild>
            <w:div w:id="1873155261">
              <w:marLeft w:val="0"/>
              <w:marRight w:val="0"/>
              <w:marTop w:val="0"/>
              <w:marBottom w:val="0"/>
              <w:divBdr>
                <w:top w:val="none" w:sz="0" w:space="0" w:color="auto"/>
                <w:left w:val="none" w:sz="0" w:space="0" w:color="auto"/>
                <w:bottom w:val="none" w:sz="0" w:space="0" w:color="auto"/>
                <w:right w:val="none" w:sz="0" w:space="0" w:color="auto"/>
              </w:divBdr>
              <w:divsChild>
                <w:div w:id="1292782600">
                  <w:marLeft w:val="0"/>
                  <w:marRight w:val="0"/>
                  <w:marTop w:val="0"/>
                  <w:marBottom w:val="0"/>
                  <w:divBdr>
                    <w:top w:val="none" w:sz="0" w:space="0" w:color="auto"/>
                    <w:left w:val="none" w:sz="0" w:space="0" w:color="auto"/>
                    <w:bottom w:val="none" w:sz="0" w:space="0" w:color="auto"/>
                    <w:right w:val="none" w:sz="0" w:space="0" w:color="auto"/>
                  </w:divBdr>
                  <w:divsChild>
                    <w:div w:id="290938745">
                      <w:marLeft w:val="0"/>
                      <w:marRight w:val="0"/>
                      <w:marTop w:val="0"/>
                      <w:marBottom w:val="0"/>
                      <w:divBdr>
                        <w:top w:val="none" w:sz="0" w:space="0" w:color="auto"/>
                        <w:left w:val="none" w:sz="0" w:space="0" w:color="auto"/>
                        <w:bottom w:val="none" w:sz="0" w:space="0" w:color="auto"/>
                        <w:right w:val="none" w:sz="0" w:space="0" w:color="auto"/>
                      </w:divBdr>
                      <w:divsChild>
                        <w:div w:id="1273706056">
                          <w:marLeft w:val="0"/>
                          <w:marRight w:val="0"/>
                          <w:marTop w:val="0"/>
                          <w:marBottom w:val="0"/>
                          <w:divBdr>
                            <w:top w:val="none" w:sz="0" w:space="0" w:color="auto"/>
                            <w:left w:val="none" w:sz="0" w:space="0" w:color="auto"/>
                            <w:bottom w:val="none" w:sz="0" w:space="0" w:color="auto"/>
                            <w:right w:val="none" w:sz="0" w:space="0" w:color="auto"/>
                          </w:divBdr>
                          <w:divsChild>
                            <w:div w:id="647439391">
                              <w:marLeft w:val="0"/>
                              <w:marRight w:val="0"/>
                              <w:marTop w:val="180"/>
                              <w:marBottom w:val="0"/>
                              <w:divBdr>
                                <w:top w:val="none" w:sz="0" w:space="0" w:color="auto"/>
                                <w:left w:val="none" w:sz="0" w:space="0" w:color="auto"/>
                                <w:bottom w:val="none" w:sz="0" w:space="0" w:color="auto"/>
                                <w:right w:val="none" w:sz="0" w:space="0" w:color="auto"/>
                              </w:divBdr>
                              <w:divsChild>
                                <w:div w:id="2001813473">
                                  <w:marLeft w:val="-120"/>
                                  <w:marRight w:val="0"/>
                                  <w:marTop w:val="0"/>
                                  <w:marBottom w:val="0"/>
                                  <w:divBdr>
                                    <w:top w:val="none" w:sz="0" w:space="0" w:color="auto"/>
                                    <w:left w:val="none" w:sz="0" w:space="0" w:color="auto"/>
                                    <w:bottom w:val="none" w:sz="0" w:space="0" w:color="auto"/>
                                    <w:right w:val="none" w:sz="0" w:space="0" w:color="auto"/>
                                  </w:divBdr>
                                  <w:divsChild>
                                    <w:div w:id="51345182">
                                      <w:marLeft w:val="0"/>
                                      <w:marRight w:val="0"/>
                                      <w:marTop w:val="0"/>
                                      <w:marBottom w:val="0"/>
                                      <w:divBdr>
                                        <w:top w:val="none" w:sz="0" w:space="0" w:color="auto"/>
                                        <w:left w:val="none" w:sz="0" w:space="0" w:color="auto"/>
                                        <w:bottom w:val="none" w:sz="0" w:space="0" w:color="auto"/>
                                        <w:right w:val="none" w:sz="0" w:space="0" w:color="auto"/>
                                      </w:divBdr>
                                      <w:divsChild>
                                        <w:div w:id="957448003">
                                          <w:marLeft w:val="0"/>
                                          <w:marRight w:val="0"/>
                                          <w:marTop w:val="0"/>
                                          <w:marBottom w:val="0"/>
                                          <w:divBdr>
                                            <w:top w:val="none" w:sz="0" w:space="0" w:color="auto"/>
                                            <w:left w:val="none" w:sz="0" w:space="0" w:color="auto"/>
                                            <w:bottom w:val="none" w:sz="0" w:space="0" w:color="auto"/>
                                            <w:right w:val="none" w:sz="0" w:space="0" w:color="auto"/>
                                          </w:divBdr>
                                          <w:divsChild>
                                            <w:div w:id="339087853">
                                              <w:marLeft w:val="0"/>
                                              <w:marRight w:val="0"/>
                                              <w:marTop w:val="0"/>
                                              <w:marBottom w:val="180"/>
                                              <w:divBdr>
                                                <w:top w:val="none" w:sz="0" w:space="0" w:color="auto"/>
                                                <w:left w:val="none" w:sz="0" w:space="0" w:color="auto"/>
                                                <w:bottom w:val="none" w:sz="0" w:space="0" w:color="auto"/>
                                                <w:right w:val="none" w:sz="0" w:space="0" w:color="auto"/>
                                              </w:divBdr>
                                              <w:divsChild>
                                                <w:div w:id="383991146">
                                                  <w:marLeft w:val="0"/>
                                                  <w:marRight w:val="0"/>
                                                  <w:marTop w:val="0"/>
                                                  <w:marBottom w:val="0"/>
                                                  <w:divBdr>
                                                    <w:top w:val="none" w:sz="0" w:space="0" w:color="auto"/>
                                                    <w:left w:val="none" w:sz="0" w:space="0" w:color="auto"/>
                                                    <w:bottom w:val="none" w:sz="0" w:space="0" w:color="auto"/>
                                                    <w:right w:val="none" w:sz="0" w:space="0" w:color="auto"/>
                                                  </w:divBdr>
                                                  <w:divsChild>
                                                    <w:div w:id="1582913893">
                                                      <w:marLeft w:val="0"/>
                                                      <w:marRight w:val="0"/>
                                                      <w:marTop w:val="0"/>
                                                      <w:marBottom w:val="0"/>
                                                      <w:divBdr>
                                                        <w:top w:val="none" w:sz="0" w:space="0" w:color="auto"/>
                                                        <w:left w:val="none" w:sz="0" w:space="0" w:color="auto"/>
                                                        <w:bottom w:val="none" w:sz="0" w:space="0" w:color="auto"/>
                                                        <w:right w:val="none" w:sz="0" w:space="0" w:color="auto"/>
                                                      </w:divBdr>
                                                      <w:divsChild>
                                                        <w:div w:id="104263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079840">
                                              <w:marLeft w:val="0"/>
                                              <w:marRight w:val="0"/>
                                              <w:marTop w:val="0"/>
                                              <w:marBottom w:val="0"/>
                                              <w:divBdr>
                                                <w:top w:val="none" w:sz="0" w:space="0" w:color="auto"/>
                                                <w:left w:val="none" w:sz="0" w:space="0" w:color="auto"/>
                                                <w:bottom w:val="none" w:sz="0" w:space="0" w:color="auto"/>
                                                <w:right w:val="none" w:sz="0" w:space="0" w:color="auto"/>
                                              </w:divBdr>
                                              <w:divsChild>
                                                <w:div w:id="1838183289">
                                                  <w:marLeft w:val="0"/>
                                                  <w:marRight w:val="0"/>
                                                  <w:marTop w:val="60"/>
                                                  <w:marBottom w:val="0"/>
                                                  <w:divBdr>
                                                    <w:top w:val="none" w:sz="0" w:space="0" w:color="auto"/>
                                                    <w:left w:val="none" w:sz="0" w:space="0" w:color="auto"/>
                                                    <w:bottom w:val="none" w:sz="0" w:space="0" w:color="auto"/>
                                                    <w:right w:val="none" w:sz="0" w:space="0" w:color="auto"/>
                                                  </w:divBdr>
                                                  <w:divsChild>
                                                    <w:div w:id="59455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8114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293016">
          <w:marLeft w:val="0"/>
          <w:marRight w:val="0"/>
          <w:marTop w:val="0"/>
          <w:marBottom w:val="0"/>
          <w:divBdr>
            <w:top w:val="none" w:sz="0" w:space="0" w:color="auto"/>
            <w:left w:val="none" w:sz="0" w:space="0" w:color="auto"/>
            <w:bottom w:val="none" w:sz="0" w:space="0" w:color="auto"/>
            <w:right w:val="none" w:sz="0" w:space="0" w:color="auto"/>
          </w:divBdr>
          <w:divsChild>
            <w:div w:id="177502374">
              <w:marLeft w:val="0"/>
              <w:marRight w:val="0"/>
              <w:marTop w:val="0"/>
              <w:marBottom w:val="0"/>
              <w:divBdr>
                <w:top w:val="none" w:sz="0" w:space="0" w:color="auto"/>
                <w:left w:val="none" w:sz="0" w:space="0" w:color="auto"/>
                <w:bottom w:val="none" w:sz="0" w:space="0" w:color="auto"/>
                <w:right w:val="none" w:sz="0" w:space="0" w:color="auto"/>
              </w:divBdr>
            </w:div>
          </w:divsChild>
        </w:div>
        <w:div w:id="837382300">
          <w:marLeft w:val="0"/>
          <w:marRight w:val="0"/>
          <w:marTop w:val="0"/>
          <w:marBottom w:val="0"/>
          <w:divBdr>
            <w:top w:val="none" w:sz="0" w:space="0" w:color="auto"/>
            <w:left w:val="none" w:sz="0" w:space="0" w:color="auto"/>
            <w:bottom w:val="none" w:sz="0" w:space="0" w:color="auto"/>
            <w:right w:val="none" w:sz="0" w:space="0" w:color="auto"/>
          </w:divBdr>
          <w:divsChild>
            <w:div w:id="191373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06916">
      <w:bodyDiv w:val="1"/>
      <w:marLeft w:val="0"/>
      <w:marRight w:val="0"/>
      <w:marTop w:val="0"/>
      <w:marBottom w:val="0"/>
      <w:divBdr>
        <w:top w:val="none" w:sz="0" w:space="0" w:color="auto"/>
        <w:left w:val="none" w:sz="0" w:space="0" w:color="auto"/>
        <w:bottom w:val="none" w:sz="0" w:space="0" w:color="auto"/>
        <w:right w:val="none" w:sz="0" w:space="0" w:color="auto"/>
      </w:divBdr>
    </w:div>
    <w:div w:id="1182695423">
      <w:bodyDiv w:val="1"/>
      <w:marLeft w:val="0"/>
      <w:marRight w:val="0"/>
      <w:marTop w:val="0"/>
      <w:marBottom w:val="0"/>
      <w:divBdr>
        <w:top w:val="none" w:sz="0" w:space="0" w:color="auto"/>
        <w:left w:val="none" w:sz="0" w:space="0" w:color="auto"/>
        <w:bottom w:val="none" w:sz="0" w:space="0" w:color="auto"/>
        <w:right w:val="none" w:sz="0" w:space="0" w:color="auto"/>
      </w:divBdr>
    </w:div>
    <w:div w:id="1339502395">
      <w:bodyDiv w:val="1"/>
      <w:marLeft w:val="0"/>
      <w:marRight w:val="0"/>
      <w:marTop w:val="0"/>
      <w:marBottom w:val="0"/>
      <w:divBdr>
        <w:top w:val="none" w:sz="0" w:space="0" w:color="auto"/>
        <w:left w:val="none" w:sz="0" w:space="0" w:color="auto"/>
        <w:bottom w:val="none" w:sz="0" w:space="0" w:color="auto"/>
        <w:right w:val="none" w:sz="0" w:space="0" w:color="auto"/>
      </w:divBdr>
    </w:div>
    <w:div w:id="1378705479">
      <w:bodyDiv w:val="1"/>
      <w:marLeft w:val="0"/>
      <w:marRight w:val="0"/>
      <w:marTop w:val="0"/>
      <w:marBottom w:val="0"/>
      <w:divBdr>
        <w:top w:val="none" w:sz="0" w:space="0" w:color="auto"/>
        <w:left w:val="none" w:sz="0" w:space="0" w:color="auto"/>
        <w:bottom w:val="none" w:sz="0" w:space="0" w:color="auto"/>
        <w:right w:val="none" w:sz="0" w:space="0" w:color="auto"/>
      </w:divBdr>
    </w:div>
    <w:div w:id="1424105912">
      <w:bodyDiv w:val="1"/>
      <w:marLeft w:val="0"/>
      <w:marRight w:val="0"/>
      <w:marTop w:val="0"/>
      <w:marBottom w:val="0"/>
      <w:divBdr>
        <w:top w:val="none" w:sz="0" w:space="0" w:color="auto"/>
        <w:left w:val="none" w:sz="0" w:space="0" w:color="auto"/>
        <w:bottom w:val="none" w:sz="0" w:space="0" w:color="auto"/>
        <w:right w:val="none" w:sz="0" w:space="0" w:color="auto"/>
      </w:divBdr>
    </w:div>
    <w:div w:id="1434547502">
      <w:bodyDiv w:val="1"/>
      <w:marLeft w:val="0"/>
      <w:marRight w:val="0"/>
      <w:marTop w:val="0"/>
      <w:marBottom w:val="0"/>
      <w:divBdr>
        <w:top w:val="none" w:sz="0" w:space="0" w:color="auto"/>
        <w:left w:val="none" w:sz="0" w:space="0" w:color="auto"/>
        <w:bottom w:val="none" w:sz="0" w:space="0" w:color="auto"/>
        <w:right w:val="none" w:sz="0" w:space="0" w:color="auto"/>
      </w:divBdr>
      <w:divsChild>
        <w:div w:id="640501507">
          <w:marLeft w:val="0"/>
          <w:marRight w:val="0"/>
          <w:marTop w:val="0"/>
          <w:marBottom w:val="240"/>
          <w:divBdr>
            <w:top w:val="none" w:sz="0" w:space="0" w:color="auto"/>
            <w:left w:val="none" w:sz="0" w:space="0" w:color="auto"/>
            <w:bottom w:val="none" w:sz="0" w:space="0" w:color="auto"/>
            <w:right w:val="none" w:sz="0" w:space="0" w:color="auto"/>
          </w:divBdr>
        </w:div>
        <w:div w:id="207689130">
          <w:marLeft w:val="0"/>
          <w:marRight w:val="0"/>
          <w:marTop w:val="0"/>
          <w:marBottom w:val="240"/>
          <w:divBdr>
            <w:top w:val="none" w:sz="0" w:space="0" w:color="auto"/>
            <w:left w:val="none" w:sz="0" w:space="0" w:color="auto"/>
            <w:bottom w:val="none" w:sz="0" w:space="0" w:color="auto"/>
            <w:right w:val="none" w:sz="0" w:space="0" w:color="auto"/>
          </w:divBdr>
        </w:div>
        <w:div w:id="2075156990">
          <w:marLeft w:val="0"/>
          <w:marRight w:val="0"/>
          <w:marTop w:val="0"/>
          <w:marBottom w:val="240"/>
          <w:divBdr>
            <w:top w:val="none" w:sz="0" w:space="0" w:color="auto"/>
            <w:left w:val="none" w:sz="0" w:space="0" w:color="auto"/>
            <w:bottom w:val="none" w:sz="0" w:space="0" w:color="auto"/>
            <w:right w:val="none" w:sz="0" w:space="0" w:color="auto"/>
          </w:divBdr>
        </w:div>
        <w:div w:id="2021929289">
          <w:marLeft w:val="0"/>
          <w:marRight w:val="0"/>
          <w:marTop w:val="0"/>
          <w:marBottom w:val="240"/>
          <w:divBdr>
            <w:top w:val="none" w:sz="0" w:space="0" w:color="auto"/>
            <w:left w:val="none" w:sz="0" w:space="0" w:color="auto"/>
            <w:bottom w:val="none" w:sz="0" w:space="0" w:color="auto"/>
            <w:right w:val="none" w:sz="0" w:space="0" w:color="auto"/>
          </w:divBdr>
        </w:div>
      </w:divsChild>
    </w:div>
    <w:div w:id="1525904441">
      <w:bodyDiv w:val="1"/>
      <w:marLeft w:val="0"/>
      <w:marRight w:val="0"/>
      <w:marTop w:val="0"/>
      <w:marBottom w:val="0"/>
      <w:divBdr>
        <w:top w:val="none" w:sz="0" w:space="0" w:color="auto"/>
        <w:left w:val="none" w:sz="0" w:space="0" w:color="auto"/>
        <w:bottom w:val="none" w:sz="0" w:space="0" w:color="auto"/>
        <w:right w:val="none" w:sz="0" w:space="0" w:color="auto"/>
      </w:divBdr>
    </w:div>
    <w:div w:id="1562129182">
      <w:bodyDiv w:val="1"/>
      <w:marLeft w:val="0"/>
      <w:marRight w:val="0"/>
      <w:marTop w:val="0"/>
      <w:marBottom w:val="0"/>
      <w:divBdr>
        <w:top w:val="none" w:sz="0" w:space="0" w:color="auto"/>
        <w:left w:val="none" w:sz="0" w:space="0" w:color="auto"/>
        <w:bottom w:val="none" w:sz="0" w:space="0" w:color="auto"/>
        <w:right w:val="none" w:sz="0" w:space="0" w:color="auto"/>
      </w:divBdr>
    </w:div>
    <w:div w:id="1586381672">
      <w:bodyDiv w:val="1"/>
      <w:marLeft w:val="0"/>
      <w:marRight w:val="0"/>
      <w:marTop w:val="0"/>
      <w:marBottom w:val="0"/>
      <w:divBdr>
        <w:top w:val="none" w:sz="0" w:space="0" w:color="auto"/>
        <w:left w:val="none" w:sz="0" w:space="0" w:color="auto"/>
        <w:bottom w:val="none" w:sz="0" w:space="0" w:color="auto"/>
        <w:right w:val="none" w:sz="0" w:space="0" w:color="auto"/>
      </w:divBdr>
    </w:div>
    <w:div w:id="1803695006">
      <w:bodyDiv w:val="1"/>
      <w:marLeft w:val="0"/>
      <w:marRight w:val="0"/>
      <w:marTop w:val="0"/>
      <w:marBottom w:val="0"/>
      <w:divBdr>
        <w:top w:val="none" w:sz="0" w:space="0" w:color="auto"/>
        <w:left w:val="none" w:sz="0" w:space="0" w:color="auto"/>
        <w:bottom w:val="none" w:sz="0" w:space="0" w:color="auto"/>
        <w:right w:val="none" w:sz="0" w:space="0" w:color="auto"/>
      </w:divBdr>
    </w:div>
    <w:div w:id="1945073974">
      <w:bodyDiv w:val="1"/>
      <w:marLeft w:val="0"/>
      <w:marRight w:val="0"/>
      <w:marTop w:val="0"/>
      <w:marBottom w:val="0"/>
      <w:divBdr>
        <w:top w:val="none" w:sz="0" w:space="0" w:color="auto"/>
        <w:left w:val="none" w:sz="0" w:space="0" w:color="auto"/>
        <w:bottom w:val="none" w:sz="0" w:space="0" w:color="auto"/>
        <w:right w:val="none" w:sz="0" w:space="0" w:color="auto"/>
      </w:divBdr>
    </w:div>
    <w:div w:id="2016180186">
      <w:bodyDiv w:val="1"/>
      <w:marLeft w:val="0"/>
      <w:marRight w:val="0"/>
      <w:marTop w:val="0"/>
      <w:marBottom w:val="0"/>
      <w:divBdr>
        <w:top w:val="none" w:sz="0" w:space="0" w:color="auto"/>
        <w:left w:val="none" w:sz="0" w:space="0" w:color="auto"/>
        <w:bottom w:val="none" w:sz="0" w:space="0" w:color="auto"/>
        <w:right w:val="none" w:sz="0" w:space="0" w:color="auto"/>
      </w:divBdr>
    </w:div>
    <w:div w:id="2076197368">
      <w:bodyDiv w:val="1"/>
      <w:marLeft w:val="0"/>
      <w:marRight w:val="0"/>
      <w:marTop w:val="0"/>
      <w:marBottom w:val="0"/>
      <w:divBdr>
        <w:top w:val="none" w:sz="0" w:space="0" w:color="auto"/>
        <w:left w:val="none" w:sz="0" w:space="0" w:color="auto"/>
        <w:bottom w:val="none" w:sz="0" w:space="0" w:color="auto"/>
        <w:right w:val="none" w:sz="0" w:space="0" w:color="auto"/>
      </w:divBdr>
    </w:div>
    <w:div w:id="210490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AC9C9-3FFA-4E76-B826-85BD21AE4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2037</Words>
  <Characters>11613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79246</dc:creator>
  <cp:lastModifiedBy>Ольга Викторовна</cp:lastModifiedBy>
  <cp:revision>2</cp:revision>
  <dcterms:created xsi:type="dcterms:W3CDTF">2025-03-12T09:04:00Z</dcterms:created>
  <dcterms:modified xsi:type="dcterms:W3CDTF">2025-03-12T09:04:00Z</dcterms:modified>
</cp:coreProperties>
</file>