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73B" w:rsidRPr="00F4573B" w:rsidRDefault="00F4573B" w:rsidP="002D0217">
      <w:pPr>
        <w:pStyle w:val="a3"/>
        <w:spacing w:after="0"/>
        <w:ind w:left="82" w:firstLine="62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F4573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Методическая разработка на основе обобщения опыта работы </w:t>
      </w:r>
      <w:r w:rsidRPr="00F4573B">
        <w:rPr>
          <w:rFonts w:ascii="Times New Roman" w:hAnsi="Times New Roman" w:cs="Times New Roman"/>
          <w:b/>
          <w:sz w:val="28"/>
          <w:szCs w:val="28"/>
          <w:u w:val="single"/>
        </w:rPr>
        <w:t>«Школьный музей Боевой славы – центр патриотического воспитания»</w:t>
      </w:r>
      <w:r w:rsidRPr="00F4573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F4573B" w:rsidRPr="00F4573B" w:rsidRDefault="00F4573B" w:rsidP="002D0217">
      <w:pPr>
        <w:pStyle w:val="text"/>
        <w:spacing w:line="240" w:lineRule="auto"/>
        <w:ind w:firstLine="627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4573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Я </w:t>
      </w:r>
      <w:r w:rsidR="00704369">
        <w:rPr>
          <w:rFonts w:ascii="Times New Roman" w:hAnsi="Times New Roman" w:cs="Times New Roman"/>
          <w:color w:val="auto"/>
          <w:sz w:val="28"/>
          <w:szCs w:val="28"/>
          <w:lang w:eastAsia="en-US"/>
        </w:rPr>
        <w:t>30</w:t>
      </w:r>
      <w:r w:rsidRPr="00F4573B">
        <w:rPr>
          <w:rFonts w:ascii="Times New Roman" w:hAnsi="Times New Roman" w:cs="Times New Roman"/>
          <w:color w:val="auto"/>
          <w:sz w:val="28"/>
          <w:szCs w:val="28"/>
          <w:lang w:eastAsia="en-US"/>
        </w:rPr>
        <w:t xml:space="preserve"> лет возглавляю Музей Боевой славы и работу по патриотическому воспитанию в Ошейкинской школе. В статье делюсь опытом организации этой работы:</w:t>
      </w:r>
    </w:p>
    <w:p w:rsidR="00F4573B" w:rsidRPr="00F4573B" w:rsidRDefault="00F4573B" w:rsidP="002D0217">
      <w:pPr>
        <w:pStyle w:val="text"/>
        <w:numPr>
          <w:ilvl w:val="0"/>
          <w:numId w:val="1"/>
        </w:numPr>
        <w:spacing w:line="240" w:lineRule="auto"/>
        <w:ind w:firstLine="627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4573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как провести в музее урок,</w:t>
      </w:r>
    </w:p>
    <w:p w:rsidR="00F4573B" w:rsidRPr="00F4573B" w:rsidRDefault="00F4573B" w:rsidP="002D0217">
      <w:pPr>
        <w:pStyle w:val="text"/>
        <w:numPr>
          <w:ilvl w:val="0"/>
          <w:numId w:val="1"/>
        </w:numPr>
        <w:spacing w:line="240" w:lineRule="auto"/>
        <w:ind w:firstLine="627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4573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как использовать потенциал музея для организации разных форм внеклассной работы,</w:t>
      </w:r>
    </w:p>
    <w:p w:rsidR="00F4573B" w:rsidRPr="00F4573B" w:rsidRDefault="00F4573B" w:rsidP="002D0217">
      <w:pPr>
        <w:pStyle w:val="text"/>
        <w:numPr>
          <w:ilvl w:val="0"/>
          <w:numId w:val="1"/>
        </w:numPr>
        <w:spacing w:line="240" w:lineRule="auto"/>
        <w:ind w:firstLine="627"/>
        <w:rPr>
          <w:rFonts w:ascii="Times New Roman" w:hAnsi="Times New Roman" w:cs="Times New Roman"/>
          <w:color w:val="auto"/>
          <w:sz w:val="28"/>
          <w:szCs w:val="28"/>
          <w:lang w:eastAsia="en-US"/>
        </w:rPr>
      </w:pPr>
      <w:r w:rsidRPr="00F4573B">
        <w:rPr>
          <w:rFonts w:ascii="Times New Roman" w:hAnsi="Times New Roman" w:cs="Times New Roman"/>
          <w:color w:val="auto"/>
          <w:sz w:val="28"/>
          <w:szCs w:val="28"/>
          <w:lang w:eastAsia="en-US"/>
        </w:rPr>
        <w:t>как правильно организовать поисковую работу,</w:t>
      </w:r>
    </w:p>
    <w:p w:rsidR="00F4573B" w:rsidRPr="00F4573B" w:rsidRDefault="00F4573B" w:rsidP="002D0217">
      <w:pPr>
        <w:ind w:firstLine="627"/>
        <w:jc w:val="both"/>
        <w:rPr>
          <w:rFonts w:ascii="Times New Roman" w:hAnsi="Times New Roman" w:cs="Times New Roman"/>
          <w:sz w:val="28"/>
          <w:szCs w:val="28"/>
        </w:rPr>
      </w:pPr>
      <w:r w:rsidRPr="00F4573B">
        <w:rPr>
          <w:rFonts w:ascii="Times New Roman" w:hAnsi="Times New Roman" w:cs="Times New Roman"/>
          <w:sz w:val="28"/>
          <w:szCs w:val="28"/>
        </w:rPr>
        <w:t>какие проекты и исследования ждут нашего активного участия и многое другое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 xml:space="preserve">Патриотическое воспитание подрастающего поколения всегда являлось одной из важнейших задач нашего Российского государства, </w:t>
      </w:r>
      <w:proofErr w:type="gramStart"/>
      <w:r w:rsidRPr="00F4573B">
        <w:rPr>
          <w:color w:val="000000"/>
          <w:sz w:val="28"/>
          <w:szCs w:val="28"/>
        </w:rPr>
        <w:t>а</w:t>
      </w:r>
      <w:proofErr w:type="gramEnd"/>
      <w:r w:rsidRPr="00F4573B">
        <w:rPr>
          <w:color w:val="000000"/>
          <w:sz w:val="28"/>
          <w:szCs w:val="28"/>
        </w:rPr>
        <w:t xml:space="preserve"> следовательно и современной школы, ведь детство и юность - самая благодатная пора для привития священного чувства любви к Родине. Под патриотическим воспитанием понимается постепенное формирование у учащихся любви к своей Родине, постоянная готовность к её защите. Школьный музей - это место, где мы можем проявить себя, где видим работы, которые вызывают чувство уважения к его свершениям и достойным страницам прошлого и настоящего, знакомимся с историей своего района, станицы и судьбами своих земляков. Мы можем прикоснуться к истории…</w:t>
      </w:r>
    </w:p>
    <w:p w:rsidR="00F4573B" w:rsidRPr="00F4573B" w:rsidRDefault="00F4573B" w:rsidP="00704369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 xml:space="preserve">        Результатом многолетней работы по патриотическому воспитанию молодежи является наш школьный музей Боевой Славы. 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t>Цели и задачи музея.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Музей призван способствовать формированию у учащихся личностного отношения к истории родной страны, чувства патриотизма, творческой и познавательной активности. Основными целями Музея, как структурного подразделения нашего образовательного учреждения, являются формирование в нас, обучающихся гражданственности через воспитание устойчивого навыка социальной и творческой нашей активности.     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Задача музея – пробуждать в нас потребность глубже познать историю Отечества из разных источников информации: из знакомства с музейной экспозицией, из книг и фильмов, рассказов ветеранов, экспонатов музея, экскурсий по местам боёв и др</w:t>
      </w:r>
      <w:proofErr w:type="gramStart"/>
      <w:r w:rsidR="00704369">
        <w:rPr>
          <w:color w:val="000000"/>
          <w:sz w:val="28"/>
          <w:szCs w:val="28"/>
        </w:rPr>
        <w:t>…</w:t>
      </w:r>
      <w:r w:rsidRPr="00F4573B">
        <w:rPr>
          <w:color w:val="000000"/>
          <w:sz w:val="28"/>
          <w:szCs w:val="28"/>
        </w:rPr>
        <w:t xml:space="preserve"> Т</w:t>
      </w:r>
      <w:proofErr w:type="gramEnd"/>
      <w:r w:rsidRPr="00F4573B">
        <w:rPr>
          <w:color w:val="000000"/>
          <w:sz w:val="28"/>
          <w:szCs w:val="28"/>
        </w:rPr>
        <w:t>олько у человека, хорошо знающего и чувствующего историю, пробуждается любовь не только к прошлому, но и к настоящему и будущему своей страны. Музей также является информационной базой для нашей проектной и исследовательской деятельности.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 xml:space="preserve">Музей Боевой Славы в нашей школе открыт для посещения с 1980 года </w:t>
      </w:r>
      <w:proofErr w:type="spellStart"/>
      <w:proofErr w:type="gramStart"/>
      <w:r w:rsidRPr="00F4573B">
        <w:rPr>
          <w:color w:val="000000"/>
          <w:sz w:val="28"/>
          <w:szCs w:val="28"/>
        </w:rPr>
        <w:t>года</w:t>
      </w:r>
      <w:proofErr w:type="spellEnd"/>
      <w:proofErr w:type="gramEnd"/>
      <w:r w:rsidRPr="00F4573B">
        <w:rPr>
          <w:color w:val="000000"/>
          <w:sz w:val="28"/>
          <w:szCs w:val="28"/>
        </w:rPr>
        <w:t xml:space="preserve">. Его основателем и бессменным руководителем многие годы была </w:t>
      </w:r>
      <w:proofErr w:type="spellStart"/>
      <w:r w:rsidRPr="00F4573B">
        <w:rPr>
          <w:color w:val="000000"/>
          <w:sz w:val="28"/>
          <w:szCs w:val="28"/>
        </w:rPr>
        <w:t>Цапалкина</w:t>
      </w:r>
      <w:proofErr w:type="spellEnd"/>
      <w:r w:rsidRPr="00F4573B">
        <w:rPr>
          <w:color w:val="000000"/>
          <w:sz w:val="28"/>
          <w:szCs w:val="28"/>
        </w:rPr>
        <w:t xml:space="preserve"> Клавдия Васильевна, мой учитель и наставник. Учащиеся школы </w:t>
      </w:r>
      <w:r w:rsidRPr="00F4573B">
        <w:rPr>
          <w:color w:val="000000"/>
          <w:sz w:val="28"/>
          <w:szCs w:val="28"/>
        </w:rPr>
        <w:lastRenderedPageBreak/>
        <w:t>под ее руководством собрали множество материалов, составивших основу экспозиции музея.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Все дальше уходят вглубь истории пережитые страной в годы немецко-фашистского нашествия.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Все, что есть в школьном музее - это труд не одного поколения следопытов. Первые экспонаты будущего школьного музея были собраны учениками школы в 1960-70-е годы, когда память о прошедшей войне еще явственно жила в народе, когда были живы очевидцы боев, когда везде можно было найти нынешние экспонаты музея: гильзы, каски, осколки снарядов.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Именно тогда родились многие традиции нашего школьного музея и были установлены связи с Центральным военным архивом с целью розыска родственников воинов, погибших на территории Лотошинского района.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 xml:space="preserve">Музей располагает более 600 экспонатами, часть из которых </w:t>
      </w:r>
      <w:r w:rsidR="007D2AED">
        <w:rPr>
          <w:color w:val="000000"/>
          <w:sz w:val="28"/>
          <w:szCs w:val="28"/>
        </w:rPr>
        <w:t xml:space="preserve">- </w:t>
      </w:r>
      <w:proofErr w:type="gramStart"/>
      <w:r w:rsidRPr="00F4573B">
        <w:rPr>
          <w:color w:val="000000"/>
          <w:sz w:val="28"/>
          <w:szCs w:val="28"/>
        </w:rPr>
        <w:t>подлинные</w:t>
      </w:r>
      <w:proofErr w:type="gramEnd"/>
      <w:r w:rsidRPr="00F4573B">
        <w:rPr>
          <w:color w:val="000000"/>
          <w:sz w:val="28"/>
          <w:szCs w:val="28"/>
        </w:rPr>
        <w:t>. При музее создан совет, работает группа «Поиск».  Материалы музея регистрируются в Книге поступлений основного фонда. Имеются карточки основного фонда.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В музее представлены подлинные экспонаты: письма с фронта, фотографии, воспоминания,</w:t>
      </w:r>
      <w:r w:rsidR="00704369">
        <w:rPr>
          <w:color w:val="000000"/>
          <w:sz w:val="28"/>
          <w:szCs w:val="28"/>
        </w:rPr>
        <w:t xml:space="preserve"> </w:t>
      </w:r>
      <w:r w:rsidRPr="00F4573B">
        <w:rPr>
          <w:color w:val="000000"/>
          <w:sz w:val="28"/>
          <w:szCs w:val="28"/>
        </w:rPr>
        <w:t>следы войны, включая 45-мм пушку, найденную в соседнем лесу.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Главный принцип работы – сбор материала о погибших воинах Великой Отечественной войны, тружениках тыла, учащихся Ошейкинской средней школы – защитниках Отечества, внесших значительный вклад в укрепление оборонной мощи нашего государства в мирные дни.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Главная задача – на материалах музея воспитывать в подрастающем поколении верность Родине, чувство уважения к тем, кто защищал нашу землю в годы войны на фронтах и ковал победу в тылу, кто прославил ее своими открытиями, укрепляя тем самым ее мощь.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t>Главные направления поисковой работы: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t>Чтим павших</w:t>
      </w:r>
      <w:r w:rsidRPr="00F4573B">
        <w:rPr>
          <w:color w:val="000000"/>
          <w:sz w:val="28"/>
          <w:szCs w:val="28"/>
        </w:rPr>
        <w:t xml:space="preserve">. Собран и систематизирован материал об участниках Великой Отечественной войны, ушедших на фронт с территории Лотошинского района, их боевом пути, местах их захоронений. 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color w:val="000000"/>
          <w:sz w:val="28"/>
          <w:szCs w:val="28"/>
        </w:rPr>
        <w:t xml:space="preserve">Братские могилы. </w:t>
      </w:r>
      <w:r w:rsidRPr="00F4573B">
        <w:rPr>
          <w:color w:val="000000"/>
          <w:sz w:val="28"/>
          <w:szCs w:val="28"/>
        </w:rPr>
        <w:t>Шефствуем над братскими захоронениями, уточняем списки погибших, встречаемся с их родственниками.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t>Славим живых</w:t>
      </w:r>
      <w:r w:rsidRPr="00F4573B">
        <w:rPr>
          <w:color w:val="000000"/>
          <w:sz w:val="28"/>
          <w:szCs w:val="28"/>
        </w:rPr>
        <w:t>. Сбор материала о фронтовых дорогах тех, кто сейчас живет на территории нашего сельского района.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t xml:space="preserve">Материалы </w:t>
      </w:r>
      <w:r w:rsidRPr="00F4573B">
        <w:rPr>
          <w:bCs/>
          <w:color w:val="000000"/>
          <w:sz w:val="28"/>
          <w:szCs w:val="28"/>
        </w:rPr>
        <w:t>о воинских частях, защищавших и освобождавших наш край осенью 1941 – зимой 1942.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b/>
          <w:bCs/>
          <w:color w:val="000000"/>
          <w:sz w:val="28"/>
          <w:szCs w:val="28"/>
        </w:rPr>
        <w:lastRenderedPageBreak/>
        <w:t>Переписка с выпускниками школы</w:t>
      </w:r>
      <w:r w:rsidRPr="00F4573B">
        <w:rPr>
          <w:color w:val="000000"/>
          <w:sz w:val="28"/>
          <w:szCs w:val="28"/>
        </w:rPr>
        <w:t>, проходящими службу в рядах Российской Армии, и с теми, для кого защита Отечества – профессия, дело всей жизни</w:t>
      </w:r>
      <w:r w:rsidR="007D2AED">
        <w:rPr>
          <w:color w:val="000000"/>
          <w:sz w:val="28"/>
          <w:szCs w:val="28"/>
        </w:rPr>
        <w:t>, с участниками СВО.</w:t>
      </w:r>
    </w:p>
    <w:p w:rsidR="00F4573B" w:rsidRPr="00F4573B" w:rsidRDefault="00F4573B" w:rsidP="002D0217">
      <w:pPr>
        <w:pStyle w:val="a4"/>
        <w:shd w:val="clear" w:color="auto" w:fill="FFFFFF"/>
        <w:spacing w:before="0" w:beforeAutospacing="0" w:after="171" w:afterAutospacing="0"/>
        <w:ind w:firstLine="627"/>
        <w:jc w:val="both"/>
        <w:rPr>
          <w:color w:val="000000"/>
          <w:sz w:val="28"/>
          <w:szCs w:val="28"/>
        </w:rPr>
      </w:pPr>
      <w:r w:rsidRPr="00F4573B">
        <w:rPr>
          <w:color w:val="000000"/>
          <w:sz w:val="28"/>
          <w:szCs w:val="28"/>
        </w:rPr>
        <w:t>В экспозиции представлены фотографии, документы, личные вещи воинов.</w:t>
      </w:r>
    </w:p>
    <w:p w:rsidR="00F4573B" w:rsidRPr="00F4573B" w:rsidRDefault="00F4573B" w:rsidP="002D0217">
      <w:pPr>
        <w:pStyle w:val="c1"/>
        <w:shd w:val="clear" w:color="auto" w:fill="FFFFFF"/>
        <w:spacing w:before="0" w:beforeAutospacing="0" w:after="0" w:afterAutospacing="0"/>
        <w:ind w:firstLine="627"/>
        <w:jc w:val="both"/>
        <w:rPr>
          <w:color w:val="000000"/>
          <w:sz w:val="28"/>
          <w:szCs w:val="28"/>
        </w:rPr>
      </w:pPr>
      <w:proofErr w:type="gramStart"/>
      <w:r w:rsidRPr="00F4573B">
        <w:rPr>
          <w:color w:val="000000"/>
          <w:sz w:val="28"/>
          <w:szCs w:val="28"/>
          <w:shd w:val="clear" w:color="auto" w:fill="FFFFFF"/>
        </w:rPr>
        <w:t>Приоритетным направлением Стратегии развития воспитания в Российской Федерации на период до 2025 года является «формирование у детей патриотизма, чувства гордости за свою Родину, готовности к защите интересов Отечества, ответственности за будущее России на основе развития программ патриотического воспитания детей, в том числе военно-патриотического воспитания»</w:t>
      </w:r>
      <w:r w:rsidRPr="00F4573B">
        <w:rPr>
          <w:color w:val="000000"/>
          <w:sz w:val="28"/>
          <w:szCs w:val="28"/>
        </w:rPr>
        <w:t xml:space="preserve"> </w:t>
      </w:r>
      <w:r w:rsidRPr="00F4573B">
        <w:rPr>
          <w:rStyle w:val="c2"/>
          <w:color w:val="000000"/>
          <w:sz w:val="28"/>
          <w:szCs w:val="28"/>
        </w:rPr>
        <w:t>Таким образом, одним из приоритетных направлений в деятельности общеобразовательных учреждений признается гражданско-патриотическое воспитание подрастающего поколения.</w:t>
      </w:r>
      <w:proofErr w:type="gramEnd"/>
      <w:r w:rsidRPr="00F4573B">
        <w:rPr>
          <w:rStyle w:val="c2"/>
          <w:color w:val="000000"/>
          <w:sz w:val="28"/>
          <w:szCs w:val="28"/>
        </w:rPr>
        <w:t xml:space="preserve"> В достижении этой цели активно помогают школьные музеи Боевой славы.</w:t>
      </w:r>
    </w:p>
    <w:p w:rsidR="00F4573B" w:rsidRPr="00F4573B" w:rsidRDefault="00F4573B" w:rsidP="002D0217">
      <w:pPr>
        <w:shd w:val="clear" w:color="auto" w:fill="FFFFFF"/>
        <w:spacing w:after="0" w:line="240" w:lineRule="auto"/>
        <w:ind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«Примерного положения о музее образовательного учреждения» (школьном музее) мы определили особенности</w:t>
      </w:r>
      <w:r w:rsidR="0070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правового положения школьного М</w:t>
      </w: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узея боевой славы.</w:t>
      </w:r>
    </w:p>
    <w:p w:rsidR="00F4573B" w:rsidRPr="00F4573B" w:rsidRDefault="00F4573B" w:rsidP="002D02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музей является систематизированным, тематическим собранием памятников истории.</w:t>
      </w:r>
    </w:p>
    <w:p w:rsidR="00F4573B" w:rsidRPr="00F4573B" w:rsidRDefault="00F4573B" w:rsidP="002D02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поисковой и собирательской деятельности музея лежит краеведческий принцип.</w:t>
      </w:r>
    </w:p>
    <w:p w:rsidR="00F4573B" w:rsidRPr="00F4573B" w:rsidRDefault="00F4573B" w:rsidP="002D02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Школьный музей создается под руководством педагогов и при участии общественности.</w:t>
      </w:r>
    </w:p>
    <w:p w:rsidR="00F4573B" w:rsidRPr="00F4573B" w:rsidRDefault="00F4573B" w:rsidP="002D02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Музей обладает огромным образовательно-воспитательным потенциалом, так как он экспонирует подлинные документы и предметы.</w:t>
      </w:r>
    </w:p>
    <w:p w:rsidR="00F4573B" w:rsidRPr="00F4573B" w:rsidRDefault="00F4573B" w:rsidP="002D02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 w:firstLine="6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7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Стержнем любого музея является история.</w:t>
      </w:r>
    </w:p>
    <w:p w:rsidR="00704369" w:rsidRDefault="00F4573B" w:rsidP="002D0217">
      <w:pPr>
        <w:ind w:firstLine="62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Феномен школьного музея состоит в том, что его воспитательное влияние на детей наиболее эффективно проявляется в осуществлении направлений музейной деятельности. Участие их в изучении и описании музейных предметов, создании экспозиций, проведение экскурсий, вечеров, конференций, встреч с ветеранами войны и с интересными людьми способствует заполнению их досуга, овладению различными приемами и навыками краеведческой и музейной работы. В помещении музея проводятся различные формы занятий: музейные уроки, уроки мужества, уроки-диспуты, уроки памяти, исторические игры, конкурсы и викторины. Большую ценность в музее представляют документы о героях ВОВ, книги, фотоальбомы, макеты памятников, предметы военного времени. Специфика школьного музея состоит в том, что экспозиции создаются руками ребят. Обычная музейная работа — поиск материалов, исследования, пропаганда культурных ценностей — для руководителя школьного музея это средство </w:t>
      </w:r>
      <w:r w:rsidRPr="00F4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воспитания, возможность выхода на новый </w:t>
      </w:r>
      <w:proofErr w:type="spellStart"/>
      <w:r w:rsidRPr="00F4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компетентностный</w:t>
      </w:r>
      <w:proofErr w:type="spellEnd"/>
      <w:r w:rsidRPr="00F457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подход в образовании. Образовательная среда, создаваемая деятельностью музея, способна изменить и формы воспитательной работы школы. Работая с подлинными предметами, разрабатывая и осуществляя социально значимые проекты, учащиеся совершенно по-другому относятся к своей деятельности. Невозможно «играть» в музей, когда на тебе ответственность за реальные ценности, относящиеся к истории и культуре края.</w:t>
      </w:r>
    </w:p>
    <w:p w:rsidR="002B0DC1" w:rsidRPr="00F4573B" w:rsidRDefault="00704369" w:rsidP="002D0217">
      <w:pPr>
        <w:ind w:firstLine="6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Сейчас, когда вся страна готовится к 80-летнему юбилею Победы, роль музея возрастает. Именно музей является центом организации патриотических акций, поисковой работы, обучению работы с архивными материалами. Новые формы организации музейной работы – интерактивные экскурсии, документальные съёмки, видеоролики и т.п. делают эту деятельность привлекательной для ребят. Об этом говор</w:t>
      </w:r>
      <w:r w:rsidR="007D2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успехи учащихся </w:t>
      </w:r>
      <w:r w:rsidR="007D2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различных конкурсах (в т.ч. в онлайн-режиме).</w:t>
      </w:r>
    </w:p>
    <w:sectPr w:rsidR="002B0DC1" w:rsidRPr="00F4573B" w:rsidSect="002D0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A3FFC"/>
    <w:multiLevelType w:val="multilevel"/>
    <w:tmpl w:val="E520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6A1494"/>
    <w:multiLevelType w:val="hybridMultilevel"/>
    <w:tmpl w:val="742665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4573B"/>
    <w:rsid w:val="002D0217"/>
    <w:rsid w:val="00385352"/>
    <w:rsid w:val="003B01D4"/>
    <w:rsid w:val="00704369"/>
    <w:rsid w:val="007D2AED"/>
    <w:rsid w:val="00B67AAF"/>
    <w:rsid w:val="00D26BC9"/>
    <w:rsid w:val="00F4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73B"/>
    <w:pPr>
      <w:ind w:left="720"/>
      <w:contextualSpacing/>
    </w:pPr>
  </w:style>
  <w:style w:type="paragraph" w:customStyle="1" w:styleId="text">
    <w:name w:val="text"/>
    <w:basedOn w:val="a"/>
    <w:uiPriority w:val="99"/>
    <w:rsid w:val="00F4573B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lang w:eastAsia="ru-RU"/>
    </w:rPr>
  </w:style>
  <w:style w:type="paragraph" w:styleId="a4">
    <w:name w:val="Normal (Web)"/>
    <w:basedOn w:val="a"/>
    <w:uiPriority w:val="99"/>
    <w:semiHidden/>
    <w:unhideWhenUsed/>
    <w:rsid w:val="00F45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45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457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2024-03-24T20:42:00Z</cp:lastPrinted>
  <dcterms:created xsi:type="dcterms:W3CDTF">2024-03-24T20:27:00Z</dcterms:created>
  <dcterms:modified xsi:type="dcterms:W3CDTF">2025-03-29T21:54:00Z</dcterms:modified>
</cp:coreProperties>
</file>