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470E7" w14:textId="77777777" w:rsidR="00CA7DD0" w:rsidRDefault="004E62B1" w:rsidP="004E62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2B1">
        <w:rPr>
          <w:rFonts w:ascii="Times New Roman" w:hAnsi="Times New Roman" w:cs="Times New Roman"/>
          <w:b/>
          <w:sz w:val="24"/>
          <w:szCs w:val="24"/>
        </w:rPr>
        <w:t>Обобщение опыта работы по теме: «Адаптация детей раннего возраста к условиям общественного воспитания»</w:t>
      </w:r>
    </w:p>
    <w:p w14:paraId="0DEC35C6" w14:textId="77777777" w:rsidR="004E62B1" w:rsidRDefault="004E62B1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E62B1">
        <w:rPr>
          <w:rFonts w:ascii="Times New Roman" w:hAnsi="Times New Roman" w:cs="Times New Roman"/>
          <w:sz w:val="24"/>
          <w:szCs w:val="24"/>
        </w:rPr>
        <w:t xml:space="preserve">Исследование </w:t>
      </w:r>
      <w:r>
        <w:rPr>
          <w:rFonts w:ascii="Times New Roman" w:hAnsi="Times New Roman" w:cs="Times New Roman"/>
          <w:sz w:val="24"/>
          <w:szCs w:val="24"/>
        </w:rPr>
        <w:t>проводилось на базе МБДОУ «Детский сад №55 г. Челябинска». В исследовании приняли участие дети первой младшей группы (15 человек). Возраст детей-2-3 года.</w:t>
      </w:r>
    </w:p>
    <w:p w14:paraId="39D796F7" w14:textId="77777777" w:rsidR="004E62B1" w:rsidRDefault="004E62B1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 критериям адаптации детей были отнесены следующие условия:</w:t>
      </w:r>
    </w:p>
    <w:p w14:paraId="1EC757C0" w14:textId="77777777" w:rsidR="004E62B1" w:rsidRDefault="004E62B1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-поведенческие реакции (эмоциональное состояние, послеобеденный сон, аппетит, социальные контакты);</w:t>
      </w:r>
    </w:p>
    <w:p w14:paraId="607E284E" w14:textId="77777777" w:rsidR="004E62B1" w:rsidRDefault="004E62B1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-навыки общения со сверстниками и взрослыми (педагогами ДОУ);</w:t>
      </w:r>
    </w:p>
    <w:p w14:paraId="62DD2415" w14:textId="77777777" w:rsidR="004E62B1" w:rsidRDefault="004E62B1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процессе диагностики использовались следующие методики:</w:t>
      </w:r>
    </w:p>
    <w:p w14:paraId="58BE1B1C" w14:textId="77777777" w:rsidR="004E62B1" w:rsidRDefault="004E62B1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-методика диагностики успешной адаптации А. Остроуховой;</w:t>
      </w:r>
    </w:p>
    <w:p w14:paraId="1022E714" w14:textId="77777777" w:rsidR="004E62B1" w:rsidRDefault="004E62B1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-методика «Культуры общения» (Г.А. Урунтаева, Ю.А. Афонькина)</w:t>
      </w:r>
      <w:r w:rsidR="00905075">
        <w:rPr>
          <w:rFonts w:ascii="Times New Roman" w:hAnsi="Times New Roman" w:cs="Times New Roman"/>
          <w:sz w:val="24"/>
          <w:szCs w:val="24"/>
        </w:rPr>
        <w:t>.</w:t>
      </w:r>
    </w:p>
    <w:p w14:paraId="26079EF1" w14:textId="77777777" w:rsidR="00905075" w:rsidRDefault="00905075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успешности адаптации детей я использовала методику А. Остроуховой. По мнению автора, успешность адаптации проявляется в поведенческих реакциях и в продолжительности адаптационного периода. Можно выделить четыре основных фактора поведенческой адаптации: эмоциональное состояние, коммуникабельность (социальные контакты со сверстниками, взрослыми), послеобеденный сон, аппетит. Каждый из факторов может оцениваться от +3 до -3, то есть от отличной адаптации до полной дезадаптации. Для удобства обработки данных во избежание субъективного толкования даются краткие характеристики разных оценок (+1,+2,+3,0,-1,-2,-3) (таблица1).</w:t>
      </w:r>
    </w:p>
    <w:p w14:paraId="0D6951A1" w14:textId="77777777" w:rsidR="00905075" w:rsidRDefault="00D13868" w:rsidP="0090507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5670"/>
        <w:gridCol w:w="1666"/>
      </w:tblGrid>
      <w:tr w:rsidR="00D13868" w14:paraId="25C8B468" w14:textId="77777777" w:rsidTr="00D13868">
        <w:tc>
          <w:tcPr>
            <w:tcW w:w="2235" w:type="dxa"/>
          </w:tcPr>
          <w:p w14:paraId="1C6D4B4E" w14:textId="77777777" w:rsidR="00D13868" w:rsidRDefault="00D13868" w:rsidP="00D13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Фактор</w:t>
            </w:r>
          </w:p>
        </w:tc>
        <w:tc>
          <w:tcPr>
            <w:tcW w:w="5670" w:type="dxa"/>
          </w:tcPr>
          <w:p w14:paraId="27EEC38F" w14:textId="77777777" w:rsidR="00D13868" w:rsidRDefault="00D13868" w:rsidP="00D13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Поведенческие реакции ребенка</w:t>
            </w:r>
          </w:p>
        </w:tc>
        <w:tc>
          <w:tcPr>
            <w:tcW w:w="1666" w:type="dxa"/>
          </w:tcPr>
          <w:p w14:paraId="0DD0FEB9" w14:textId="77777777" w:rsidR="00D13868" w:rsidRDefault="00D13868" w:rsidP="00D13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D13868" w14:paraId="1E83E7DE" w14:textId="77777777" w:rsidTr="00D13868">
        <w:tc>
          <w:tcPr>
            <w:tcW w:w="2235" w:type="dxa"/>
            <w:vMerge w:val="restart"/>
          </w:tcPr>
          <w:p w14:paraId="1FBDD246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Эмоциональное </w:t>
            </w:r>
          </w:p>
          <w:p w14:paraId="50388EC3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ребенка</w:t>
            </w:r>
          </w:p>
        </w:tc>
        <w:tc>
          <w:tcPr>
            <w:tcW w:w="5670" w:type="dxa"/>
          </w:tcPr>
          <w:p w14:paraId="24C9A5AF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Весел, жизнерадостен, подвижен, активен</w:t>
            </w:r>
          </w:p>
        </w:tc>
        <w:tc>
          <w:tcPr>
            <w:tcW w:w="1666" w:type="dxa"/>
          </w:tcPr>
          <w:p w14:paraId="66E5F20E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D13868" w14:paraId="2BB9DB36" w14:textId="77777777" w:rsidTr="00D13868">
        <w:tc>
          <w:tcPr>
            <w:tcW w:w="2235" w:type="dxa"/>
            <w:vMerge/>
          </w:tcPr>
          <w:p w14:paraId="4562EEE3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F735FFD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Улыбается, настроение хорошее, спокоен</w:t>
            </w:r>
          </w:p>
        </w:tc>
        <w:tc>
          <w:tcPr>
            <w:tcW w:w="1666" w:type="dxa"/>
          </w:tcPr>
          <w:p w14:paraId="083671D6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D13868" w14:paraId="55026AB2" w14:textId="77777777" w:rsidTr="00D13868">
        <w:tc>
          <w:tcPr>
            <w:tcW w:w="2235" w:type="dxa"/>
            <w:vMerge/>
          </w:tcPr>
          <w:p w14:paraId="141B7080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BB795B8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Иногда задумчив, замкнут</w:t>
            </w:r>
          </w:p>
        </w:tc>
        <w:tc>
          <w:tcPr>
            <w:tcW w:w="1666" w:type="dxa"/>
          </w:tcPr>
          <w:p w14:paraId="4CF7AF07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13868" w14:paraId="004AF163" w14:textId="77777777" w:rsidTr="00D13868">
        <w:tc>
          <w:tcPr>
            <w:tcW w:w="2235" w:type="dxa"/>
            <w:vMerge/>
          </w:tcPr>
          <w:p w14:paraId="58C40F9F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498223F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 плаксивость, хныканье</w:t>
            </w:r>
          </w:p>
        </w:tc>
        <w:tc>
          <w:tcPr>
            <w:tcW w:w="1666" w:type="dxa"/>
          </w:tcPr>
          <w:p w14:paraId="0B66C2C7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13868" w14:paraId="671DC1DA" w14:textId="77777777" w:rsidTr="00D13868">
        <w:tc>
          <w:tcPr>
            <w:tcW w:w="2235" w:type="dxa"/>
            <w:vMerge/>
          </w:tcPr>
          <w:p w14:paraId="561B1311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67B7648B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Плачет за компанию, плач приступообразный</w:t>
            </w:r>
          </w:p>
        </w:tc>
        <w:tc>
          <w:tcPr>
            <w:tcW w:w="1666" w:type="dxa"/>
          </w:tcPr>
          <w:p w14:paraId="019909E8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D13868" w14:paraId="1AA1B530" w14:textId="77777777" w:rsidTr="00D13868">
        <w:tc>
          <w:tcPr>
            <w:tcW w:w="2235" w:type="dxa"/>
            <w:vMerge/>
          </w:tcPr>
          <w:p w14:paraId="7BA2A75A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9FB273A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Сильный плач, подавленное состояние</w:t>
            </w:r>
          </w:p>
        </w:tc>
        <w:tc>
          <w:tcPr>
            <w:tcW w:w="1666" w:type="dxa"/>
          </w:tcPr>
          <w:p w14:paraId="231C958B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D13868" w14:paraId="15549222" w14:textId="77777777" w:rsidTr="00D13868">
        <w:tc>
          <w:tcPr>
            <w:tcW w:w="2235" w:type="dxa"/>
            <w:vMerge w:val="restart"/>
          </w:tcPr>
          <w:p w14:paraId="48B0B50C" w14:textId="77777777" w:rsidR="00D13868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контакты ребенка со сверстниками</w:t>
            </w:r>
          </w:p>
        </w:tc>
        <w:tc>
          <w:tcPr>
            <w:tcW w:w="5670" w:type="dxa"/>
          </w:tcPr>
          <w:p w14:paraId="3E1E798E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 друзей, охотно играет с детьми</w:t>
            </w:r>
          </w:p>
        </w:tc>
        <w:tc>
          <w:tcPr>
            <w:tcW w:w="1666" w:type="dxa"/>
          </w:tcPr>
          <w:p w14:paraId="322A2184" w14:textId="77777777" w:rsidR="00D13868" w:rsidRDefault="00D13868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D13868" w14:paraId="7CFF7211" w14:textId="77777777" w:rsidTr="00D13868">
        <w:tc>
          <w:tcPr>
            <w:tcW w:w="2235" w:type="dxa"/>
            <w:vMerge/>
          </w:tcPr>
          <w:p w14:paraId="6876D946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27A31BD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Сдержан, неохотно играет с детьми</w:t>
            </w:r>
          </w:p>
        </w:tc>
        <w:tc>
          <w:tcPr>
            <w:tcW w:w="1666" w:type="dxa"/>
          </w:tcPr>
          <w:p w14:paraId="14D2FB4D" w14:textId="77777777" w:rsidR="00D13868" w:rsidRDefault="00D13868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D13868" w14:paraId="60C68005" w14:textId="77777777" w:rsidTr="00D13868">
        <w:tc>
          <w:tcPr>
            <w:tcW w:w="2235" w:type="dxa"/>
            <w:vMerge/>
          </w:tcPr>
          <w:p w14:paraId="6EC7DFBF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4DFA00C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Безразличен к играм, отстранен, замкнут</w:t>
            </w:r>
          </w:p>
        </w:tc>
        <w:tc>
          <w:tcPr>
            <w:tcW w:w="1666" w:type="dxa"/>
          </w:tcPr>
          <w:p w14:paraId="120B9101" w14:textId="77777777" w:rsidR="00D13868" w:rsidRDefault="00D13868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13868" w14:paraId="15DC56B9" w14:textId="77777777" w:rsidTr="00D13868">
        <w:tc>
          <w:tcPr>
            <w:tcW w:w="2235" w:type="dxa"/>
            <w:vMerge/>
          </w:tcPr>
          <w:p w14:paraId="3A2A238C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DA282A1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Невесел, с детьми не контактирует, даже если вовлечен в игру</w:t>
            </w:r>
          </w:p>
        </w:tc>
        <w:tc>
          <w:tcPr>
            <w:tcW w:w="1666" w:type="dxa"/>
          </w:tcPr>
          <w:p w14:paraId="5E7A5359" w14:textId="77777777" w:rsidR="00D13868" w:rsidRDefault="00D13868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13868" w14:paraId="1405218F" w14:textId="77777777" w:rsidTr="00D13868">
        <w:tc>
          <w:tcPr>
            <w:tcW w:w="2235" w:type="dxa"/>
            <w:vMerge/>
          </w:tcPr>
          <w:p w14:paraId="40F7C56F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C5DFF13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Проявляет тревогу, бросает начатые игры</w:t>
            </w:r>
          </w:p>
        </w:tc>
        <w:tc>
          <w:tcPr>
            <w:tcW w:w="1666" w:type="dxa"/>
          </w:tcPr>
          <w:p w14:paraId="3D0F6E3E" w14:textId="77777777" w:rsidR="00D13868" w:rsidRDefault="00D13868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D13868" w14:paraId="348B030C" w14:textId="77777777" w:rsidTr="00D13868">
        <w:tc>
          <w:tcPr>
            <w:tcW w:w="2235" w:type="dxa"/>
            <w:vMerge/>
          </w:tcPr>
          <w:p w14:paraId="23E5270B" w14:textId="77777777" w:rsidR="00D13868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9179E66" w14:textId="77777777" w:rsidR="00571C64" w:rsidRDefault="00D13868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Недружелюбен, агрессивен, мешает детям играть</w:t>
            </w:r>
          </w:p>
        </w:tc>
        <w:tc>
          <w:tcPr>
            <w:tcW w:w="1666" w:type="dxa"/>
          </w:tcPr>
          <w:p w14:paraId="0A247AE3" w14:textId="77777777" w:rsidR="00D13868" w:rsidRDefault="00D13868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571C64" w14:paraId="63A9FD81" w14:textId="77777777" w:rsidTr="00D13868">
        <w:tc>
          <w:tcPr>
            <w:tcW w:w="2235" w:type="dxa"/>
            <w:vMerge w:val="restart"/>
          </w:tcPr>
          <w:p w14:paraId="5400C01F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контакты ребенка с взрослыми</w:t>
            </w:r>
          </w:p>
        </w:tc>
        <w:tc>
          <w:tcPr>
            <w:tcW w:w="5670" w:type="dxa"/>
          </w:tcPr>
          <w:p w14:paraId="3BD73A28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Охотно вступает в контакт, выполняет просьбы, адекватно реагирует на знаки внимания</w:t>
            </w:r>
          </w:p>
        </w:tc>
        <w:tc>
          <w:tcPr>
            <w:tcW w:w="1666" w:type="dxa"/>
          </w:tcPr>
          <w:p w14:paraId="4ADEE2A7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571C64" w14:paraId="0C06CB9E" w14:textId="77777777" w:rsidTr="00D13868">
        <w:tc>
          <w:tcPr>
            <w:tcW w:w="2235" w:type="dxa"/>
            <w:vMerge/>
          </w:tcPr>
          <w:p w14:paraId="0B6F19BB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03AC292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Общается только с некоторыми взрослыми</w:t>
            </w:r>
          </w:p>
          <w:p w14:paraId="29473840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14:paraId="2C45C798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571C64" w14:paraId="7648C92A" w14:textId="77777777" w:rsidTr="00D13868">
        <w:tc>
          <w:tcPr>
            <w:tcW w:w="2235" w:type="dxa"/>
            <w:vMerge/>
          </w:tcPr>
          <w:p w14:paraId="7BBE251E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8A2DCFE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Держится рядом со взрослым, но молчит, просьб не выполняет</w:t>
            </w:r>
          </w:p>
        </w:tc>
        <w:tc>
          <w:tcPr>
            <w:tcW w:w="1666" w:type="dxa"/>
          </w:tcPr>
          <w:p w14:paraId="2B04E819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571C64" w14:paraId="70EE9D49" w14:textId="77777777" w:rsidTr="00D13868">
        <w:tc>
          <w:tcPr>
            <w:tcW w:w="2235" w:type="dxa"/>
            <w:vMerge/>
          </w:tcPr>
          <w:p w14:paraId="615A5867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61FE42E7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Держится в стороне, не замечает обращенной к нему речи, просьб не выполняет, на знаки внимания не реагирует</w:t>
            </w:r>
          </w:p>
        </w:tc>
        <w:tc>
          <w:tcPr>
            <w:tcW w:w="1666" w:type="dxa"/>
          </w:tcPr>
          <w:p w14:paraId="72598FCD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571C64" w14:paraId="57524555" w14:textId="77777777" w:rsidTr="00D06723">
        <w:tc>
          <w:tcPr>
            <w:tcW w:w="2235" w:type="dxa"/>
            <w:vMerge/>
          </w:tcPr>
          <w:p w14:paraId="0D14F66E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83E85A4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обращении взрослых начинает плакать, прячется, противится действиям</w:t>
            </w:r>
          </w:p>
        </w:tc>
        <w:tc>
          <w:tcPr>
            <w:tcW w:w="1666" w:type="dxa"/>
          </w:tcPr>
          <w:p w14:paraId="1199E0D0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571C64" w14:paraId="04DD76DD" w14:textId="77777777" w:rsidTr="00D06723">
        <w:tc>
          <w:tcPr>
            <w:tcW w:w="2235" w:type="dxa"/>
            <w:vMerge/>
          </w:tcPr>
          <w:p w14:paraId="0A3AA972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7832C8B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Агрессивен по отношению к взрослым</w:t>
            </w:r>
          </w:p>
        </w:tc>
        <w:tc>
          <w:tcPr>
            <w:tcW w:w="1666" w:type="dxa"/>
          </w:tcPr>
          <w:p w14:paraId="4E5097D4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571C64" w14:paraId="5CEA40BB" w14:textId="77777777" w:rsidTr="00D13868">
        <w:tc>
          <w:tcPr>
            <w:tcW w:w="2235" w:type="dxa"/>
            <w:vMerge w:val="restart"/>
          </w:tcPr>
          <w:p w14:paraId="3F259D67" w14:textId="77777777" w:rsidR="00571C64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Сон ребенка</w:t>
            </w:r>
          </w:p>
        </w:tc>
        <w:tc>
          <w:tcPr>
            <w:tcW w:w="5670" w:type="dxa"/>
          </w:tcPr>
          <w:p w14:paraId="21145D33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Сон спокойный, глубокий, засыпает быстро</w:t>
            </w:r>
          </w:p>
        </w:tc>
        <w:tc>
          <w:tcPr>
            <w:tcW w:w="1666" w:type="dxa"/>
          </w:tcPr>
          <w:p w14:paraId="25482CC5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571C64" w14:paraId="6FC4473D" w14:textId="77777777" w:rsidTr="00D13868">
        <w:tc>
          <w:tcPr>
            <w:tcW w:w="2235" w:type="dxa"/>
            <w:vMerge/>
          </w:tcPr>
          <w:p w14:paraId="21C2247F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FFED875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Сон спокойный</w:t>
            </w:r>
          </w:p>
        </w:tc>
        <w:tc>
          <w:tcPr>
            <w:tcW w:w="1666" w:type="dxa"/>
          </w:tcPr>
          <w:p w14:paraId="5EC2BC72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571C64" w14:paraId="75134495" w14:textId="77777777" w:rsidTr="00D13868">
        <w:tc>
          <w:tcPr>
            <w:tcW w:w="2235" w:type="dxa"/>
            <w:vMerge/>
          </w:tcPr>
          <w:p w14:paraId="57EDE998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D273E90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Засыпает скоро, спит спокойно, но не долго</w:t>
            </w:r>
          </w:p>
        </w:tc>
        <w:tc>
          <w:tcPr>
            <w:tcW w:w="1666" w:type="dxa"/>
          </w:tcPr>
          <w:p w14:paraId="45980C0E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571C64" w14:paraId="7347E022" w14:textId="77777777" w:rsidTr="00D13868">
        <w:tc>
          <w:tcPr>
            <w:tcW w:w="2235" w:type="dxa"/>
            <w:vMerge/>
          </w:tcPr>
          <w:p w14:paraId="7F3AFD9D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520690C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Засыпает с хныканьем, тревожен во сне</w:t>
            </w:r>
          </w:p>
        </w:tc>
        <w:tc>
          <w:tcPr>
            <w:tcW w:w="1666" w:type="dxa"/>
          </w:tcPr>
          <w:p w14:paraId="176AB253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571C64" w14:paraId="11C52C2D" w14:textId="77777777" w:rsidTr="00D13868">
        <w:tc>
          <w:tcPr>
            <w:tcW w:w="2235" w:type="dxa"/>
            <w:vMerge/>
          </w:tcPr>
          <w:p w14:paraId="276E6B38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214085A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Засыпает с плачем, долго, беспокоен во сне</w:t>
            </w:r>
          </w:p>
        </w:tc>
        <w:tc>
          <w:tcPr>
            <w:tcW w:w="1666" w:type="dxa"/>
          </w:tcPr>
          <w:p w14:paraId="659149B2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571C64" w14:paraId="7C6266E5" w14:textId="77777777" w:rsidTr="00D13868">
        <w:tc>
          <w:tcPr>
            <w:tcW w:w="2235" w:type="dxa"/>
            <w:vMerge/>
          </w:tcPr>
          <w:p w14:paraId="543C6D26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D342A7D" w14:textId="77777777" w:rsidR="00571C64" w:rsidRDefault="00571C64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сна, плач</w:t>
            </w:r>
          </w:p>
        </w:tc>
        <w:tc>
          <w:tcPr>
            <w:tcW w:w="1666" w:type="dxa"/>
          </w:tcPr>
          <w:p w14:paraId="454ED587" w14:textId="77777777" w:rsidR="00571C64" w:rsidRDefault="00571C64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583729" w14:paraId="56490C30" w14:textId="77777777" w:rsidTr="00D13868">
        <w:tc>
          <w:tcPr>
            <w:tcW w:w="2235" w:type="dxa"/>
            <w:vMerge w:val="restart"/>
          </w:tcPr>
          <w:p w14:paraId="66124AA3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Аппетит ребенка</w:t>
            </w:r>
          </w:p>
        </w:tc>
        <w:tc>
          <w:tcPr>
            <w:tcW w:w="5670" w:type="dxa"/>
          </w:tcPr>
          <w:p w14:paraId="66C63B56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хороший аппетит, съедает все с удовольствием</w:t>
            </w:r>
          </w:p>
        </w:tc>
        <w:tc>
          <w:tcPr>
            <w:tcW w:w="1666" w:type="dxa"/>
          </w:tcPr>
          <w:p w14:paraId="5DDF3033" w14:textId="77777777" w:rsidR="00583729" w:rsidRDefault="00583729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583729" w14:paraId="0295904E" w14:textId="77777777" w:rsidTr="00D13868">
        <w:tc>
          <w:tcPr>
            <w:tcW w:w="2235" w:type="dxa"/>
            <w:vMerge/>
          </w:tcPr>
          <w:p w14:paraId="4B656A59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CADBB2A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Нормальный аппетит, ест до насыщения</w:t>
            </w:r>
          </w:p>
        </w:tc>
        <w:tc>
          <w:tcPr>
            <w:tcW w:w="1666" w:type="dxa"/>
          </w:tcPr>
          <w:p w14:paraId="7FF20422" w14:textId="77777777" w:rsidR="00583729" w:rsidRDefault="00583729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583729" w14:paraId="62E209BA" w14:textId="77777777" w:rsidTr="00D13868">
        <w:tc>
          <w:tcPr>
            <w:tcW w:w="2235" w:type="dxa"/>
            <w:vMerge/>
          </w:tcPr>
          <w:p w14:paraId="3ECDAEDE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3BA4CC5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Аппетит выборочный, но насыщенный</w:t>
            </w:r>
          </w:p>
        </w:tc>
        <w:tc>
          <w:tcPr>
            <w:tcW w:w="1666" w:type="dxa"/>
          </w:tcPr>
          <w:p w14:paraId="4D201568" w14:textId="77777777" w:rsidR="00583729" w:rsidRDefault="00583729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583729" w14:paraId="3926738F" w14:textId="77777777" w:rsidTr="00D13868">
        <w:tc>
          <w:tcPr>
            <w:tcW w:w="2235" w:type="dxa"/>
            <w:vMerge/>
          </w:tcPr>
          <w:p w14:paraId="149C0156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FEBEEC6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Отвергает некоторые блюда, капризничает</w:t>
            </w:r>
          </w:p>
        </w:tc>
        <w:tc>
          <w:tcPr>
            <w:tcW w:w="1666" w:type="dxa"/>
          </w:tcPr>
          <w:p w14:paraId="5933F40D" w14:textId="77777777" w:rsidR="00583729" w:rsidRDefault="00583729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583729" w14:paraId="2321CB06" w14:textId="77777777" w:rsidTr="00D13868">
        <w:tc>
          <w:tcPr>
            <w:tcW w:w="2235" w:type="dxa"/>
            <w:vMerge/>
          </w:tcPr>
          <w:p w14:paraId="132C10D0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C8DC991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Приходиться следить за тем, что бы ел, ест долго, неохотно</w:t>
            </w:r>
          </w:p>
        </w:tc>
        <w:tc>
          <w:tcPr>
            <w:tcW w:w="1666" w:type="dxa"/>
          </w:tcPr>
          <w:p w14:paraId="067A7687" w14:textId="77777777" w:rsidR="00583729" w:rsidRDefault="00583729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583729" w14:paraId="2EC4F6E7" w14:textId="77777777" w:rsidTr="00D13868">
        <w:tc>
          <w:tcPr>
            <w:tcW w:w="2235" w:type="dxa"/>
            <w:vMerge/>
          </w:tcPr>
          <w:p w14:paraId="62765E93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2170C7C" w14:textId="77777777" w:rsidR="00583729" w:rsidRDefault="00583729" w:rsidP="00D1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Отвращение к еде; кормление мучительно</w:t>
            </w:r>
          </w:p>
        </w:tc>
        <w:tc>
          <w:tcPr>
            <w:tcW w:w="1666" w:type="dxa"/>
          </w:tcPr>
          <w:p w14:paraId="7946DE24" w14:textId="77777777" w:rsidR="00583729" w:rsidRDefault="00583729" w:rsidP="0085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</w:tbl>
    <w:p w14:paraId="5540BE14" w14:textId="77777777" w:rsidR="00583729" w:rsidRDefault="00583729" w:rsidP="00D13868">
      <w:pPr>
        <w:rPr>
          <w:rFonts w:ascii="Times New Roman" w:hAnsi="Times New Roman" w:cs="Times New Roman"/>
          <w:sz w:val="24"/>
          <w:szCs w:val="24"/>
        </w:rPr>
      </w:pPr>
    </w:p>
    <w:p w14:paraId="2FC8EE04" w14:textId="77777777" w:rsidR="00D13868" w:rsidRDefault="00583729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Суммарно по всем четырем факторам можно получить +12 или -12, в интервале чего и определяются уровни адаптации. Продолжительность процесса адаптации может ограничиваться одним днем (когда ребенок в первый день социализируется в дошкольном образовательном учреждении) или быть сколько угодно долгим.</w:t>
      </w:r>
    </w:p>
    <w:p w14:paraId="4A5FE6BF" w14:textId="77777777" w:rsidR="00583729" w:rsidRDefault="00583729" w:rsidP="00583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Уровень адаптации </w:t>
      </w:r>
      <w:r w:rsidR="00A463E7">
        <w:rPr>
          <w:rFonts w:ascii="Times New Roman" w:hAnsi="Times New Roman" w:cs="Times New Roman"/>
          <w:sz w:val="24"/>
          <w:szCs w:val="24"/>
        </w:rPr>
        <w:t>выводится из взаимодействия продолжительности адаптационного периода (А) и поведенческих реакций (П) (таблица 2)</w:t>
      </w:r>
    </w:p>
    <w:p w14:paraId="5C23F850" w14:textId="77777777" w:rsidR="00A463E7" w:rsidRDefault="00A463E7" w:rsidP="00A463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14:paraId="6AFA077A" w14:textId="77777777" w:rsidR="00BA3B71" w:rsidRDefault="00BA3B71" w:rsidP="00BA3B7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адаптации детей к дошкольному учреждению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268"/>
        <w:gridCol w:w="2976"/>
        <w:gridCol w:w="2659"/>
      </w:tblGrid>
      <w:tr w:rsidR="00BA3B71" w14:paraId="43D01E94" w14:textId="77777777" w:rsidTr="00BA3B71">
        <w:tc>
          <w:tcPr>
            <w:tcW w:w="1668" w:type="dxa"/>
          </w:tcPr>
          <w:p w14:paraId="14FDBB2D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Адаптация</w:t>
            </w:r>
          </w:p>
        </w:tc>
        <w:tc>
          <w:tcPr>
            <w:tcW w:w="2268" w:type="dxa"/>
          </w:tcPr>
          <w:p w14:paraId="65025788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(А)</w:t>
            </w:r>
          </w:p>
        </w:tc>
        <w:tc>
          <w:tcPr>
            <w:tcW w:w="2976" w:type="dxa"/>
          </w:tcPr>
          <w:p w14:paraId="25E4E05D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Поведенческие реакции (П)</w:t>
            </w:r>
          </w:p>
        </w:tc>
        <w:tc>
          <w:tcPr>
            <w:tcW w:w="2659" w:type="dxa"/>
          </w:tcPr>
          <w:p w14:paraId="58800F19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Уровни адаптации</w:t>
            </w:r>
          </w:p>
        </w:tc>
      </w:tr>
      <w:tr w:rsidR="00BA3B71" w14:paraId="653A7DD2" w14:textId="77777777" w:rsidTr="00BA3B71">
        <w:tc>
          <w:tcPr>
            <w:tcW w:w="1668" w:type="dxa"/>
          </w:tcPr>
          <w:p w14:paraId="2231EE35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</w:t>
            </w:r>
          </w:p>
        </w:tc>
        <w:tc>
          <w:tcPr>
            <w:tcW w:w="2268" w:type="dxa"/>
          </w:tcPr>
          <w:p w14:paraId="708C23F1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 дн. до нед.</w:t>
            </w:r>
          </w:p>
        </w:tc>
        <w:tc>
          <w:tcPr>
            <w:tcW w:w="2976" w:type="dxa"/>
          </w:tcPr>
          <w:p w14:paraId="4B4BD9B3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+12…+8</w:t>
            </w:r>
          </w:p>
        </w:tc>
        <w:tc>
          <w:tcPr>
            <w:tcW w:w="2659" w:type="dxa"/>
          </w:tcPr>
          <w:p w14:paraId="37EB7953" w14:textId="77777777" w:rsidR="00BA3B71" w:rsidRDefault="00BA3B71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А-1 и П-1</w:t>
            </w:r>
          </w:p>
          <w:p w14:paraId="5F9A4210" w14:textId="77777777" w:rsidR="00BA3B71" w:rsidRDefault="00BA3B71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А-1 и П-2 высокий</w:t>
            </w:r>
          </w:p>
          <w:p w14:paraId="3BE542A5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B71" w14:paraId="34BFF678" w14:textId="77777777" w:rsidTr="00BA3B71">
        <w:tc>
          <w:tcPr>
            <w:tcW w:w="1668" w:type="dxa"/>
          </w:tcPr>
          <w:p w14:paraId="0FF9BEE1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</w:tcPr>
          <w:p w14:paraId="7B1C6C31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дн. до 3 нед.</w:t>
            </w:r>
          </w:p>
        </w:tc>
        <w:tc>
          <w:tcPr>
            <w:tcW w:w="2976" w:type="dxa"/>
          </w:tcPr>
          <w:p w14:paraId="0C6F8552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+7…0</w:t>
            </w:r>
          </w:p>
        </w:tc>
        <w:tc>
          <w:tcPr>
            <w:tcW w:w="2659" w:type="dxa"/>
          </w:tcPr>
          <w:p w14:paraId="2D5A5576" w14:textId="77777777" w:rsidR="00BA3B71" w:rsidRDefault="00BA3B71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А-1 и П-3</w:t>
            </w:r>
          </w:p>
          <w:p w14:paraId="7D8D4BF5" w14:textId="77777777" w:rsidR="00BA3B71" w:rsidRDefault="00BA3B71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А-2 и П-2 средний</w:t>
            </w:r>
          </w:p>
          <w:p w14:paraId="30A7E9C5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B71" w14:paraId="2FEF6822" w14:textId="77777777" w:rsidTr="00BA3B71">
        <w:tc>
          <w:tcPr>
            <w:tcW w:w="1668" w:type="dxa"/>
          </w:tcPr>
          <w:p w14:paraId="435F3382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Тяжелая</w:t>
            </w:r>
          </w:p>
        </w:tc>
        <w:tc>
          <w:tcPr>
            <w:tcW w:w="2268" w:type="dxa"/>
          </w:tcPr>
          <w:p w14:paraId="3647DADE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дн. до 5 нед.</w:t>
            </w:r>
          </w:p>
        </w:tc>
        <w:tc>
          <w:tcPr>
            <w:tcW w:w="2976" w:type="dxa"/>
          </w:tcPr>
          <w:p w14:paraId="7DA44BEA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-1…-7</w:t>
            </w:r>
          </w:p>
        </w:tc>
        <w:tc>
          <w:tcPr>
            <w:tcW w:w="2659" w:type="dxa"/>
          </w:tcPr>
          <w:p w14:paraId="230144F9" w14:textId="77777777" w:rsidR="00BA3B71" w:rsidRDefault="00BA3B71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А-2 и П-4</w:t>
            </w:r>
          </w:p>
          <w:p w14:paraId="02BFCCC4" w14:textId="77777777" w:rsidR="00BA3B71" w:rsidRDefault="00BA3B71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А-3 и П-3 сложный</w:t>
            </w:r>
          </w:p>
          <w:p w14:paraId="131F398C" w14:textId="77777777" w:rsidR="00BA3B71" w:rsidRDefault="00BA3B71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B71" w14:paraId="770887F4" w14:textId="77777777" w:rsidTr="00BA3B71">
        <w:tc>
          <w:tcPr>
            <w:tcW w:w="1668" w:type="dxa"/>
          </w:tcPr>
          <w:p w14:paraId="0E7ABAA5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Дезадаптация</w:t>
            </w:r>
          </w:p>
        </w:tc>
        <w:tc>
          <w:tcPr>
            <w:tcW w:w="2268" w:type="dxa"/>
          </w:tcPr>
          <w:p w14:paraId="1556FAB3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 5 нед.</w:t>
            </w:r>
          </w:p>
        </w:tc>
        <w:tc>
          <w:tcPr>
            <w:tcW w:w="2976" w:type="dxa"/>
          </w:tcPr>
          <w:p w14:paraId="44DC65B1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-8…-12</w:t>
            </w:r>
          </w:p>
        </w:tc>
        <w:tc>
          <w:tcPr>
            <w:tcW w:w="2659" w:type="dxa"/>
          </w:tcPr>
          <w:p w14:paraId="563607C6" w14:textId="77777777" w:rsidR="00BA3B71" w:rsidRDefault="002C41F0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А-3</w:t>
            </w:r>
            <w:r w:rsidR="00BA3B71">
              <w:rPr>
                <w:rFonts w:ascii="Times New Roman" w:hAnsi="Times New Roman" w:cs="Times New Roman"/>
                <w:sz w:val="24"/>
                <w:szCs w:val="24"/>
              </w:rPr>
              <w:t xml:space="preserve"> и П-4</w:t>
            </w:r>
          </w:p>
          <w:p w14:paraId="71D513EA" w14:textId="77777777" w:rsidR="00BA3B71" w:rsidRDefault="002C41F0" w:rsidP="00BA3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А-4</w:t>
            </w:r>
            <w:r w:rsidR="00BA3B71">
              <w:rPr>
                <w:rFonts w:ascii="Times New Roman" w:hAnsi="Times New Roman" w:cs="Times New Roman"/>
                <w:sz w:val="24"/>
                <w:szCs w:val="24"/>
              </w:rPr>
              <w:t xml:space="preserve"> 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 дезадаптация</w:t>
            </w:r>
          </w:p>
          <w:p w14:paraId="1669E1CF" w14:textId="77777777" w:rsidR="00BA3B71" w:rsidRDefault="00BA3B71" w:rsidP="00BA3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549FF7" w14:textId="77777777" w:rsidR="00BA3B71" w:rsidRDefault="00BA3B71" w:rsidP="002C41F0">
      <w:pPr>
        <w:rPr>
          <w:rFonts w:ascii="Times New Roman" w:hAnsi="Times New Roman" w:cs="Times New Roman"/>
          <w:sz w:val="24"/>
          <w:szCs w:val="24"/>
        </w:rPr>
      </w:pPr>
    </w:p>
    <w:p w14:paraId="5289982D" w14:textId="77777777" w:rsidR="002C41F0" w:rsidRDefault="002C41F0" w:rsidP="00B16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Для изучения сформированности навыков общения у детей младшего дошкольного возраста я использовала методику «Культура общения» (авторы Г.А. Урунтаева, Ю.А. Афонькина). За ребенком наблюдают в естественных условиях. Анализ протоколов проводят по схеме:</w:t>
      </w:r>
    </w:p>
    <w:p w14:paraId="039FE133" w14:textId="77777777" w:rsidR="002C41F0" w:rsidRDefault="002C41F0" w:rsidP="002C41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Общение со взрослыми:</w:t>
      </w:r>
    </w:p>
    <w:p w14:paraId="278F15C1" w14:textId="77777777" w:rsidR="002C41F0" w:rsidRDefault="00B85CB6" w:rsidP="00B16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Как обращается к взрослому: называет ли воспитателя, помощника воспитателя по имени, отчеству; может ли вежливо, спокойно выразить свое желание, просьбу; как реагирует на отказ взрослого выполнить требуемое; употребляет ли вежливые слова, какие и в каких ситуациях.</w:t>
      </w:r>
    </w:p>
    <w:p w14:paraId="374257BE" w14:textId="73E14472" w:rsidR="00B85CB6" w:rsidRDefault="00B85CB6" w:rsidP="00B16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Умеет ли разговаривать со взрослым спокойно, глядя</w:t>
      </w:r>
      <w:r w:rsidR="00B16B8A">
        <w:rPr>
          <w:rFonts w:ascii="Times New Roman" w:hAnsi="Times New Roman" w:cs="Times New Roman"/>
          <w:sz w:val="24"/>
          <w:szCs w:val="24"/>
        </w:rPr>
        <w:t xml:space="preserve"> ему в лицо; слушать взрослого, не перебивая; дожидаться своей очереди, чтобы что-то ему сказать.</w:t>
      </w:r>
    </w:p>
    <w:p w14:paraId="6F20B3BC" w14:textId="33EC2BD3" w:rsidR="00B16B8A" w:rsidRDefault="00B16B8A" w:rsidP="00B16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Насколько внимателен ребенок ко взрослому; умеет ли вовремя прийти ему на помощь. Как реагирует на просьбу взрослого, как выполнять его поручения. Проявляет ли заботу, внимание, сочувствие по отношению к взрослому. Как и в каких ситуациях.</w:t>
      </w:r>
    </w:p>
    <w:p w14:paraId="4963AD06" w14:textId="5A210624" w:rsidR="00B16B8A" w:rsidRDefault="00B16B8A" w:rsidP="00B16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Общение со сверстниками:</w:t>
      </w:r>
    </w:p>
    <w:p w14:paraId="4996348C" w14:textId="44BC5A8A" w:rsidR="00B16B8A" w:rsidRPr="00901628" w:rsidRDefault="00901628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6B8A" w:rsidRPr="00901628">
        <w:rPr>
          <w:rFonts w:ascii="Times New Roman" w:hAnsi="Times New Roman" w:cs="Times New Roman"/>
          <w:sz w:val="24"/>
          <w:szCs w:val="24"/>
        </w:rPr>
        <w:t>Насколько приветлив со сверстниками: сформирована ли привычка здороваться и прощаться; называет ли сверстника по имени; умеет ли общаться вежливо, спокойно. Употребляет ли при общении вежливые слова</w:t>
      </w:r>
      <w:r w:rsidRPr="00901628">
        <w:rPr>
          <w:rFonts w:ascii="Times New Roman" w:hAnsi="Times New Roman" w:cs="Times New Roman"/>
          <w:sz w:val="24"/>
          <w:szCs w:val="24"/>
        </w:rPr>
        <w:t>, какие и в каких ситуациях.</w:t>
      </w:r>
    </w:p>
    <w:p w14:paraId="28264BD8" w14:textId="045F7A30" w:rsidR="00901628" w:rsidRDefault="00901628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901628">
        <w:rPr>
          <w:rFonts w:ascii="Times New Roman" w:hAnsi="Times New Roman" w:cs="Times New Roman"/>
          <w:sz w:val="24"/>
          <w:szCs w:val="24"/>
        </w:rPr>
        <w:t xml:space="preserve">Внимателен ли к сверстнику: замечает </w:t>
      </w:r>
      <w:r>
        <w:rPr>
          <w:rFonts w:ascii="Times New Roman" w:hAnsi="Times New Roman" w:cs="Times New Roman"/>
          <w:sz w:val="24"/>
          <w:szCs w:val="24"/>
        </w:rPr>
        <w:t>ли его настроение; старается ли помочь: умеет ли не отвлекать сверстника во время выполнения деятельности, не мешать; считается ли с его мнением.</w:t>
      </w:r>
    </w:p>
    <w:p w14:paraId="5924CB57" w14:textId="7EA654B8" w:rsidR="00901628" w:rsidRDefault="00901628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Как часто и по какой причине возникают конфликты со сверстниками, каким образом ребенок их разрешает. Как себя ведет в конфликтных ситуациях: уступает, кричит, дерется, обзыва</w:t>
      </w:r>
      <w:r w:rsidR="00DC07C1">
        <w:rPr>
          <w:rFonts w:ascii="Times New Roman" w:hAnsi="Times New Roman" w:cs="Times New Roman"/>
          <w:sz w:val="24"/>
          <w:szCs w:val="24"/>
        </w:rPr>
        <w:t>ет, обращается за помощью к взрослому.</w:t>
      </w:r>
    </w:p>
    <w:p w14:paraId="688A49E6" w14:textId="4DF430B5" w:rsidR="00DC07C1" w:rsidRDefault="00DC07C1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Какие взаимоотношения преобладают в общении со сверстниками: ровные и доброжелательные по отношению ко всем детям; равнодушные; скрыто негативные; открыто негативные; избирательные.</w:t>
      </w:r>
    </w:p>
    <w:p w14:paraId="35414CF3" w14:textId="20498021" w:rsidR="00DC07C1" w:rsidRDefault="00DC07C1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Нормативные показатели сформированности навыков культуры общения для детей 2-3 лет:</w:t>
      </w:r>
    </w:p>
    <w:p w14:paraId="2D494BBF" w14:textId="64828365" w:rsidR="00DC07C1" w:rsidRDefault="00DC07C1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здороваются и прощаются со взрослыми и сверстниками, употребляют слова, выражающие просьбу, благодарность (спасибо, пожалуйста);</w:t>
      </w:r>
    </w:p>
    <w:p w14:paraId="22E88046" w14:textId="19BA1A1E" w:rsidR="00DC07C1" w:rsidRDefault="00DC07C1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-называют по имени и отчеству воспитателей;</w:t>
      </w:r>
    </w:p>
    <w:p w14:paraId="7DDCF41C" w14:textId="6CA279E3" w:rsidR="00DC07C1" w:rsidRDefault="00DC07C1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-проявляет внимание, сочувствие к сверстникам (делятся игрушками, уступают), отзываются на просьбу другого ребенка, помогают ему.</w:t>
      </w:r>
    </w:p>
    <w:p w14:paraId="77F31251" w14:textId="59B5BD26" w:rsidR="00DC07C1" w:rsidRDefault="00DC07C1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Можно сделать вывод о том, насколько у ребенка развиты навыки общения в совместной деятельности и как они влияют на его взаимоотношения со сверстниками.</w:t>
      </w:r>
    </w:p>
    <w:p w14:paraId="53B54D78" w14:textId="07413190" w:rsidR="00DC07C1" w:rsidRDefault="00DC07C1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По результатам проведения диагностики можно сделать вывод об уровне сформированности</w:t>
      </w:r>
      <w:r w:rsidR="00590E5C">
        <w:rPr>
          <w:rFonts w:ascii="Times New Roman" w:hAnsi="Times New Roman" w:cs="Times New Roman"/>
          <w:sz w:val="24"/>
          <w:szCs w:val="24"/>
        </w:rPr>
        <w:t xml:space="preserve"> навыков общения:</w:t>
      </w:r>
    </w:p>
    <w:p w14:paraId="6DFB8CC5" w14:textId="7220AFBE" w:rsidR="00590E5C" w:rsidRDefault="00590E5C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уровень (высокий). Ребенок легко вступает во взаимодействие как со взрослым, так и со сверстниками. Ребенок является инициатором разговора. Во  время общения чувствует себя раскованно. Активность по отношению к объекту внимания проявляется в речевых высказываниях, вопросах познавательного характера.</w:t>
      </w:r>
    </w:p>
    <w:p w14:paraId="208641EB" w14:textId="5B71B85E" w:rsidR="00590E5C" w:rsidRDefault="00590E5C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уровень (средний). Ребенок вступает во взаимодействие со взрослыми и сверстниками. Во время общения чувствует себя спокойно. Основной объект внимания в ходе деятельности может меняться- переключается с человека на книги и игрушки. Предпочтение отдается рассматриванию различных предметов (книг, игрушек) и взаимодействию с ними.  </w:t>
      </w:r>
    </w:p>
    <w:p w14:paraId="565B653A" w14:textId="12951B7B" w:rsidR="00590E5C" w:rsidRDefault="00590E5C" w:rsidP="00901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уровень (низкий). Ребенок с трудом вступает во взаимодействие </w:t>
      </w:r>
      <w:r w:rsidR="00BA1135">
        <w:rPr>
          <w:rFonts w:ascii="Times New Roman" w:hAnsi="Times New Roman" w:cs="Times New Roman"/>
          <w:sz w:val="24"/>
          <w:szCs w:val="24"/>
        </w:rPr>
        <w:t>со взрослыми и сверстниками. Во время общения чувствует себя смущенно. Основной объект внимания в ходе деятельности - книги и игрушки. Во время взаимодействия чувствует себя скованно и напряженно. Быстро пресыщается деятельностью.</w:t>
      </w:r>
    </w:p>
    <w:p w14:paraId="6843E2F9" w14:textId="7C409C38" w:rsidR="00BA1135" w:rsidRDefault="00BA1135" w:rsidP="00BA11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результаты исследования по обеим методикам.</w:t>
      </w:r>
    </w:p>
    <w:p w14:paraId="44E4D9C3" w14:textId="4CEC99AB" w:rsidR="00BA1135" w:rsidRDefault="00BA1135" w:rsidP="00BA11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наблюдения по методике А. Остроуховой была составлена адаптационная карта группы с определением уровня адаптации каждого ребенка (таблица 3).</w:t>
      </w:r>
    </w:p>
    <w:p w14:paraId="68703E50" w14:textId="05AB0435" w:rsidR="00BA1135" w:rsidRDefault="00BA1135" w:rsidP="00BA113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p w14:paraId="34CA1DA1" w14:textId="4FB9A755" w:rsidR="00BA1135" w:rsidRDefault="00BA1135" w:rsidP="00BA11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Адаптационная карта группы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7"/>
        <w:gridCol w:w="1277"/>
        <w:gridCol w:w="1248"/>
        <w:gridCol w:w="1192"/>
        <w:gridCol w:w="1078"/>
        <w:gridCol w:w="1164"/>
        <w:gridCol w:w="1119"/>
        <w:gridCol w:w="1326"/>
      </w:tblGrid>
      <w:tr w:rsidR="00BA1135" w14:paraId="3C99688F" w14:textId="77777777" w:rsidTr="00C25A31">
        <w:tc>
          <w:tcPr>
            <w:tcW w:w="1196" w:type="dxa"/>
            <w:vMerge w:val="restart"/>
          </w:tcPr>
          <w:p w14:paraId="6D63FF44" w14:textId="4032F072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детей</w:t>
            </w:r>
          </w:p>
        </w:tc>
        <w:tc>
          <w:tcPr>
            <w:tcW w:w="1196" w:type="dxa"/>
            <w:vMerge w:val="restart"/>
          </w:tcPr>
          <w:p w14:paraId="2221FA28" w14:textId="77777777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адаптации</w:t>
            </w:r>
          </w:p>
          <w:p w14:paraId="3044C6A5" w14:textId="37E81DB5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(дни)</w:t>
            </w:r>
          </w:p>
        </w:tc>
        <w:tc>
          <w:tcPr>
            <w:tcW w:w="5982" w:type="dxa"/>
            <w:gridSpan w:val="5"/>
          </w:tcPr>
          <w:p w14:paraId="06F2CEF5" w14:textId="3C373991" w:rsidR="00BA1135" w:rsidRDefault="00BA1135" w:rsidP="00BA1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Поведенческие реакции</w:t>
            </w:r>
          </w:p>
        </w:tc>
        <w:tc>
          <w:tcPr>
            <w:tcW w:w="1197" w:type="dxa"/>
            <w:vMerge w:val="restart"/>
          </w:tcPr>
          <w:p w14:paraId="2BFA4E45" w14:textId="7AF07F2D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Адаптация</w:t>
            </w:r>
          </w:p>
        </w:tc>
      </w:tr>
      <w:tr w:rsidR="006E23A3" w14:paraId="236B663B" w14:textId="77777777" w:rsidTr="00BA1135">
        <w:tc>
          <w:tcPr>
            <w:tcW w:w="1196" w:type="dxa"/>
            <w:vMerge/>
          </w:tcPr>
          <w:p w14:paraId="644D1854" w14:textId="77777777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</w:tcPr>
          <w:p w14:paraId="7CAB3B4F" w14:textId="77777777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5FEA615D" w14:textId="7CCFEDDF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эмоцио-</w:t>
            </w:r>
          </w:p>
          <w:p w14:paraId="13437C48" w14:textId="1E167DF2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нальное </w:t>
            </w:r>
          </w:p>
          <w:p w14:paraId="500F3C03" w14:textId="25BB50C6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</w:t>
            </w:r>
          </w:p>
        </w:tc>
        <w:tc>
          <w:tcPr>
            <w:tcW w:w="1196" w:type="dxa"/>
          </w:tcPr>
          <w:p w14:paraId="7ADFC837" w14:textId="3022A55A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социаль-</w:t>
            </w:r>
          </w:p>
          <w:p w14:paraId="2EDF3DBA" w14:textId="77777777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ные </w:t>
            </w:r>
          </w:p>
          <w:p w14:paraId="737E11BC" w14:textId="56780529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контакты</w:t>
            </w:r>
          </w:p>
        </w:tc>
        <w:tc>
          <w:tcPr>
            <w:tcW w:w="1196" w:type="dxa"/>
          </w:tcPr>
          <w:p w14:paraId="467B408C" w14:textId="0A7C6326" w:rsidR="00BA1135" w:rsidRDefault="00BA1135" w:rsidP="00BA1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сон</w:t>
            </w:r>
          </w:p>
        </w:tc>
        <w:tc>
          <w:tcPr>
            <w:tcW w:w="1197" w:type="dxa"/>
          </w:tcPr>
          <w:p w14:paraId="01682064" w14:textId="5702C3FB" w:rsidR="00BA1135" w:rsidRDefault="00BA1135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аппетит</w:t>
            </w:r>
          </w:p>
        </w:tc>
        <w:tc>
          <w:tcPr>
            <w:tcW w:w="1197" w:type="dxa"/>
          </w:tcPr>
          <w:p w14:paraId="12AF5487" w14:textId="6F0CBEDB" w:rsidR="00BA1135" w:rsidRDefault="006E23A3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97" w:type="dxa"/>
            <w:vMerge/>
          </w:tcPr>
          <w:p w14:paraId="6B4A7B5C" w14:textId="77777777" w:rsidR="00BA1135" w:rsidRDefault="00BA1135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3A3" w14:paraId="78FD16FC" w14:textId="77777777" w:rsidTr="00BA1135">
        <w:tc>
          <w:tcPr>
            <w:tcW w:w="1196" w:type="dxa"/>
          </w:tcPr>
          <w:p w14:paraId="6A3DB395" w14:textId="419BAF56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Аня В.</w:t>
            </w:r>
          </w:p>
        </w:tc>
        <w:tc>
          <w:tcPr>
            <w:tcW w:w="1196" w:type="dxa"/>
          </w:tcPr>
          <w:p w14:paraId="5C1F4646" w14:textId="33C1E121" w:rsidR="00BA1135" w:rsidRDefault="006E23A3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96" w:type="dxa"/>
          </w:tcPr>
          <w:p w14:paraId="36D7E1E4" w14:textId="3764C69F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1301C857" w14:textId="46B9B132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466F6348" w14:textId="5CCF9E1C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3A40AB68" w14:textId="23F174EF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5DFC7DFC" w14:textId="157DF4C5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1197" w:type="dxa"/>
          </w:tcPr>
          <w:p w14:paraId="3A7A1825" w14:textId="373B480C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6E23A3" w14:paraId="1D30A2D2" w14:textId="77777777" w:rsidTr="00BA1135">
        <w:tc>
          <w:tcPr>
            <w:tcW w:w="1196" w:type="dxa"/>
          </w:tcPr>
          <w:p w14:paraId="2067AFB2" w14:textId="0B57B2B1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Саша В.</w:t>
            </w:r>
          </w:p>
        </w:tc>
        <w:tc>
          <w:tcPr>
            <w:tcW w:w="1196" w:type="dxa"/>
          </w:tcPr>
          <w:p w14:paraId="44CBF3BD" w14:textId="2FE683CF" w:rsidR="00BA1135" w:rsidRDefault="006E23A3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6" w:type="dxa"/>
          </w:tcPr>
          <w:p w14:paraId="5F527CB7" w14:textId="06B47D28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7A875743" w14:textId="48100591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6" w:type="dxa"/>
          </w:tcPr>
          <w:p w14:paraId="352B9CED" w14:textId="3DF2B359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7" w:type="dxa"/>
          </w:tcPr>
          <w:p w14:paraId="6530060A" w14:textId="011FC9B9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7E649495" w14:textId="26962429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1197" w:type="dxa"/>
          </w:tcPr>
          <w:p w14:paraId="73A507FE" w14:textId="4269F82B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</w:t>
            </w:r>
          </w:p>
        </w:tc>
      </w:tr>
      <w:tr w:rsidR="006E23A3" w14:paraId="7B385E26" w14:textId="77777777" w:rsidTr="00BA1135">
        <w:tc>
          <w:tcPr>
            <w:tcW w:w="1196" w:type="dxa"/>
          </w:tcPr>
          <w:p w14:paraId="6DE31C64" w14:textId="721CF346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Костя Д.</w:t>
            </w:r>
          </w:p>
        </w:tc>
        <w:tc>
          <w:tcPr>
            <w:tcW w:w="1196" w:type="dxa"/>
          </w:tcPr>
          <w:p w14:paraId="3CC51AD2" w14:textId="0298C8A8" w:rsidR="00BA1135" w:rsidRDefault="006E23A3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96" w:type="dxa"/>
          </w:tcPr>
          <w:p w14:paraId="70A2B2BE" w14:textId="7EB5E839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2CB015AA" w14:textId="6D68B9E1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7A3BF14C" w14:textId="28E54E17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1197" w:type="dxa"/>
          </w:tcPr>
          <w:p w14:paraId="68A4E8F1" w14:textId="71A663D4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1197" w:type="dxa"/>
          </w:tcPr>
          <w:p w14:paraId="19895AF7" w14:textId="4295AF57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197" w:type="dxa"/>
          </w:tcPr>
          <w:p w14:paraId="45738168" w14:textId="3B1F3F8F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тяжелая</w:t>
            </w:r>
          </w:p>
        </w:tc>
      </w:tr>
      <w:tr w:rsidR="006E23A3" w14:paraId="361DCD4D" w14:textId="77777777" w:rsidTr="00BA1135">
        <w:tc>
          <w:tcPr>
            <w:tcW w:w="1196" w:type="dxa"/>
          </w:tcPr>
          <w:p w14:paraId="3C80E32C" w14:textId="59E0FEB7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Лера Ж.</w:t>
            </w:r>
          </w:p>
        </w:tc>
        <w:tc>
          <w:tcPr>
            <w:tcW w:w="1196" w:type="dxa"/>
          </w:tcPr>
          <w:p w14:paraId="3797E321" w14:textId="24FEF20F" w:rsidR="00BA1135" w:rsidRDefault="006E23A3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96" w:type="dxa"/>
          </w:tcPr>
          <w:p w14:paraId="58F14227" w14:textId="03D3DAD4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3A83B1DA" w14:textId="59C88B91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694AD04F" w14:textId="474208BC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762657EA" w14:textId="7D9F2412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38079775" w14:textId="26949DB7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1197" w:type="dxa"/>
          </w:tcPr>
          <w:p w14:paraId="164A2944" w14:textId="38FCAFC4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6E23A3" w14:paraId="39F085D1" w14:textId="77777777" w:rsidTr="00BA1135">
        <w:tc>
          <w:tcPr>
            <w:tcW w:w="1196" w:type="dxa"/>
          </w:tcPr>
          <w:p w14:paraId="3059D445" w14:textId="57970E12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 И.</w:t>
            </w:r>
          </w:p>
        </w:tc>
        <w:tc>
          <w:tcPr>
            <w:tcW w:w="1196" w:type="dxa"/>
          </w:tcPr>
          <w:p w14:paraId="013137FB" w14:textId="7BAAD2E5" w:rsidR="00BA1135" w:rsidRDefault="006E23A3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96" w:type="dxa"/>
          </w:tcPr>
          <w:p w14:paraId="583D54A6" w14:textId="24314C02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43E5548C" w14:textId="4B55E9A4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4FE967E8" w14:textId="15DC6E1F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48442272" w14:textId="1C05B066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78EA5038" w14:textId="17F07763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1197" w:type="dxa"/>
          </w:tcPr>
          <w:p w14:paraId="50146842" w14:textId="1B7EF601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6E23A3" w14:paraId="77ABEB4C" w14:textId="77777777" w:rsidTr="00BA1135">
        <w:tc>
          <w:tcPr>
            <w:tcW w:w="1196" w:type="dxa"/>
          </w:tcPr>
          <w:p w14:paraId="5B4A7499" w14:textId="26AB5F5E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Кирилл К.</w:t>
            </w:r>
          </w:p>
        </w:tc>
        <w:tc>
          <w:tcPr>
            <w:tcW w:w="1196" w:type="dxa"/>
          </w:tcPr>
          <w:p w14:paraId="5267EAF8" w14:textId="63698D61" w:rsidR="00BA1135" w:rsidRDefault="006E23A3" w:rsidP="006E2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14:paraId="77AE20AE" w14:textId="6178BEBB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6" w:type="dxa"/>
          </w:tcPr>
          <w:p w14:paraId="6E28A553" w14:textId="4FD51D04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6" w:type="dxa"/>
          </w:tcPr>
          <w:p w14:paraId="285B5392" w14:textId="3DC705E2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7" w:type="dxa"/>
          </w:tcPr>
          <w:p w14:paraId="52A1C99A" w14:textId="214CFBF8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23BFF050" w14:textId="6B480241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1197" w:type="dxa"/>
          </w:tcPr>
          <w:p w14:paraId="1572FEF6" w14:textId="108EBF04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</w:t>
            </w:r>
          </w:p>
        </w:tc>
      </w:tr>
      <w:tr w:rsidR="006E23A3" w14:paraId="1099AF20" w14:textId="77777777" w:rsidTr="00BA1135">
        <w:tc>
          <w:tcPr>
            <w:tcW w:w="1196" w:type="dxa"/>
          </w:tcPr>
          <w:p w14:paraId="196EAAD6" w14:textId="48CFECBE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Данила К.</w:t>
            </w:r>
          </w:p>
        </w:tc>
        <w:tc>
          <w:tcPr>
            <w:tcW w:w="1196" w:type="dxa"/>
          </w:tcPr>
          <w:p w14:paraId="459CA0B2" w14:textId="2253CCB6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96" w:type="dxa"/>
          </w:tcPr>
          <w:p w14:paraId="24CD950C" w14:textId="14811293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7DDBB2AA" w14:textId="65FD8164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706224A2" w14:textId="045C31CC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002444E1" w14:textId="09F813F0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0A73201E" w14:textId="739D0EC3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1197" w:type="dxa"/>
          </w:tcPr>
          <w:p w14:paraId="7DA3D119" w14:textId="25EC51B4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6E23A3" w14:paraId="73B4BC73" w14:textId="77777777" w:rsidTr="006E23A3">
        <w:trPr>
          <w:trHeight w:val="427"/>
        </w:trPr>
        <w:tc>
          <w:tcPr>
            <w:tcW w:w="1196" w:type="dxa"/>
          </w:tcPr>
          <w:p w14:paraId="72E01D56" w14:textId="7F161E6B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Настя Л.</w:t>
            </w:r>
          </w:p>
        </w:tc>
        <w:tc>
          <w:tcPr>
            <w:tcW w:w="1196" w:type="dxa"/>
          </w:tcPr>
          <w:p w14:paraId="1AD26DB9" w14:textId="03E12B40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6" w:type="dxa"/>
          </w:tcPr>
          <w:p w14:paraId="15C800E4" w14:textId="4EC2FB1F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34D6E486" w14:textId="73459205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3309BD46" w14:textId="5FEF0AF1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17AF030B" w14:textId="0FCE6769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301483F4" w14:textId="6795A0C8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1197" w:type="dxa"/>
          </w:tcPr>
          <w:p w14:paraId="1E170202" w14:textId="57B7CBC0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</w:t>
            </w:r>
          </w:p>
        </w:tc>
      </w:tr>
      <w:tr w:rsidR="006E23A3" w14:paraId="2E651964" w14:textId="77777777" w:rsidTr="00BA1135">
        <w:tc>
          <w:tcPr>
            <w:tcW w:w="1196" w:type="dxa"/>
          </w:tcPr>
          <w:p w14:paraId="77AE6AAE" w14:textId="6804F21C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Катя Н.</w:t>
            </w:r>
          </w:p>
        </w:tc>
        <w:tc>
          <w:tcPr>
            <w:tcW w:w="1196" w:type="dxa"/>
          </w:tcPr>
          <w:p w14:paraId="793F8C6B" w14:textId="7044F483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14:paraId="15FAE4C7" w14:textId="36B24088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55275C2A" w14:textId="4EFFB856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6207A819" w14:textId="0CD2134F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7" w:type="dxa"/>
          </w:tcPr>
          <w:p w14:paraId="5AC8B60D" w14:textId="7C61D8F8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60FCEAEF" w14:textId="0285AC04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1197" w:type="dxa"/>
          </w:tcPr>
          <w:p w14:paraId="61CDC756" w14:textId="1960D300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</w:t>
            </w:r>
          </w:p>
        </w:tc>
      </w:tr>
      <w:tr w:rsidR="006E23A3" w14:paraId="433C40E6" w14:textId="77777777" w:rsidTr="00BA1135">
        <w:tc>
          <w:tcPr>
            <w:tcW w:w="1196" w:type="dxa"/>
          </w:tcPr>
          <w:p w14:paraId="778BE16C" w14:textId="0DB1B93C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Лиза П.</w:t>
            </w:r>
          </w:p>
        </w:tc>
        <w:tc>
          <w:tcPr>
            <w:tcW w:w="1196" w:type="dxa"/>
          </w:tcPr>
          <w:p w14:paraId="4C53F31B" w14:textId="67DFF251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6" w:type="dxa"/>
          </w:tcPr>
          <w:p w14:paraId="4BA22AD9" w14:textId="6F6284E9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2752B115" w14:textId="4959CFA4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2A603BD6" w14:textId="7083A35A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48E445FA" w14:textId="0D218DFF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785D5B5D" w14:textId="688A9522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1197" w:type="dxa"/>
          </w:tcPr>
          <w:p w14:paraId="3086ECEE" w14:textId="0E387A26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6E23A3" w14:paraId="04B9963C" w14:textId="77777777" w:rsidTr="00BA1135">
        <w:tc>
          <w:tcPr>
            <w:tcW w:w="1196" w:type="dxa"/>
          </w:tcPr>
          <w:p w14:paraId="79929A9B" w14:textId="42AB7567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Аня Р.</w:t>
            </w:r>
          </w:p>
        </w:tc>
        <w:tc>
          <w:tcPr>
            <w:tcW w:w="1196" w:type="dxa"/>
          </w:tcPr>
          <w:p w14:paraId="08423176" w14:textId="1DE6EE78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96" w:type="dxa"/>
          </w:tcPr>
          <w:p w14:paraId="6E7026CC" w14:textId="25C725DC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5F8D6362" w14:textId="157F9927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6" w:type="dxa"/>
          </w:tcPr>
          <w:p w14:paraId="4E2A896E" w14:textId="051EB1CE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50E73134" w14:textId="7AA47D1E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197" w:type="dxa"/>
          </w:tcPr>
          <w:p w14:paraId="5057757A" w14:textId="27881810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7" w:type="dxa"/>
          </w:tcPr>
          <w:p w14:paraId="46429E24" w14:textId="5E169E0F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6E23A3" w14:paraId="5BBFD63D" w14:textId="77777777" w:rsidTr="00BA1135">
        <w:tc>
          <w:tcPr>
            <w:tcW w:w="1196" w:type="dxa"/>
          </w:tcPr>
          <w:p w14:paraId="5EC53664" w14:textId="7889BBC3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Саша С.</w:t>
            </w:r>
          </w:p>
        </w:tc>
        <w:tc>
          <w:tcPr>
            <w:tcW w:w="1196" w:type="dxa"/>
          </w:tcPr>
          <w:p w14:paraId="4EC475D1" w14:textId="0F04C065" w:rsidR="00BA1135" w:rsidRDefault="006E23A3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96" w:type="dxa"/>
          </w:tcPr>
          <w:p w14:paraId="61E8A472" w14:textId="16A96445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196" w:type="dxa"/>
          </w:tcPr>
          <w:p w14:paraId="34F99B3B" w14:textId="5EA41D79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196" w:type="dxa"/>
          </w:tcPr>
          <w:p w14:paraId="66C4FCE6" w14:textId="20F12AFF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2E26F4EC" w14:textId="6461E227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197" w:type="dxa"/>
          </w:tcPr>
          <w:p w14:paraId="278ED4C2" w14:textId="1C46AE3E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197" w:type="dxa"/>
          </w:tcPr>
          <w:p w14:paraId="2D84D3D8" w14:textId="592F7AAB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тяжелая</w:t>
            </w:r>
          </w:p>
        </w:tc>
      </w:tr>
      <w:tr w:rsidR="006E23A3" w14:paraId="1F26A0BA" w14:textId="77777777" w:rsidTr="00BA1135">
        <w:tc>
          <w:tcPr>
            <w:tcW w:w="1196" w:type="dxa"/>
          </w:tcPr>
          <w:p w14:paraId="698ADB04" w14:textId="0DFC5489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 С.</w:t>
            </w:r>
          </w:p>
        </w:tc>
        <w:tc>
          <w:tcPr>
            <w:tcW w:w="1196" w:type="dxa"/>
          </w:tcPr>
          <w:p w14:paraId="0F012822" w14:textId="1E2D6694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96" w:type="dxa"/>
          </w:tcPr>
          <w:p w14:paraId="3A6D679C" w14:textId="366050F3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122C9B8C" w14:textId="5C64A11E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54581576" w14:textId="5F0B3D0B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523C3445" w14:textId="6F98599B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197" w:type="dxa"/>
          </w:tcPr>
          <w:p w14:paraId="6AAE2430" w14:textId="6B9B5FAF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7" w:type="dxa"/>
          </w:tcPr>
          <w:p w14:paraId="35AF3F92" w14:textId="67FB2B6A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6E23A3" w14:paraId="6EC25DAD" w14:textId="77777777" w:rsidTr="00BA1135">
        <w:tc>
          <w:tcPr>
            <w:tcW w:w="1196" w:type="dxa"/>
          </w:tcPr>
          <w:p w14:paraId="27F0CD7F" w14:textId="7BA1B799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Диана С.</w:t>
            </w:r>
          </w:p>
        </w:tc>
        <w:tc>
          <w:tcPr>
            <w:tcW w:w="1196" w:type="dxa"/>
          </w:tcPr>
          <w:p w14:paraId="5C085761" w14:textId="4EC50BF0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470D00B3" w14:textId="6332E58E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6" w:type="dxa"/>
          </w:tcPr>
          <w:p w14:paraId="58E0B269" w14:textId="5C88B54B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6" w:type="dxa"/>
          </w:tcPr>
          <w:p w14:paraId="3F2948C0" w14:textId="2E9CB85D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1197" w:type="dxa"/>
          </w:tcPr>
          <w:p w14:paraId="2DD8C917" w14:textId="5272BD60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7" w:type="dxa"/>
          </w:tcPr>
          <w:p w14:paraId="70A73AF0" w14:textId="1683A74D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1197" w:type="dxa"/>
          </w:tcPr>
          <w:p w14:paraId="5A8D033F" w14:textId="100AF8B9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</w:t>
            </w:r>
          </w:p>
        </w:tc>
      </w:tr>
      <w:tr w:rsidR="006E23A3" w14:paraId="0BD31211" w14:textId="77777777" w:rsidTr="00BA1135">
        <w:tc>
          <w:tcPr>
            <w:tcW w:w="1196" w:type="dxa"/>
          </w:tcPr>
          <w:p w14:paraId="3190B53A" w14:textId="5248E0BE" w:rsidR="00BA1135" w:rsidRDefault="006E23A3" w:rsidP="00BA1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Гоша Ю.</w:t>
            </w:r>
          </w:p>
        </w:tc>
        <w:tc>
          <w:tcPr>
            <w:tcW w:w="1196" w:type="dxa"/>
          </w:tcPr>
          <w:p w14:paraId="178543D2" w14:textId="43AF96AD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6" w:type="dxa"/>
          </w:tcPr>
          <w:p w14:paraId="6E878948" w14:textId="280E52B2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60AA7F9F" w14:textId="05140ECF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196" w:type="dxa"/>
          </w:tcPr>
          <w:p w14:paraId="07EEE955" w14:textId="4D31C8FB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737A0AF0" w14:textId="5B511EC4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197" w:type="dxa"/>
          </w:tcPr>
          <w:p w14:paraId="2C0287B5" w14:textId="05EB06B6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1197" w:type="dxa"/>
          </w:tcPr>
          <w:p w14:paraId="781D0198" w14:textId="21899A7E" w:rsidR="00BA1135" w:rsidRDefault="00651D14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</w:tbl>
    <w:p w14:paraId="00CA0CE7" w14:textId="11518D07" w:rsidR="00BA1135" w:rsidRDefault="00651D14" w:rsidP="00BA11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Результаты анализа адаптационных карт детей представлены в таблице 4 и на рисунке 1.</w:t>
      </w:r>
    </w:p>
    <w:p w14:paraId="6CE46708" w14:textId="21D8DE25" w:rsidR="00651D14" w:rsidRDefault="00651D14" w:rsidP="00651D1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4</w:t>
      </w:r>
    </w:p>
    <w:p w14:paraId="77957883" w14:textId="187689F0" w:rsidR="00651D14" w:rsidRDefault="00651D14" w:rsidP="00651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Уровень адаптации детей </w:t>
      </w:r>
      <w:r w:rsidR="00055F97">
        <w:rPr>
          <w:rFonts w:ascii="Times New Roman" w:hAnsi="Times New Roman" w:cs="Times New Roman"/>
          <w:sz w:val="24"/>
          <w:szCs w:val="24"/>
        </w:rPr>
        <w:t>к условиям ДОУ.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3118"/>
        <w:gridCol w:w="3084"/>
      </w:tblGrid>
      <w:tr w:rsidR="00055F97" w14:paraId="75D3265A" w14:textId="77777777" w:rsidTr="00055F97">
        <w:tc>
          <w:tcPr>
            <w:tcW w:w="3369" w:type="dxa"/>
            <w:vMerge w:val="restart"/>
          </w:tcPr>
          <w:p w14:paraId="559DA50B" w14:textId="5C91276A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Адаптация</w:t>
            </w:r>
          </w:p>
        </w:tc>
        <w:tc>
          <w:tcPr>
            <w:tcW w:w="6202" w:type="dxa"/>
            <w:gridSpan w:val="2"/>
          </w:tcPr>
          <w:p w14:paraId="4E60E237" w14:textId="23ADECD6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</w:tr>
      <w:tr w:rsidR="00055F97" w14:paraId="16312B95" w14:textId="77777777" w:rsidTr="00055F97">
        <w:tc>
          <w:tcPr>
            <w:tcW w:w="3369" w:type="dxa"/>
            <w:vMerge/>
          </w:tcPr>
          <w:p w14:paraId="40734AC0" w14:textId="77777777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076B90" w14:textId="7228421A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084" w:type="dxa"/>
          </w:tcPr>
          <w:p w14:paraId="11B6358D" w14:textId="0D7CCC05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55F97" w14:paraId="657A9286" w14:textId="77777777" w:rsidTr="00055F97">
        <w:tc>
          <w:tcPr>
            <w:tcW w:w="3369" w:type="dxa"/>
          </w:tcPr>
          <w:p w14:paraId="77619FEF" w14:textId="779A7312" w:rsidR="00055F97" w:rsidRDefault="00055F97" w:rsidP="00055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 (до 1 недели)</w:t>
            </w:r>
          </w:p>
        </w:tc>
        <w:tc>
          <w:tcPr>
            <w:tcW w:w="3118" w:type="dxa"/>
          </w:tcPr>
          <w:p w14:paraId="7741857D" w14:textId="31208E14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4" w:type="dxa"/>
          </w:tcPr>
          <w:p w14:paraId="27AAFB61" w14:textId="4DD7581B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</w:tr>
      <w:tr w:rsidR="00055F97" w14:paraId="1E70A964" w14:textId="77777777" w:rsidTr="00055F97">
        <w:tc>
          <w:tcPr>
            <w:tcW w:w="3369" w:type="dxa"/>
          </w:tcPr>
          <w:p w14:paraId="2A541A2A" w14:textId="2BF487AF" w:rsidR="00055F97" w:rsidRDefault="00055F97" w:rsidP="00055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(до 3 недель)</w:t>
            </w:r>
          </w:p>
        </w:tc>
        <w:tc>
          <w:tcPr>
            <w:tcW w:w="3118" w:type="dxa"/>
          </w:tcPr>
          <w:p w14:paraId="777C7DEB" w14:textId="48F77540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4" w:type="dxa"/>
          </w:tcPr>
          <w:p w14:paraId="7DF79734" w14:textId="00EC1342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55F97" w14:paraId="0310E4BC" w14:textId="77777777" w:rsidTr="00055F97">
        <w:tc>
          <w:tcPr>
            <w:tcW w:w="3369" w:type="dxa"/>
          </w:tcPr>
          <w:p w14:paraId="631F32C6" w14:textId="0313EA8F" w:rsidR="00055F97" w:rsidRDefault="00055F97" w:rsidP="00055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Тяжелая (до 5 недель)</w:t>
            </w:r>
          </w:p>
        </w:tc>
        <w:tc>
          <w:tcPr>
            <w:tcW w:w="3118" w:type="dxa"/>
          </w:tcPr>
          <w:p w14:paraId="3EEBC0C7" w14:textId="5859E5E0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4" w:type="dxa"/>
          </w:tcPr>
          <w:p w14:paraId="754F6CE1" w14:textId="1AFAE3E6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</w:tr>
      <w:tr w:rsidR="00055F97" w14:paraId="43D91DD8" w14:textId="77777777" w:rsidTr="00055F97">
        <w:tc>
          <w:tcPr>
            <w:tcW w:w="3369" w:type="dxa"/>
          </w:tcPr>
          <w:p w14:paraId="3A23B07A" w14:textId="2B8CFD41" w:rsidR="00055F97" w:rsidRDefault="00055F97" w:rsidP="00055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Дезадаптация (более 5 недель)</w:t>
            </w:r>
          </w:p>
        </w:tc>
        <w:tc>
          <w:tcPr>
            <w:tcW w:w="3118" w:type="dxa"/>
          </w:tcPr>
          <w:p w14:paraId="06360A4C" w14:textId="0BD4A31C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6235C526" w14:textId="6AAC7674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055F97" w14:paraId="284B6A2E" w14:textId="77777777" w:rsidTr="00055F97">
        <w:tc>
          <w:tcPr>
            <w:tcW w:w="3369" w:type="dxa"/>
          </w:tcPr>
          <w:p w14:paraId="7B5AB58A" w14:textId="6D31F8BE" w:rsidR="00055F97" w:rsidRDefault="00055F97" w:rsidP="00055F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8" w:type="dxa"/>
          </w:tcPr>
          <w:p w14:paraId="61F379AC" w14:textId="586EDCFF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84" w:type="dxa"/>
          </w:tcPr>
          <w:p w14:paraId="548FB624" w14:textId="6E9839C3" w:rsidR="00055F97" w:rsidRDefault="00055F97" w:rsidP="00651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14:paraId="255A9204" w14:textId="77777777" w:rsidR="00055F97" w:rsidRDefault="00055F97" w:rsidP="00651D1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28A6D1" w14:textId="41D0FFEA" w:rsidR="00F65A4F" w:rsidRDefault="00F65A4F" w:rsidP="00F65A4F">
      <w:pPr>
        <w:rPr>
          <w:rFonts w:ascii="Times New Roman" w:hAnsi="Times New Roman" w:cs="Times New Roman"/>
          <w:sz w:val="24"/>
          <w:szCs w:val="24"/>
        </w:rPr>
      </w:pPr>
    </w:p>
    <w:p w14:paraId="453F6A3F" w14:textId="09EA6EFC" w:rsidR="00F65A4F" w:rsidRDefault="00F65A4F" w:rsidP="00651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B06755" wp14:editId="3A4C94A6">
            <wp:extent cx="5486400" cy="3200400"/>
            <wp:effectExtent l="0" t="0" r="0" b="0"/>
            <wp:docPr id="1554786020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33C4909" w14:textId="2372F433" w:rsidR="00F65A4F" w:rsidRDefault="00F65A4F" w:rsidP="00651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 Уровень адаптации детей к условиям ДОУ, в %</w:t>
      </w:r>
    </w:p>
    <w:p w14:paraId="39F43559" w14:textId="5F565DAE" w:rsidR="00F65A4F" w:rsidRDefault="00F65A4F" w:rsidP="00EE62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показали, что легкая адаптация выявлена у 26,7% детей. У этих детей положительное эмоциональное состояние, нормальный сон и аппетит, отсутствуют негативные эмоциональные реакции (плач, истерики после ухода родителей), проявляется заинтересованность игрушками. Средняя адаптация наблюдается у 40% детей. В первые</w:t>
      </w:r>
      <w:r w:rsidR="00EE62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дни д</w:t>
      </w:r>
      <w:r w:rsidR="00EE62CD">
        <w:rPr>
          <w:rFonts w:ascii="Times New Roman" w:hAnsi="Times New Roman" w:cs="Times New Roman"/>
          <w:sz w:val="24"/>
          <w:szCs w:val="24"/>
        </w:rPr>
        <w:t xml:space="preserve">етей отмечаются нежелание расставаться с мамой, неумение играть с другими детьми, но в дальнейшем дети приспособились к условиям ДОУ, у них нормализовался аппетит и послеобеденный сон. Тяжелая адаптация выявлена у 26,7% детей. У них резко выражены негативные эмоциональные реакции, отказ от посещения детского сада, плач, нежелание играть в совместные игры, отказ от сна, пищи. Дезадаптация наблюдается у одного ребенка, что составляет 6,7% от общего количества детей в группе. У этого ребенка период адаптации самый длительный, он сопровождается негативными поведенческими реакциями по всем критериям диагностики.  </w:t>
      </w:r>
    </w:p>
    <w:p w14:paraId="407CBB06" w14:textId="51441235" w:rsidR="00EE62CD" w:rsidRDefault="00EE62CD" w:rsidP="00EE62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Результаты диагностики навыков общения детей представлены в таблице.</w:t>
      </w:r>
    </w:p>
    <w:p w14:paraId="059EC9D8" w14:textId="58A725C1" w:rsidR="00EE62CD" w:rsidRDefault="00EE62CD" w:rsidP="00EE62CD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5</w:t>
      </w:r>
    </w:p>
    <w:p w14:paraId="4945BF05" w14:textId="1DC70804" w:rsidR="00EE62CD" w:rsidRDefault="00EE62CD" w:rsidP="00EE62CD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Уровни сформированности навыков общения у детей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143E1" w14:paraId="69E2212D" w14:textId="77777777" w:rsidTr="005245E8">
        <w:tc>
          <w:tcPr>
            <w:tcW w:w="2392" w:type="dxa"/>
          </w:tcPr>
          <w:p w14:paraId="0E9E63D2" w14:textId="775B82CD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7179" w:type="dxa"/>
            <w:gridSpan w:val="3"/>
          </w:tcPr>
          <w:p w14:paraId="10F03306" w14:textId="70A9C8D2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Уровни</w:t>
            </w:r>
          </w:p>
        </w:tc>
      </w:tr>
      <w:tr w:rsidR="003143E1" w14:paraId="48AB6508" w14:textId="77777777" w:rsidTr="003143E1">
        <w:tc>
          <w:tcPr>
            <w:tcW w:w="2392" w:type="dxa"/>
          </w:tcPr>
          <w:p w14:paraId="231FBDCD" w14:textId="77777777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3C11E05" w14:textId="24163660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2393" w:type="dxa"/>
          </w:tcPr>
          <w:p w14:paraId="72A9504C" w14:textId="4A376DF0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2393" w:type="dxa"/>
          </w:tcPr>
          <w:p w14:paraId="647A736F" w14:textId="7A10A0DF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3143E1" w14:paraId="7C9F665B" w14:textId="77777777" w:rsidTr="003143E1">
        <w:tc>
          <w:tcPr>
            <w:tcW w:w="2392" w:type="dxa"/>
          </w:tcPr>
          <w:p w14:paraId="724FB979" w14:textId="14C61528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393" w:type="dxa"/>
          </w:tcPr>
          <w:p w14:paraId="778B416D" w14:textId="6AF8769B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14:paraId="3459F726" w14:textId="58EB1237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14:paraId="7A6B2CB7" w14:textId="4D26B633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43E1" w14:paraId="22AC991F" w14:textId="77777777" w:rsidTr="003143E1">
        <w:tc>
          <w:tcPr>
            <w:tcW w:w="2392" w:type="dxa"/>
          </w:tcPr>
          <w:p w14:paraId="0A26B742" w14:textId="6BEB03A7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393" w:type="dxa"/>
          </w:tcPr>
          <w:p w14:paraId="0A511EBF" w14:textId="061EBD84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2393" w:type="dxa"/>
          </w:tcPr>
          <w:p w14:paraId="6515289A" w14:textId="1E95E282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393" w:type="dxa"/>
          </w:tcPr>
          <w:p w14:paraId="77C38405" w14:textId="1B3C9938" w:rsidR="003143E1" w:rsidRDefault="003143E1" w:rsidP="00EE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</w:tr>
    </w:tbl>
    <w:p w14:paraId="350CA285" w14:textId="0DE3817B" w:rsidR="00EE62CD" w:rsidRDefault="00EE62CD" w:rsidP="00EE62CD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14CFFAA8" w14:textId="03B76C18" w:rsidR="003143E1" w:rsidRDefault="003143E1" w:rsidP="00EE62CD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BA98C1" wp14:editId="04DD86B3">
            <wp:extent cx="5486400" cy="3200400"/>
            <wp:effectExtent l="0" t="0" r="0" b="0"/>
            <wp:docPr id="1049015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0A60EBB" w14:textId="2DB402CE" w:rsidR="003143E1" w:rsidRDefault="003143E1" w:rsidP="003143E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Рисунок 2. Уровни навыков общения детей дошкольного возраста, в %</w:t>
      </w:r>
    </w:p>
    <w:p w14:paraId="3A3CD5A5" w14:textId="0DE44D09" w:rsidR="003143E1" w:rsidRDefault="003143E1" w:rsidP="002532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Высокий уровень навыков общения имеют 26,7% детей. Эти дети легко вступают </w:t>
      </w:r>
      <w:r w:rsidR="002532DD">
        <w:rPr>
          <w:rFonts w:ascii="Times New Roman" w:hAnsi="Times New Roman" w:cs="Times New Roman"/>
          <w:sz w:val="24"/>
          <w:szCs w:val="24"/>
        </w:rPr>
        <w:t>во взаимодействие как со взрослыми, так и со сверстниками. Средний уровень имеют 40% детей. Дети выступают во взаимодействие со взрослыми и сверстниками, но предпочтение отдается рассматриванию различных предметов (книг, игрушек) и взаимодействию с ними. Низкий уровень имеют 33,3% детей. Ребенок с низким уровнем с трудом вступает во взаимодействие со взрослыми и сверстниками.</w:t>
      </w:r>
    </w:p>
    <w:p w14:paraId="6E7592ED" w14:textId="13BCD238" w:rsidR="002532DD" w:rsidRDefault="002532DD" w:rsidP="002532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Таким образом, результаты диагностики адаптации детей к условиям ДОУ показали, что выявлена группа детей, которые не адаптировались к детскому саду, период адаптации превысил 4 недели. У каждого третьего ребенка группы наблюдаются сложности адаптации к условиям ДОУ. У большинства детей недостаточно сформированы навыки общения со сверстникам и воспитателями.</w:t>
      </w:r>
    </w:p>
    <w:p w14:paraId="0F29ED51" w14:textId="74B88410" w:rsidR="009B31D9" w:rsidRDefault="009B31D9" w:rsidP="009B31D9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Содержание работы по адаптации детей раннего возраста к условиям дошкольного образовательного учреждения</w:t>
      </w:r>
    </w:p>
    <w:p w14:paraId="1DBE8642" w14:textId="0C8D240A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A1B6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Работа с детьми</w:t>
      </w:r>
      <w:r>
        <w:rPr>
          <w:rFonts w:ascii="Times New Roman" w:hAnsi="Times New Roman" w:cs="Times New Roman"/>
          <w:sz w:val="24"/>
          <w:szCs w:val="24"/>
        </w:rPr>
        <w:t xml:space="preserve"> включала проведение работы по формированию позитивного эмоционального настроя, желания идти в детский сад, навыков общения.</w:t>
      </w:r>
    </w:p>
    <w:p w14:paraId="75534D4A" w14:textId="6BA144A4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Задача воспитателя в работе с детьми – формирование эмоционального контакта, доверие детей к педагогу. Основная форма работы с детьми – игра. Использую следующие виды игр:</w:t>
      </w:r>
    </w:p>
    <w:p w14:paraId="53D54AAF" w14:textId="3920ADEF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-сюжетные;</w:t>
      </w:r>
    </w:p>
    <w:p w14:paraId="432E99E5" w14:textId="0822DF86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-игры с водой;</w:t>
      </w:r>
    </w:p>
    <w:p w14:paraId="56A6EF97" w14:textId="774E0EC1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-игры с песком;</w:t>
      </w:r>
    </w:p>
    <w:p w14:paraId="6EEF86B5" w14:textId="1F670C9B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-пальчиковые игры;</w:t>
      </w:r>
    </w:p>
    <w:p w14:paraId="006BE4AE" w14:textId="65F62D95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-игры с дидактическими игрушками;</w:t>
      </w:r>
    </w:p>
    <w:p w14:paraId="14627924" w14:textId="5F600DAE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-игры-забавы.</w:t>
      </w:r>
    </w:p>
    <w:p w14:paraId="1CB8BB59" w14:textId="1B9636DF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Помимо игр использовались такие формы работы с детьми, как:</w:t>
      </w:r>
    </w:p>
    <w:p w14:paraId="2E4DA020" w14:textId="2F6A2CEB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-экспериментирование с водой, песком;</w:t>
      </w:r>
    </w:p>
    <w:p w14:paraId="0ECCE396" w14:textId="181E83FF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-театр игрушек, пальчиковый театр;</w:t>
      </w:r>
    </w:p>
    <w:p w14:paraId="425C2027" w14:textId="0E97AA83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-рассказывание пестушек, потешек и сказок о животных с просмотром картинок;</w:t>
      </w:r>
    </w:p>
    <w:p w14:paraId="050B83F9" w14:textId="2E28C0F2" w:rsid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-просмотр мультфильмов.</w:t>
      </w:r>
    </w:p>
    <w:p w14:paraId="589297DB" w14:textId="4687BE2F" w:rsidR="00D02152" w:rsidRDefault="00D02152" w:rsidP="008023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С детьми проводились сюжетные игры, направленные на ознакомление детей с детским садом. Совместно с детьми с помощью </w:t>
      </w:r>
      <w:r w:rsidR="00802340">
        <w:rPr>
          <w:rFonts w:ascii="Times New Roman" w:hAnsi="Times New Roman" w:cs="Times New Roman"/>
          <w:sz w:val="24"/>
          <w:szCs w:val="24"/>
        </w:rPr>
        <w:t>строительного материала конструировался детский сад. Непосредственно перед началом игры ребенку показывается построенное пространство с рассказом о нем:</w:t>
      </w:r>
    </w:p>
    <w:p w14:paraId="41A2A795" w14:textId="3E7672C5" w:rsidR="00802340" w:rsidRDefault="00802340" w:rsidP="008023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-Это «Детский сад!» Сюда родители приводят детей, чтобы малыши вместе играли, гуляли, занимались интересными делами, пока мама и папа на работе. Здесь дети дружно умываются, кушают и спят. А с ними всегда находятся воспитатели. Они играют с детьми, читают им книжки, водят хороводы, во всем помогают детям. Когда малыши утром приходят в садик, воспитатели их встречают.</w:t>
      </w:r>
    </w:p>
    <w:p w14:paraId="4E76CFF2" w14:textId="5447272E" w:rsidR="00802340" w:rsidRPr="001A5AB3" w:rsidRDefault="00802340" w:rsidP="008023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представляю следующие сюжеты: приход детей в сад и расставание с мамой; свободная игра детей; конфликты; занятия; гигиенические </w:t>
      </w:r>
      <w:r w:rsidR="00596877">
        <w:rPr>
          <w:rFonts w:ascii="Times New Roman" w:hAnsi="Times New Roman" w:cs="Times New Roman"/>
          <w:sz w:val="24"/>
          <w:szCs w:val="24"/>
        </w:rPr>
        <w:t xml:space="preserve">мероприятия и еда; сон; прогулка; возвращение родителей. Например, </w:t>
      </w:r>
      <w:r w:rsidR="00596877" w:rsidRPr="001A5AB3">
        <w:rPr>
          <w:rFonts w:ascii="Times New Roman" w:hAnsi="Times New Roman" w:cs="Times New Roman"/>
          <w:b/>
          <w:bCs/>
          <w:sz w:val="24"/>
          <w:szCs w:val="24"/>
        </w:rPr>
        <w:t>сюжет «Приход в сад, расставание с мамой».</w:t>
      </w:r>
    </w:p>
    <w:p w14:paraId="2D7AE8C4" w14:textId="24D3B7CE" w:rsidR="00596877" w:rsidRPr="001A5AB3" w:rsidRDefault="00596877" w:rsidP="00802340">
      <w:pPr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5AB3">
        <w:rPr>
          <w:rFonts w:ascii="Times New Roman" w:hAnsi="Times New Roman" w:cs="Times New Roman"/>
          <w:i/>
          <w:iCs/>
          <w:sz w:val="24"/>
          <w:szCs w:val="24"/>
        </w:rPr>
        <w:t>Задачи сюжета:</w:t>
      </w:r>
    </w:p>
    <w:p w14:paraId="36979D93" w14:textId="4E1A4FB9" w:rsidR="00596877" w:rsidRDefault="00596877" w:rsidP="008023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-знакомство и закрепление того, что с мамой надо будет на время расстаться и пойти в группу одному;</w:t>
      </w:r>
    </w:p>
    <w:p w14:paraId="2EBE6A5A" w14:textId="7D247A3E" w:rsidR="00596877" w:rsidRDefault="00596877" w:rsidP="008023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-знакомство с рядом правил этикета и быта в ДОУ.</w:t>
      </w:r>
    </w:p>
    <w:p w14:paraId="7652648E" w14:textId="60A3A827" w:rsidR="00596877" w:rsidRDefault="00596877" w:rsidP="008023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решения ознакомительной задачи в процессе игры сюжет прихода в детский сад должен быть разыгран взрослым исключительно в радостных тонах, наполнен ожиданием интересного дня. «Малыши» спешат раздеться, весело и нежно прощаются с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мамами, которые «уходят по делам». Воспитательница доброжелательно встречает детей, приглашает в группу. </w:t>
      </w:r>
    </w:p>
    <w:p w14:paraId="4401226E" w14:textId="0916A95D" w:rsidR="00596877" w:rsidRDefault="00596877" w:rsidP="008023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дальнейшем, если уже при посещении ребенка ДОУ у него под действием каких бы то ни было причин (занервничал, испугался в саду, обидели и т.д) появятся слёзы при прощании </w:t>
      </w:r>
      <w:r w:rsidR="001A5AB3">
        <w:rPr>
          <w:rFonts w:ascii="Times New Roman" w:hAnsi="Times New Roman" w:cs="Times New Roman"/>
          <w:sz w:val="24"/>
          <w:szCs w:val="24"/>
        </w:rPr>
        <w:t>с родителями или он окажется свидетелем чужих слез и переживаний, то подобный эмоционально напряженный сюжет вводится в игру. Проигрывание адекватного, доброжелательного поведения родителя, воспитателя и других детей, а в дальнейшем и самостоятельное проигрывание ребенком подобных сцен и выхода из эмоционально напряженной ситуации станут личным опытом с благополучным исходом, пережитым ребенком.</w:t>
      </w:r>
    </w:p>
    <w:p w14:paraId="5A861B08" w14:textId="16929A83" w:rsidR="001A5AB3" w:rsidRPr="001A5AB3" w:rsidRDefault="001A5AB3" w:rsidP="001A5AB3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5AB3">
        <w:rPr>
          <w:rFonts w:ascii="Times New Roman" w:hAnsi="Times New Roman" w:cs="Times New Roman"/>
          <w:b/>
          <w:bCs/>
          <w:sz w:val="24"/>
          <w:szCs w:val="24"/>
        </w:rPr>
        <w:t>Следующий сюжет игры «Свободная игра детей»</w:t>
      </w:r>
    </w:p>
    <w:p w14:paraId="1E755AA0" w14:textId="6D843CFE" w:rsidR="001A5AB3" w:rsidRDefault="001A5AB3" w:rsidP="001A5AB3">
      <w:pPr>
        <w:ind w:firstLine="708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Задачи сюжета:</w:t>
      </w:r>
    </w:p>
    <w:p w14:paraId="70F1B43C" w14:textId="2A7CDE31" w:rsidR="001A5AB3" w:rsidRDefault="001A5AB3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-показать ребенку, что в  ДОУ будет много игрушек, возможно и таких, которых нет у него дома, и с ними можно играть;</w:t>
      </w:r>
    </w:p>
    <w:p w14:paraId="1DE5696F" w14:textId="62329AF2" w:rsidR="001A5AB3" w:rsidRDefault="001A5AB3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-показать ребенку, что в ДОУ наличие сверстников позволяет организовывать совместные игры и участвовать в них, это новый и интересный способ общения.</w:t>
      </w:r>
    </w:p>
    <w:p w14:paraId="0C09F917" w14:textId="501CF79D" w:rsidR="002A1B6E" w:rsidRDefault="002A1B6E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сюжета:</w:t>
      </w:r>
    </w:p>
    <w:p w14:paraId="2365AD23" w14:textId="7B4EB897" w:rsidR="002A1B6E" w:rsidRDefault="002A1B6E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-самостоятельная игра ребенка с выбранной игрушкой. В развитии сценария акцент делается на том, что из большого количества игрушек можно выбрать себе интересную, можно попросить у воспитателя настольную игру или карандаши для рисования.</w:t>
      </w:r>
    </w:p>
    <w:p w14:paraId="7628963B" w14:textId="64478C90" w:rsidR="002A1B6E" w:rsidRDefault="002A1B6E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-совместная игра с другими детьми. Чтобы организовать совместную игру, ребенку необходимо выполнить ряд действий: обратиться и предложить вместе во что-то поиграть; распределить роли; договориться о правилах. На каждое действие, которое необходимо для успешной совместной игры. Ведущий взрослый должен обращать внимание ребенка, показывать, как надо позвать, предложить играть вместе.</w:t>
      </w:r>
    </w:p>
    <w:p w14:paraId="185CF5AF" w14:textId="2E715868" w:rsidR="002A1B6E" w:rsidRDefault="002A1B6E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-общегрупповые игры, которые организует воспитатель (хороводные, с правилами и стихами и т.п). В подобных играх руководителем является воспитатель, а дети</w:t>
      </w:r>
      <w:r w:rsidR="00AD6FC8">
        <w:rPr>
          <w:rFonts w:ascii="Times New Roman" w:hAnsi="Times New Roman" w:cs="Times New Roman"/>
          <w:sz w:val="24"/>
          <w:szCs w:val="24"/>
        </w:rPr>
        <w:t xml:space="preserve"> должны выслушать, принять и исполнять правила, а также учитывать интересы детей.</w:t>
      </w:r>
    </w:p>
    <w:p w14:paraId="7725F03F" w14:textId="42E6A6E3" w:rsidR="00AD6FC8" w:rsidRDefault="00AD6FC8" w:rsidP="00AD6FC8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Сюжет «Конфликты»</w:t>
      </w:r>
    </w:p>
    <w:p w14:paraId="16A8C151" w14:textId="7ECE6CB7" w:rsidR="00AD6FC8" w:rsidRDefault="00AD6FC8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Задачи: </w:t>
      </w:r>
      <w:r>
        <w:rPr>
          <w:rFonts w:ascii="Times New Roman" w:hAnsi="Times New Roman" w:cs="Times New Roman"/>
          <w:sz w:val="24"/>
          <w:szCs w:val="24"/>
        </w:rPr>
        <w:t>продемонстрировать, проиграть конфликтные ситуации с наиболее разумным и адекватным их разрешением, показать, как можно вообще избегать конфликтов с помощью диалога и взаимодействия.</w:t>
      </w:r>
    </w:p>
    <w:p w14:paraId="00123154" w14:textId="077F0AAE" w:rsidR="00AD6FC8" w:rsidRDefault="00AD6FC8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Чаще всего конфликт возникает, когда один ребенок хочет отнять игрушку (стул, горшок, шкафчик и т.д) у другого или, присоединившись к игре, начинает активно вытеснять первого (ребенок строил из кубиков, подбегает второй и начинает строить свое, постепенно разрушая постройку первого). Этот игровой сюжет должен быть разыгран взрослым на глазах ребенка как можно натуральнее- с писком, возмущением, т.е. естественно эмоционально. </w:t>
      </w:r>
      <w:r w:rsidR="00F20A88">
        <w:rPr>
          <w:rFonts w:ascii="Times New Roman" w:hAnsi="Times New Roman" w:cs="Times New Roman"/>
          <w:sz w:val="24"/>
          <w:szCs w:val="24"/>
        </w:rPr>
        <w:t xml:space="preserve">На помощь потерпевшему сразу должна прийти </w:t>
      </w:r>
      <w:r w:rsidR="00F20A88">
        <w:rPr>
          <w:rFonts w:ascii="Times New Roman" w:hAnsi="Times New Roman" w:cs="Times New Roman"/>
          <w:sz w:val="24"/>
          <w:szCs w:val="24"/>
        </w:rPr>
        <w:lastRenderedPageBreak/>
        <w:t>воспитательница и объяснить шалуну, что эта игрушка сейчас занята и нужно взять другую, свободную.</w:t>
      </w:r>
    </w:p>
    <w:p w14:paraId="5A6C1482" w14:textId="4720F5D4" w:rsidR="00F20A88" w:rsidRDefault="00F20A88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-«Что ты делаешь?»- может сказать воспитатель.</w:t>
      </w:r>
    </w:p>
    <w:p w14:paraId="114AF53C" w14:textId="471154F3" w:rsidR="00F20A88" w:rsidRDefault="00F20A88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-«Отнимать нельзя. Он взял эту игрушку, и она сейчас занята. Посмотри, ты напугал этого малыша. Пойдем и посмотрим, какие есть свободные игрушки, и  выберем интересную для тебя»</w:t>
      </w:r>
    </w:p>
    <w:p w14:paraId="20DCD6F8" w14:textId="4A380606" w:rsidR="008D295E" w:rsidRDefault="00F20A88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особенно важно, если ребенок, участвующий в игре, сам склонен отнимать то, что </w:t>
      </w:r>
      <w:r w:rsidR="008D295E">
        <w:rPr>
          <w:rFonts w:ascii="Times New Roman" w:hAnsi="Times New Roman" w:cs="Times New Roman"/>
          <w:sz w:val="24"/>
          <w:szCs w:val="24"/>
        </w:rPr>
        <w:t>ему захотелось в данную минуту. Закрепление понятий «занята» и «свободна» будет ему полезно, когда он сам окажется среди незнакомых сверстников с которыми вместе еще не научился играть.</w:t>
      </w:r>
    </w:p>
    <w:p w14:paraId="15A68B1D" w14:textId="164E9B59" w:rsidR="008D295E" w:rsidRDefault="008D295E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Обращать внимание ребенка на эмоции другого в конфликтных ситуациях необходимо постоянно, так как запреты ребенку взрослыми ограничивает свободу и пространство других людей основаны, прежде всего, на эмоциональных страданиях обиженного (не бери чужого не потому, что накажут, а потому что опечалится хозяин). Причем и в игре, и в жизни все обращения к эмоциям должны быть максимально эмпатийными, чтобы вызвать сопереживание у ребенка, заразить его эмоцией.</w:t>
      </w:r>
    </w:p>
    <w:p w14:paraId="2ACD5828" w14:textId="77777777" w:rsidR="008C56CC" w:rsidRDefault="008D295E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Конфликтные ситуации в ДОУ могут возникать между ребенком и воспитателем</w:t>
      </w:r>
      <w:r w:rsidR="008C56CC">
        <w:rPr>
          <w:rFonts w:ascii="Times New Roman" w:hAnsi="Times New Roman" w:cs="Times New Roman"/>
          <w:sz w:val="24"/>
          <w:szCs w:val="24"/>
        </w:rPr>
        <w:t xml:space="preserve"> Ребенок моет не слушать замечаний, рекомендаций, просьб воспитателя, грубит в ответ. В  зависимости от индивидуальных особенностей играющего ребенка надо уделять этому сценарию разное количество времени: от кратковременного разногласий, которые быстро улаживаются воспитателем, до подробного проигрывания различных ситуаций.</w:t>
      </w:r>
    </w:p>
    <w:p w14:paraId="382BC7F1" w14:textId="6F79CFF1" w:rsidR="008D295E" w:rsidRDefault="008C56CC" w:rsidP="008C56CC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Сюжет «Возвращение родителей»</w:t>
      </w:r>
    </w:p>
    <w:p w14:paraId="26F78537" w14:textId="72BC97EF" w:rsidR="008C56CC" w:rsidRDefault="008C56CC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Диалог между мамой и малышом, а также доброжелательные замечания воспитателя должны подвести итог этого интересного дня, тем самым выразив уверенность, что следующий день в саду будет также очень интересным.</w:t>
      </w:r>
    </w:p>
    <w:p w14:paraId="7F56B565" w14:textId="466FF8F4" w:rsidR="00F76EEC" w:rsidRDefault="00F76EEC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Остальные сюжеты: занятия, гигиенические мероприятия и еда, сон, прогулка- разыгрывается подобным образом, с разной степенью детализации с учетом индивидуальных и возрастных особенностей ребенка.</w:t>
      </w:r>
    </w:p>
    <w:p w14:paraId="53042385" w14:textId="4A1F99A4" w:rsidR="00F76EEC" w:rsidRDefault="00F76EEC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главных результатов этой игры, который наблюдался у детей, было принятие ими необходимости ухода мамы. Другими словами, для ребенка этот факт становился правилом, условием пребывания в детском саду, он приобрел за время игры привлекательность и вызывал интерес. К тому же дети ориентировались в режимных моментах и были готовы к тому, что в саду их будут кормить, умывать, укладывать спать.</w:t>
      </w:r>
    </w:p>
    <w:p w14:paraId="32F83C6F" w14:textId="349F5DC1" w:rsidR="00F76EEC" w:rsidRDefault="00F76EEC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следующем этапе, после того, как дети привыкли к режимным моментам, проводятся игры на развитие навыков общения. В содержание работы по развитию навыков общения у детей младшего дошкольного возраста были включены игры с использованием игрушки «Мишка-Топтыжка знакомиться с ребятами», «Что подарим Мишке на день рождения?», «Поможем Юре», «Едут машины», «Вежливый медв</w:t>
      </w:r>
      <w:r w:rsidR="003335E1">
        <w:rPr>
          <w:rFonts w:ascii="Times New Roman" w:hAnsi="Times New Roman" w:cs="Times New Roman"/>
          <w:sz w:val="24"/>
          <w:szCs w:val="24"/>
        </w:rPr>
        <w:t>ежонок».</w:t>
      </w:r>
    </w:p>
    <w:p w14:paraId="091CF00A" w14:textId="4889E20A" w:rsidR="003335E1" w:rsidRDefault="003335E1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 xml:space="preserve">Работа с родителями- </w:t>
      </w:r>
      <w:r>
        <w:rPr>
          <w:rFonts w:ascii="Times New Roman" w:hAnsi="Times New Roman" w:cs="Times New Roman"/>
          <w:sz w:val="24"/>
          <w:szCs w:val="24"/>
        </w:rPr>
        <w:t>формирование компетентности по вопросам адаптации детей к условиям ДОУ.</w:t>
      </w:r>
    </w:p>
    <w:p w14:paraId="6F2ED48C" w14:textId="25FDB04C" w:rsidR="003335E1" w:rsidRDefault="003335E1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работы с родителями:</w:t>
      </w:r>
    </w:p>
    <w:p w14:paraId="784DA6A6" w14:textId="689B1159" w:rsidR="003335E1" w:rsidRDefault="003335E1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-беседы, консультации (индивидуальные, групповые, фронтальные) по темам: «Возрастные особенности детей младшего дошкольного возраста», «Социальная адаптация ребенка в детском саду», «Факторы дезадаптации», «Режим дня в детском саду и дома»:</w:t>
      </w:r>
    </w:p>
    <w:p w14:paraId="251DBA79" w14:textId="3CDD1E02" w:rsidR="003335E1" w:rsidRDefault="003335E1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-наглядно-информационные (буклеты, памятки, рекомендации, журналы, папки-передвижки);</w:t>
      </w:r>
    </w:p>
    <w:p w14:paraId="4BF6F7DE" w14:textId="2150D7BC" w:rsidR="003335E1" w:rsidRDefault="003335E1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-формы активации родителей (диалоги, тренинги, дискуссии, круглый стол);</w:t>
      </w:r>
    </w:p>
    <w:p w14:paraId="4EF19A52" w14:textId="260B9F6E" w:rsidR="003335E1" w:rsidRPr="003335E1" w:rsidRDefault="003335E1" w:rsidP="008C56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-организация клуба «Школа родителей»</w:t>
      </w:r>
    </w:p>
    <w:p w14:paraId="01B093CA" w14:textId="77777777" w:rsidR="008D295E" w:rsidRPr="00AD6FC8" w:rsidRDefault="008D295E" w:rsidP="00AD6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223F64" w14:textId="77777777" w:rsidR="00AD6FC8" w:rsidRPr="00AD6FC8" w:rsidRDefault="00AD6FC8" w:rsidP="00AD6FC8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3CD7DD" w14:textId="0C3232AD" w:rsidR="002A1B6E" w:rsidRDefault="002A1B6E" w:rsidP="001A5AB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14:paraId="26457C8A" w14:textId="77777777" w:rsidR="001A5AB3" w:rsidRPr="001A5AB3" w:rsidRDefault="001A5AB3" w:rsidP="001A5AB3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743E610F" w14:textId="77777777" w:rsidR="00D02152" w:rsidRPr="00D02152" w:rsidRDefault="00D02152" w:rsidP="00D02152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1DE0B7C" w14:textId="77777777" w:rsidR="009B31D9" w:rsidRPr="009B31D9" w:rsidRDefault="009B31D9" w:rsidP="009B31D9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B31D9" w:rsidRPr="009B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AA6735"/>
    <w:multiLevelType w:val="hybridMultilevel"/>
    <w:tmpl w:val="04880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596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62B1"/>
    <w:rsid w:val="00055F97"/>
    <w:rsid w:val="001A5AB3"/>
    <w:rsid w:val="002532DD"/>
    <w:rsid w:val="002A1B6E"/>
    <w:rsid w:val="002C41F0"/>
    <w:rsid w:val="003143E1"/>
    <w:rsid w:val="003335E1"/>
    <w:rsid w:val="004E62B1"/>
    <w:rsid w:val="00571C64"/>
    <w:rsid w:val="00583729"/>
    <w:rsid w:val="00590E5C"/>
    <w:rsid w:val="00596877"/>
    <w:rsid w:val="00651D14"/>
    <w:rsid w:val="006E23A3"/>
    <w:rsid w:val="00802340"/>
    <w:rsid w:val="008C56CC"/>
    <w:rsid w:val="008D295E"/>
    <w:rsid w:val="00901628"/>
    <w:rsid w:val="00905075"/>
    <w:rsid w:val="009B31D9"/>
    <w:rsid w:val="00A463E7"/>
    <w:rsid w:val="00AD6FC8"/>
    <w:rsid w:val="00B16B8A"/>
    <w:rsid w:val="00B85CB6"/>
    <w:rsid w:val="00BA1135"/>
    <w:rsid w:val="00BA3B71"/>
    <w:rsid w:val="00CA7DD0"/>
    <w:rsid w:val="00D02152"/>
    <w:rsid w:val="00D13868"/>
    <w:rsid w:val="00DC07C1"/>
    <w:rsid w:val="00EE62CD"/>
    <w:rsid w:val="00F20A88"/>
    <w:rsid w:val="00F65A4F"/>
    <w:rsid w:val="00F7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04533"/>
  <w15:docId w15:val="{C8554E3A-DBFB-495D-BE3A-1388EF810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8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16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детей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Легкая</c:v>
                </c:pt>
                <c:pt idx="1">
                  <c:v>Средняя</c:v>
                </c:pt>
                <c:pt idx="2">
                  <c:v>Тяжелая</c:v>
                </c:pt>
                <c:pt idx="3">
                  <c:v>Дезадаптация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4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DB0-436C-9764-116CF6285CC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Легкая</c:v>
                </c:pt>
                <c:pt idx="1">
                  <c:v>Средняя</c:v>
                </c:pt>
                <c:pt idx="2">
                  <c:v>Тяжелая</c:v>
                </c:pt>
                <c:pt idx="3">
                  <c:v>Дезадаптация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26.7</c:v>
                </c:pt>
                <c:pt idx="1">
                  <c:v>40</c:v>
                </c:pt>
                <c:pt idx="2">
                  <c:v>26.7</c:v>
                </c:pt>
                <c:pt idx="3">
                  <c:v>6.7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DB0-436C-9764-116CF6285CC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Легкая</c:v>
                </c:pt>
                <c:pt idx="1">
                  <c:v>Средняя</c:v>
                </c:pt>
                <c:pt idx="2">
                  <c:v>Тяжелая</c:v>
                </c:pt>
                <c:pt idx="3">
                  <c:v>Дезадаптация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DB0-436C-9764-116CF6285C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68495392"/>
        <c:axId val="968277488"/>
        <c:axId val="888715712"/>
      </c:bar3DChart>
      <c:catAx>
        <c:axId val="868495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68277488"/>
        <c:crosses val="autoZero"/>
        <c:auto val="1"/>
        <c:lblAlgn val="ctr"/>
        <c:lblOffset val="100"/>
        <c:noMultiLvlLbl val="0"/>
      </c:catAx>
      <c:valAx>
        <c:axId val="968277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68495392"/>
        <c:crosses val="autoZero"/>
        <c:crossBetween val="between"/>
      </c:valAx>
      <c:serAx>
        <c:axId val="888715712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68277488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Уровни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20-4A36-98D9-7DD82F19515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26.7</c:v>
                </c:pt>
                <c:pt idx="1">
                  <c:v>40</c:v>
                </c:pt>
                <c:pt idx="2">
                  <c:v>33.299999999999997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320-4A36-98D9-7DD82F19515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320-4A36-98D9-7DD82F19515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91071792"/>
        <c:axId val="902339504"/>
        <c:axId val="625043552"/>
      </c:bar3DChart>
      <c:catAx>
        <c:axId val="891071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02339504"/>
        <c:crosses val="autoZero"/>
        <c:auto val="1"/>
        <c:lblAlgn val="ctr"/>
        <c:lblOffset val="100"/>
        <c:noMultiLvlLbl val="0"/>
      </c:catAx>
      <c:valAx>
        <c:axId val="902339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91071792"/>
        <c:crosses val="autoZero"/>
        <c:crossBetween val="between"/>
      </c:valAx>
      <c:serAx>
        <c:axId val="625043552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02339504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10</Pages>
  <Words>2734</Words>
  <Characters>15586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2025-03-18T08:12:00Z</dcterms:created>
  <dcterms:modified xsi:type="dcterms:W3CDTF">2025-03-23T12:04:00Z</dcterms:modified>
</cp:coreProperties>
</file>