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3F3F3"/>
  <w:body>
    <w:p w:rsidR="00304E2B" w:rsidRPr="00A74019" w:rsidRDefault="00304E2B">
      <w:pPr>
        <w:rPr>
          <w:rFonts w:ascii="Times New Roman" w:hAnsi="Times New Roman" w:cs="Times New Roman"/>
          <w:color w:val="C00000"/>
          <w:sz w:val="24"/>
          <w:szCs w:val="24"/>
        </w:rPr>
      </w:pPr>
    </w:p>
    <w:p w:rsidR="00304E2B" w:rsidRPr="00A74019" w:rsidRDefault="00304E2B">
      <w:pPr>
        <w:rPr>
          <w:rFonts w:ascii="Times New Roman" w:hAnsi="Times New Roman" w:cs="Times New Roman"/>
          <w:sz w:val="24"/>
          <w:szCs w:val="24"/>
        </w:rPr>
      </w:pPr>
    </w:p>
    <w:p w:rsidR="00304E2B" w:rsidRPr="00A74019" w:rsidRDefault="00304E2B">
      <w:pPr>
        <w:rPr>
          <w:rFonts w:ascii="Times New Roman" w:hAnsi="Times New Roman" w:cs="Times New Roman"/>
          <w:sz w:val="24"/>
          <w:szCs w:val="24"/>
        </w:rPr>
      </w:pPr>
    </w:p>
    <w:p w:rsidR="00304E2B" w:rsidRDefault="00304E2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4019" w:rsidRDefault="00A74019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4019" w:rsidRPr="00A74019" w:rsidRDefault="00A74019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Pr="00A74019" w:rsidRDefault="00304E2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Pr="00A74019" w:rsidRDefault="00304E2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Pr="00A74019" w:rsidRDefault="004D2B67">
      <w:pPr>
        <w:pBdr>
          <w:bottom w:val="single" w:sz="12" w:space="1" w:color="000000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ПРОЕКТ</w:t>
      </w:r>
    </w:p>
    <w:p w:rsidR="00E65D54" w:rsidRPr="00A74019" w:rsidRDefault="00D47456">
      <w:pPr>
        <w:pBdr>
          <w:bottom w:val="single" w:sz="12" w:space="1" w:color="000000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Практические и лабораторные работы на уроках математики</w:t>
      </w:r>
    </w:p>
    <w:p w:rsidR="00E83228" w:rsidRPr="00A74019" w:rsidRDefault="00E83228">
      <w:pPr>
        <w:pBdr>
          <w:bottom w:val="single" w:sz="12" w:space="1" w:color="000000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E83228" w:rsidRPr="00156AFE" w:rsidRDefault="00D47456" w:rsidP="00D47456">
      <w:pPr>
        <w:pBdr>
          <w:bottom w:val="single" w:sz="12" w:space="1" w:color="000000"/>
        </w:pBd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  <w:t>Тема</w:t>
      </w:r>
      <w:proofErr w:type="gramStart"/>
      <w:r w:rsidR="00156AFE"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  <w:t xml:space="preserve">   </w:t>
      </w:r>
      <w:r w:rsidR="00156AFE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gramEnd"/>
      <w:r w:rsidR="00156AFE">
        <w:rPr>
          <w:rFonts w:ascii="Times New Roman" w:eastAsia="Times New Roman" w:hAnsi="Times New Roman" w:cs="Times New Roman"/>
          <w:b/>
          <w:sz w:val="24"/>
          <w:szCs w:val="24"/>
        </w:rPr>
        <w:t xml:space="preserve"> Отношение длины окружности к ее диаметру»</w:t>
      </w:r>
    </w:p>
    <w:p w:rsidR="00304E2B" w:rsidRPr="00A74019" w:rsidRDefault="00E65D54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2B67" w:rsidRPr="00A74019">
        <w:rPr>
          <w:rFonts w:ascii="Times New Roman" w:eastAsia="Times New Roman" w:hAnsi="Times New Roman" w:cs="Times New Roman"/>
          <w:sz w:val="24"/>
          <w:szCs w:val="24"/>
        </w:rPr>
        <w:t>(тема проекта)</w:t>
      </w:r>
    </w:p>
    <w:p w:rsidR="00304E2B" w:rsidRPr="00A74019" w:rsidRDefault="00304E2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Pr="00A74019" w:rsidRDefault="004D2B67">
      <w:pPr>
        <w:tabs>
          <w:tab w:val="left" w:pos="6180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304E2B" w:rsidRPr="00A74019" w:rsidRDefault="00304E2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Pr="00A74019" w:rsidRDefault="004D2B67">
      <w:pPr>
        <w:spacing w:line="360" w:lineRule="auto"/>
        <w:ind w:left="5103"/>
        <w:rPr>
          <w:rFonts w:ascii="Times New Roman" w:eastAsia="Times New Roman" w:hAnsi="Times New Roman" w:cs="Times New Roman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sz w:val="24"/>
          <w:szCs w:val="24"/>
        </w:rPr>
        <w:t>Автор(ы) проекта</w:t>
      </w:r>
    </w:p>
    <w:tbl>
      <w:tblPr>
        <w:tblStyle w:val="afc"/>
        <w:tblW w:w="4365" w:type="dxa"/>
        <w:tblInd w:w="5211" w:type="dxa"/>
        <w:tblBorders>
          <w:top w:val="single" w:sz="4" w:space="0" w:color="000000"/>
          <w:left w:val="nil"/>
          <w:bottom w:val="single" w:sz="4" w:space="0" w:color="000000"/>
          <w:right w:val="nil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5"/>
      </w:tblGrid>
      <w:tr w:rsidR="00304E2B" w:rsidRPr="00A74019">
        <w:trPr>
          <w:trHeight w:val="483"/>
        </w:trPr>
        <w:tc>
          <w:tcPr>
            <w:tcW w:w="4365" w:type="dxa"/>
            <w:vMerge w:val="restart"/>
            <w:shd w:val="clear" w:color="auto" w:fill="FFFFFF"/>
          </w:tcPr>
          <w:p w:rsidR="00304E2B" w:rsidRPr="00A74019" w:rsidRDefault="00156A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математики МБОУ «Старо-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Тинчалинская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 имени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Татарстан» Азизова Гользиан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Исмагиловна</w:t>
            </w:r>
            <w:proofErr w:type="spellEnd"/>
          </w:p>
        </w:tc>
      </w:tr>
      <w:tr w:rsidR="00304E2B" w:rsidRPr="00A74019">
        <w:trPr>
          <w:trHeight w:val="370"/>
        </w:trPr>
        <w:tc>
          <w:tcPr>
            <w:tcW w:w="4365" w:type="dxa"/>
            <w:vMerge/>
            <w:shd w:val="clear" w:color="auto" w:fill="FFFFFF"/>
          </w:tcPr>
          <w:p w:rsidR="00304E2B" w:rsidRPr="00A74019" w:rsidRDefault="00304E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4E2B" w:rsidRPr="00A74019">
        <w:trPr>
          <w:trHeight w:val="370"/>
        </w:trPr>
        <w:tc>
          <w:tcPr>
            <w:tcW w:w="4365" w:type="dxa"/>
            <w:vMerge/>
            <w:shd w:val="clear" w:color="auto" w:fill="FFFFFF"/>
          </w:tcPr>
          <w:p w:rsidR="00304E2B" w:rsidRPr="00A74019" w:rsidRDefault="00304E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4E2B" w:rsidRPr="00A74019">
        <w:trPr>
          <w:trHeight w:val="370"/>
        </w:trPr>
        <w:tc>
          <w:tcPr>
            <w:tcW w:w="4365" w:type="dxa"/>
            <w:vMerge/>
            <w:shd w:val="clear" w:color="auto" w:fill="FFFFFF"/>
          </w:tcPr>
          <w:p w:rsidR="00304E2B" w:rsidRPr="00A74019" w:rsidRDefault="00304E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4E2B" w:rsidRPr="00A74019">
        <w:trPr>
          <w:trHeight w:val="370"/>
        </w:trPr>
        <w:tc>
          <w:tcPr>
            <w:tcW w:w="4365" w:type="dxa"/>
            <w:vMerge/>
            <w:shd w:val="clear" w:color="auto" w:fill="FFFFFF"/>
          </w:tcPr>
          <w:p w:rsidR="00304E2B" w:rsidRPr="00A74019" w:rsidRDefault="00304E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4E2B" w:rsidRPr="00A74019">
        <w:trPr>
          <w:trHeight w:val="370"/>
        </w:trPr>
        <w:tc>
          <w:tcPr>
            <w:tcW w:w="4365" w:type="dxa"/>
            <w:vMerge/>
            <w:shd w:val="clear" w:color="auto" w:fill="FFFFFF"/>
          </w:tcPr>
          <w:p w:rsidR="00304E2B" w:rsidRPr="00A74019" w:rsidRDefault="00304E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4E2B" w:rsidRPr="00A74019">
        <w:tc>
          <w:tcPr>
            <w:tcW w:w="4365" w:type="dxa"/>
          </w:tcPr>
          <w:p w:rsidR="00304E2B" w:rsidRPr="00A74019" w:rsidRDefault="00304E2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04E2B" w:rsidRPr="00A74019" w:rsidRDefault="004D2B67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Научный руководитель</w:t>
            </w:r>
          </w:p>
        </w:tc>
      </w:tr>
      <w:tr w:rsidR="00304E2B" w:rsidRPr="00A74019">
        <w:trPr>
          <w:trHeight w:val="516"/>
        </w:trPr>
        <w:tc>
          <w:tcPr>
            <w:tcW w:w="4365" w:type="dxa"/>
            <w:vMerge w:val="restart"/>
            <w:shd w:val="clear" w:color="auto" w:fill="FFFFFF"/>
          </w:tcPr>
          <w:p w:rsidR="00304E2B" w:rsidRPr="00A74019" w:rsidRDefault="00E65D5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Кадырова Фарида </w:t>
            </w:r>
            <w:proofErr w:type="spellStart"/>
            <w:r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>Задитовна</w:t>
            </w:r>
            <w:proofErr w:type="spellEnd"/>
            <w:r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старший преподаватель </w:t>
            </w:r>
            <w:proofErr w:type="spellStart"/>
            <w:r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>ПМЦПКиППРО</w:t>
            </w:r>
            <w:proofErr w:type="spellEnd"/>
            <w:r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КФУ, </w:t>
            </w:r>
            <w:proofErr w:type="spellStart"/>
            <w:r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>к.п.н</w:t>
            </w:r>
            <w:proofErr w:type="spellEnd"/>
          </w:p>
          <w:p w:rsidR="00304E2B" w:rsidRPr="00A74019" w:rsidRDefault="00304E2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4E2B" w:rsidRPr="00A74019">
        <w:trPr>
          <w:trHeight w:val="370"/>
        </w:trPr>
        <w:tc>
          <w:tcPr>
            <w:tcW w:w="4365" w:type="dxa"/>
            <w:vMerge/>
            <w:shd w:val="clear" w:color="auto" w:fill="FFFFFF"/>
          </w:tcPr>
          <w:p w:rsidR="00304E2B" w:rsidRPr="00A74019" w:rsidRDefault="00304E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4E2B" w:rsidRPr="00A74019">
        <w:trPr>
          <w:trHeight w:val="370"/>
        </w:trPr>
        <w:tc>
          <w:tcPr>
            <w:tcW w:w="4365" w:type="dxa"/>
            <w:vMerge/>
            <w:shd w:val="clear" w:color="auto" w:fill="FFFFFF"/>
          </w:tcPr>
          <w:p w:rsidR="00304E2B" w:rsidRPr="00A74019" w:rsidRDefault="00304E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4E2B" w:rsidRPr="00A74019" w:rsidRDefault="00304E2B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Default="00304E2B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4019" w:rsidRPr="00A74019" w:rsidRDefault="00A7401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AFE" w:rsidRDefault="00156AF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AFE" w:rsidRDefault="00156AF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AFE" w:rsidRPr="00156AFE" w:rsidRDefault="004D2B67" w:rsidP="00156AF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sz w:val="24"/>
          <w:szCs w:val="24"/>
        </w:rPr>
        <w:t>Казань - 202</w:t>
      </w:r>
      <w:r w:rsidR="00D47456" w:rsidRPr="00A74019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:rsidR="00304E2B" w:rsidRPr="00A74019" w:rsidRDefault="004D2B67">
      <w:pPr>
        <w:spacing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ВВЕДЕНИЕ</w:t>
      </w:r>
    </w:p>
    <w:p w:rsidR="00304E2B" w:rsidRPr="00A74019" w:rsidRDefault="004D2B67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Актуальность</w:t>
      </w:r>
    </w:p>
    <w:tbl>
      <w:tblPr>
        <w:tblStyle w:val="afd"/>
        <w:tblW w:w="9690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90"/>
      </w:tblGrid>
      <w:tr w:rsidR="00304E2B" w:rsidRPr="00A74019" w:rsidTr="00065285">
        <w:trPr>
          <w:trHeight w:val="3311"/>
        </w:trPr>
        <w:tc>
          <w:tcPr>
            <w:tcW w:w="9690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7456" w:rsidRPr="00A74019" w:rsidRDefault="004D2B67" w:rsidP="00065285">
            <w:pPr>
              <w:widowControl w:val="0"/>
              <w:spacing w:after="2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740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D47456" w:rsidRPr="00A740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Математика, являясь обязательной составной частью всеобщего среднего образования, одновременно образует прочный фундамент всего естествознания. При этом содержание курса математики, создание эффективных методик, разработка передовых технологий преподавания не могут считаться временными проблемами.</w:t>
            </w:r>
          </w:p>
          <w:p w:rsidR="00304E2B" w:rsidRPr="00A74019" w:rsidRDefault="00D47456" w:rsidP="000652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019">
              <w:rPr>
                <w:rFonts w:ascii="Times New Roman" w:hAnsi="Times New Roman" w:cs="Times New Roman"/>
                <w:sz w:val="24"/>
                <w:szCs w:val="24"/>
              </w:rPr>
              <w:t>Уроки–лабораторные работы, помимо решения своей специальной задачи – усиления практической направленности обучения, призваны способствовать прочному, неформальному усвоению материала. Основной формой их проведения является самостоятельная работа учащихся, на которой они упражняются в практическом применении усвоенных</w:t>
            </w:r>
            <w:r w:rsidR="00065285" w:rsidRPr="00A74019">
              <w:rPr>
                <w:rFonts w:ascii="Times New Roman" w:hAnsi="Times New Roman" w:cs="Times New Roman"/>
                <w:sz w:val="24"/>
                <w:szCs w:val="24"/>
              </w:rPr>
              <w:t xml:space="preserve"> теоретических знаний и умений.</w:t>
            </w:r>
          </w:p>
        </w:tc>
      </w:tr>
    </w:tbl>
    <w:p w:rsidR="00E83228" w:rsidRPr="00A74019" w:rsidRDefault="00E83228">
      <w:pPr>
        <w:spacing w:line="360" w:lineRule="auto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304E2B" w:rsidRPr="00A74019" w:rsidRDefault="004D2B67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Цель проекта</w:t>
      </w:r>
    </w:p>
    <w:tbl>
      <w:tblPr>
        <w:tblStyle w:val="afe"/>
        <w:tblW w:w="9705" w:type="dxa"/>
        <w:tblInd w:w="-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05"/>
      </w:tblGrid>
      <w:tr w:rsidR="00304E2B" w:rsidRPr="00A74019">
        <w:tc>
          <w:tcPr>
            <w:tcW w:w="9705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285" w:rsidRPr="00A74019" w:rsidRDefault="00065285" w:rsidP="00065285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Повышение эффективности обучения и обеспечение </w:t>
            </w:r>
            <w:proofErr w:type="spellStart"/>
            <w:r w:rsidRPr="00A740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A740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у обучающихся практических умений и навыков, которые необходимы как для изучения математики, так и для повседневной деятельности.</w:t>
            </w:r>
          </w:p>
          <w:p w:rsidR="00304E2B" w:rsidRPr="00A74019" w:rsidRDefault="00304E2B" w:rsidP="0006528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04E2B" w:rsidRPr="00A74019" w:rsidRDefault="00304E2B">
      <w:pPr>
        <w:spacing w:line="360" w:lineRule="auto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304E2B" w:rsidRPr="00A74019" w:rsidRDefault="004D2B67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Основные задачи проекта</w:t>
      </w:r>
    </w:p>
    <w:p w:rsidR="00304E2B" w:rsidRPr="00A74019" w:rsidRDefault="00267D81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tag w:val="goog_rdk_1"/>
          <w:id w:val="22515236"/>
        </w:sdtPr>
        <w:sdtEndPr/>
        <w:sdtContent>
          <w:r w:rsidR="004D2B67" w:rsidRPr="00A74019">
            <w:rPr>
              <w:rFonts w:ascii="MS Gothic" w:eastAsia="MS Gothic" w:hAnsi="MS Gothic" w:cs="MS Gothic" w:hint="eastAsia"/>
              <w:sz w:val="24"/>
              <w:szCs w:val="24"/>
            </w:rPr>
            <w:t>❏</w:t>
          </w:r>
          <w:r w:rsidR="00E65D54" w:rsidRPr="00A74019">
            <w:rPr>
              <w:rFonts w:ascii="Times New Roman" w:eastAsia="Arial Unicode MS" w:hAnsi="Times New Roman" w:cs="Times New Roman"/>
              <w:sz w:val="24"/>
              <w:szCs w:val="24"/>
            </w:rPr>
            <w:t xml:space="preserve">  </w:t>
          </w:r>
          <w:r w:rsidR="00D5652F" w:rsidRPr="00A74019">
            <w:rPr>
              <w:rFonts w:ascii="Times New Roman" w:eastAsia="Arial Unicode MS" w:hAnsi="Times New Roman" w:cs="Times New Roman"/>
              <w:sz w:val="24"/>
              <w:szCs w:val="24"/>
            </w:rPr>
            <w:t xml:space="preserve">Обеспечить условия для </w:t>
          </w:r>
        </w:sdtContent>
      </w:sdt>
      <w:r w:rsidR="00D5652F" w:rsidRPr="00A740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повышения  активности и самостоятельности учащихся на уроке; повышению качества знаний учащихся по математике; делать абстрактные теоретические положения понятными, доступными, наглядными.</w:t>
      </w:r>
    </w:p>
    <w:p w:rsidR="00304E2B" w:rsidRPr="00A74019" w:rsidRDefault="00304E2B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Pr="00A74019" w:rsidRDefault="004D2B67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304E2B" w:rsidRPr="00A74019" w:rsidRDefault="004D2B67">
      <w:pPr>
        <w:spacing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ОСНОВНАЯ ЧАСТЬ</w:t>
      </w:r>
    </w:p>
    <w:p w:rsidR="00304E2B" w:rsidRPr="00A74019" w:rsidRDefault="004D2B6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Концепция проекта</w:t>
      </w:r>
      <w:r w:rsidRPr="00A74019">
        <w:rPr>
          <w:rFonts w:ascii="Times New Roman" w:eastAsia="Times New Roman" w:hAnsi="Times New Roman" w:cs="Times New Roman"/>
          <w:sz w:val="24"/>
          <w:szCs w:val="24"/>
        </w:rPr>
        <w:t xml:space="preserve"> (инновационные идеи проекта, актуальность, организационные решения,  принципы)</w:t>
      </w:r>
    </w:p>
    <w:tbl>
      <w:tblPr>
        <w:tblStyle w:val="aff"/>
        <w:tblW w:w="963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7"/>
      </w:tblGrid>
      <w:tr w:rsidR="00304E2B" w:rsidRPr="00A74019">
        <w:tc>
          <w:tcPr>
            <w:tcW w:w="963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B14" w:rsidRPr="00A74019" w:rsidRDefault="00793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 мер по выполнению проекта</w:t>
            </w:r>
            <w:r w:rsidR="004D2B67" w:rsidRPr="00A740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D5652F" w:rsidRPr="00A74019" w:rsidRDefault="00D5652F" w:rsidP="00D5652F">
            <w:pPr>
              <w:shd w:val="clear" w:color="auto" w:fill="FFFFFF"/>
              <w:spacing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Примерный план проведения лабораторных и практических работ.</w:t>
            </w:r>
          </w:p>
          <w:p w:rsidR="00D5652F" w:rsidRPr="00A74019" w:rsidRDefault="00D5652F" w:rsidP="00D5652F">
            <w:pPr>
              <w:shd w:val="clear" w:color="auto" w:fill="FFFFFF"/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Выбор темы лабораторной работы</w:t>
            </w:r>
          </w:p>
          <w:p w:rsidR="00D5652F" w:rsidRPr="00A74019" w:rsidRDefault="00D5652F" w:rsidP="00D5652F">
            <w:pPr>
              <w:shd w:val="clear" w:color="auto" w:fill="FFFFFF"/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2.Цель работы. </w:t>
            </w:r>
          </w:p>
          <w:p w:rsidR="00B704B3" w:rsidRPr="00A74019" w:rsidRDefault="00D5652F" w:rsidP="00D5652F">
            <w:pPr>
              <w:shd w:val="clear" w:color="auto" w:fill="FFFFFF"/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Деятельность обучающихся, форма проведения</w:t>
            </w:r>
          </w:p>
          <w:p w:rsidR="00B704B3" w:rsidRPr="00A74019" w:rsidRDefault="00D5652F" w:rsidP="00D5652F">
            <w:pPr>
              <w:shd w:val="clear" w:color="auto" w:fill="FFFFFF"/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4.</w:t>
            </w:r>
            <w:r w:rsidR="00B704B3"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учителя</w:t>
            </w:r>
            <w:r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704B3" w:rsidRPr="00A74019" w:rsidRDefault="00D5652F" w:rsidP="00D5652F">
            <w:pPr>
              <w:shd w:val="clear" w:color="auto" w:fill="FFFFFF"/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r w:rsidR="00B704B3" w:rsidRPr="00A740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работ обучающихся</w:t>
            </w:r>
          </w:p>
          <w:p w:rsidR="00304E2B" w:rsidRPr="00A74019" w:rsidRDefault="00304E2B" w:rsidP="00B704B3">
            <w:pPr>
              <w:shd w:val="clear" w:color="auto" w:fill="FFFFFF"/>
              <w:spacing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B14" w:rsidRPr="00A74019">
        <w:tc>
          <w:tcPr>
            <w:tcW w:w="963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B14" w:rsidRPr="00A74019" w:rsidRDefault="00793B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04E2B" w:rsidRPr="00A74019" w:rsidRDefault="00304E2B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304E2B" w:rsidRPr="00A74019" w:rsidRDefault="004D2B6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Участники проекта </w:t>
      </w:r>
    </w:p>
    <w:tbl>
      <w:tblPr>
        <w:tblStyle w:val="aff0"/>
        <w:tblW w:w="963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7"/>
      </w:tblGrid>
      <w:tr w:rsidR="00304E2B" w:rsidRPr="00A74019">
        <w:tc>
          <w:tcPr>
            <w:tcW w:w="963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E2B" w:rsidRPr="00A74019" w:rsidRDefault="00D90F24" w:rsidP="00E90B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40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Учащиеся </w:t>
            </w:r>
            <w:r w:rsidR="00D5652F" w:rsidRPr="00A740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</w:t>
            </w:r>
            <w:r w:rsidR="008E64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D5652F" w:rsidRPr="00A740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___   </w:t>
            </w:r>
            <w:r w:rsidRPr="00A740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класса</w:t>
            </w:r>
          </w:p>
        </w:tc>
      </w:tr>
    </w:tbl>
    <w:p w:rsidR="00304E2B" w:rsidRPr="00A74019" w:rsidRDefault="00304E2B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304E2B" w:rsidRPr="00A74019" w:rsidRDefault="004D2B6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Партнеры проекта </w:t>
      </w:r>
    </w:p>
    <w:tbl>
      <w:tblPr>
        <w:tblStyle w:val="aff1"/>
        <w:tblW w:w="963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7"/>
      </w:tblGrid>
      <w:tr w:rsidR="00304E2B" w:rsidRPr="00A74019">
        <w:tc>
          <w:tcPr>
            <w:tcW w:w="963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E2B" w:rsidRPr="00A74019" w:rsidRDefault="00E90B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740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ПМЦПКиППРО</w:t>
            </w:r>
            <w:proofErr w:type="spellEnd"/>
            <w:r w:rsidRPr="00A740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КФУ</w:t>
            </w:r>
          </w:p>
        </w:tc>
      </w:tr>
    </w:tbl>
    <w:p w:rsidR="00304E2B" w:rsidRPr="00A74019" w:rsidRDefault="00304E2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04E2B" w:rsidRPr="00A74019" w:rsidRDefault="004D2B67">
      <w:pPr>
        <w:spacing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Жизненный цикл проекта</w:t>
      </w:r>
    </w:p>
    <w:p w:rsidR="00304E2B" w:rsidRPr="00A74019" w:rsidRDefault="004D2B6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Срок реализации проекта </w:t>
      </w:r>
    </w:p>
    <w:tbl>
      <w:tblPr>
        <w:tblStyle w:val="aff2"/>
        <w:tblW w:w="963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7"/>
      </w:tblGrid>
      <w:tr w:rsidR="00304E2B" w:rsidRPr="00A74019">
        <w:tc>
          <w:tcPr>
            <w:tcW w:w="963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4E2B" w:rsidRPr="00A74019" w:rsidRDefault="004E4B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2024-25 учебный год</w:t>
            </w:r>
          </w:p>
        </w:tc>
      </w:tr>
    </w:tbl>
    <w:p w:rsidR="00304E2B" w:rsidRDefault="00304E2B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Классификация лабораторных и практических работ.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Необходимо проводить разнообразные лабораторные и практические работы не только по содержанию, но и по их ведущей учебной целевой направленности. Их можно классифицировать следующим образом: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установочные, проводимые с целью ознакомления учащихся с оборудованием и простейшими приемами работы с ним;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иллюстративные, которые знакомят учащихся с отдельными фигурами, их свойствами;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тренировочные,  предназначенные</w:t>
      </w:r>
      <w:proofErr w:type="gramEnd"/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закрепления изученных свойств, соотношений;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исследовательские, направленные на практический поиск новых свойств, которые затем будут логически обоснованы;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творческие, связанные с конструированием на основе геометрических свойств специальных приборов;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обобщающие, основной целью которых является систематизация и обобщение теоретических знаний, методов построений, изображений, измерений.</w:t>
      </w:r>
    </w:p>
    <w:p w:rsidR="00AB0A70" w:rsidRDefault="00AB0A7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использования лабораторных и практических работ в обучении математике.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лабораторных и практических работ при обучении математике помогут достичь следующих целей:</w:t>
      </w:r>
    </w:p>
    <w:p w:rsidR="00AB0A70" w:rsidRPr="00AB0A70" w:rsidRDefault="00AB0A70" w:rsidP="00AB0A70">
      <w:pPr>
        <w:shd w:val="clear" w:color="auto" w:fill="FFFFFF"/>
        <w:spacing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1)образовательные</w:t>
      </w: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: усвоение математических знаний, формирование практических умений и навыков, усвоение принципов действия и навыков использования различных счетных, измерительных и чертежных инструментов, совершенствование знаний учащихся и обучение их самостоятельному применению этих знаний, обучение решению практико-ориентированных задач;</w:t>
      </w:r>
    </w:p>
    <w:p w:rsidR="00AB0A70" w:rsidRPr="00AB0A70" w:rsidRDefault="00AB0A70" w:rsidP="00AB0A70">
      <w:pPr>
        <w:shd w:val="clear" w:color="auto" w:fill="FFFFFF"/>
        <w:spacing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2)воспитательные</w:t>
      </w: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: формирование аккуратности и ответственности за свою деятельность, активизация учебной деятельности исследовательского характера;</w:t>
      </w:r>
    </w:p>
    <w:p w:rsidR="00AB0A70" w:rsidRPr="00AB0A70" w:rsidRDefault="00AB0A70" w:rsidP="00AB0A70">
      <w:pPr>
        <w:shd w:val="clear" w:color="auto" w:fill="FFFFFF"/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3)развивающие:</w:t>
      </w: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развитие наблюдательности, умения выдвигать и проверять гипотезы и предположения, опровергать ошибочные обобщения и суждения, развитие способности учащихся работать в коллективе, а также интереса к изучаемому предмету.</w:t>
      </w:r>
    </w:p>
    <w:p w:rsidR="00AB0A70" w:rsidRPr="00AB0A70" w:rsidRDefault="00AB0A70" w:rsidP="00AB0A70">
      <w:pPr>
        <w:shd w:val="clear" w:color="auto" w:fill="FFFFFF"/>
        <w:spacing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Изучение влияния методических приемов проведения практических и лабораторных работ на формирование практических умений </w:t>
      </w:r>
      <w:proofErr w:type="gramStart"/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и  навыков</w:t>
      </w:r>
      <w:proofErr w:type="gramEnd"/>
      <w:r w:rsidRP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школьников на уроках математики.</w:t>
      </w:r>
    </w:p>
    <w:p w:rsidR="00AB0A70" w:rsidRPr="00AB0A70" w:rsidRDefault="00AB0A70" w:rsidP="00AB0A7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B0A70" w:rsidRPr="00AB0A70" w:rsidRDefault="00AB0A70" w:rsidP="00807723">
      <w:pPr>
        <w:spacing w:line="240" w:lineRule="auto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</w:p>
    <w:p w:rsidR="00AB0A70" w:rsidRPr="00AB0A70" w:rsidRDefault="00AB0A70" w:rsidP="00807723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Развивать познавательные интересы учащихся возможно с привлечением их к исследовательской деятельности. Направления исследовательской деятельности могут быть самыми различными - самостоятельное открытие теоремы, изучение свойства фигуры, вывод математического правила и другое. Учащимся предлагается собрать и проанализировать математические данные, высказать гипотезу и проверить ее. Это помогает сформировать:</w:t>
      </w:r>
    </w:p>
    <w:p w:rsidR="00AB0A70" w:rsidRPr="00AB0A70" w:rsidRDefault="00AB0A70" w:rsidP="00AB0A7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1. Учебно-информационные умения и навыки:</w:t>
      </w:r>
    </w:p>
    <w:p w:rsidR="00AB0A70" w:rsidRPr="00AB0A70" w:rsidRDefault="00AB0A70" w:rsidP="00AB0A70">
      <w:pPr>
        <w:numPr>
          <w:ilvl w:val="0"/>
          <w:numId w:val="11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понимание,</w:t>
      </w:r>
    </w:p>
    <w:p w:rsidR="00AB0A70" w:rsidRPr="00AB0A70" w:rsidRDefault="00AB0A70" w:rsidP="00AB0A70">
      <w:pPr>
        <w:numPr>
          <w:ilvl w:val="0"/>
          <w:numId w:val="11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 данных,</w:t>
      </w:r>
    </w:p>
    <w:p w:rsidR="00AB0A70" w:rsidRPr="00AB0A70" w:rsidRDefault="00AB0A70" w:rsidP="00AB0A70">
      <w:pPr>
        <w:numPr>
          <w:ilvl w:val="0"/>
          <w:numId w:val="11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умение выделять главное,</w:t>
      </w:r>
    </w:p>
    <w:p w:rsidR="00AB0A70" w:rsidRPr="00AB0A70" w:rsidRDefault="00AB0A70" w:rsidP="00AB0A70">
      <w:pPr>
        <w:numPr>
          <w:ilvl w:val="0"/>
          <w:numId w:val="11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систематизировать знания,</w:t>
      </w:r>
    </w:p>
    <w:p w:rsidR="00AB0A70" w:rsidRPr="00AB0A70" w:rsidRDefault="00AB0A70" w:rsidP="00AB0A70">
      <w:pPr>
        <w:numPr>
          <w:ilvl w:val="0"/>
          <w:numId w:val="11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самостоятельно изучать учебные темы,</w:t>
      </w:r>
    </w:p>
    <w:p w:rsidR="00AB0A70" w:rsidRPr="00AB0A70" w:rsidRDefault="00AB0A70" w:rsidP="00AB0A70">
      <w:pPr>
        <w:numPr>
          <w:ilvl w:val="0"/>
          <w:numId w:val="11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составлять логические схемы.</w:t>
      </w:r>
    </w:p>
    <w:p w:rsidR="00AB0A70" w:rsidRPr="00AB0A70" w:rsidRDefault="00AB0A70" w:rsidP="00AB0A7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2. Учебно-организационные умения:</w:t>
      </w:r>
    </w:p>
    <w:p w:rsidR="00AB0A70" w:rsidRPr="00AB0A70" w:rsidRDefault="00AB0A70" w:rsidP="00AB0A70">
      <w:pPr>
        <w:numPr>
          <w:ilvl w:val="0"/>
          <w:numId w:val="12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использовать наиболее рациональные способы выполнения учебного задания;</w:t>
      </w:r>
    </w:p>
    <w:p w:rsidR="00AB0A70" w:rsidRPr="00AB0A70" w:rsidRDefault="00AB0A70" w:rsidP="00AB0A70">
      <w:pPr>
        <w:numPr>
          <w:ilvl w:val="0"/>
          <w:numId w:val="12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оценивать разные способы контроля хода и результатов выполнения задания;</w:t>
      </w:r>
    </w:p>
    <w:p w:rsidR="00AB0A70" w:rsidRPr="00AB0A70" w:rsidRDefault="00AB0A70" w:rsidP="00AB0A70">
      <w:pPr>
        <w:numPr>
          <w:ilvl w:val="0"/>
          <w:numId w:val="12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умение работать в группе;</w:t>
      </w:r>
    </w:p>
    <w:p w:rsidR="00AB0A70" w:rsidRPr="00AB0A70" w:rsidRDefault="00AB0A70" w:rsidP="00AB0A70">
      <w:pPr>
        <w:numPr>
          <w:ilvl w:val="0"/>
          <w:numId w:val="12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осуществлять самоконтроль и самооценку своей учебной деятельности.</w:t>
      </w:r>
    </w:p>
    <w:p w:rsidR="00AB0A70" w:rsidRPr="00AB0A70" w:rsidRDefault="00AB0A70" w:rsidP="00AB0A7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Учиться лучше всего вдвоем. В паре происходит одновременная работа, в которой участвуют сразу оба учащихся. От качества работы в паре зависят во многом итоговые результаты. Внутри пары может совершаться множество различных действий:</w:t>
      </w:r>
    </w:p>
    <w:p w:rsidR="00AB0A70" w:rsidRPr="00AB0A70" w:rsidRDefault="00AB0A70" w:rsidP="00AB0A70">
      <w:pPr>
        <w:numPr>
          <w:ilvl w:val="0"/>
          <w:numId w:val="13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обмен наблюдениями;</w:t>
      </w:r>
    </w:p>
    <w:p w:rsidR="00AB0A70" w:rsidRPr="00AB0A70" w:rsidRDefault="00AB0A70" w:rsidP="00AB0A70">
      <w:pPr>
        <w:numPr>
          <w:ilvl w:val="0"/>
          <w:numId w:val="13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обсуждение условий задачи;</w:t>
      </w:r>
    </w:p>
    <w:p w:rsidR="00AB0A70" w:rsidRPr="00AB0A70" w:rsidRDefault="00AB0A70" w:rsidP="00AB0A70">
      <w:pPr>
        <w:numPr>
          <w:ilvl w:val="0"/>
          <w:numId w:val="13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выработка алгоритма действий;</w:t>
      </w:r>
    </w:p>
    <w:p w:rsidR="00AB0A70" w:rsidRPr="00AB0A70" w:rsidRDefault="00AB0A70" w:rsidP="00AB0A70">
      <w:pPr>
        <w:numPr>
          <w:ilvl w:val="0"/>
          <w:numId w:val="13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разделение целого на части;</w:t>
      </w:r>
    </w:p>
    <w:p w:rsidR="00AB0A70" w:rsidRPr="00AB0A70" w:rsidRDefault="00AB0A70" w:rsidP="00AB0A70">
      <w:pPr>
        <w:numPr>
          <w:ilvl w:val="0"/>
          <w:numId w:val="13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 результатов.</w:t>
      </w:r>
    </w:p>
    <w:p w:rsidR="00AB0A70" w:rsidRPr="00AB0A70" w:rsidRDefault="00AB0A70" w:rsidP="00AB0A7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Объединение усилий учащихся в процессе решения той или иной задачи имеет и другие положительные стороны:</w:t>
      </w:r>
    </w:p>
    <w:p w:rsidR="00AB0A70" w:rsidRPr="00AB0A70" w:rsidRDefault="00AB0A70" w:rsidP="00AB0A70">
      <w:pPr>
        <w:numPr>
          <w:ilvl w:val="0"/>
          <w:numId w:val="14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возрастает объем и глубина понимания учебного материала;</w:t>
      </w:r>
    </w:p>
    <w:p w:rsidR="00AB0A70" w:rsidRPr="00AB0A70" w:rsidRDefault="00AB0A70" w:rsidP="00AB0A70">
      <w:pPr>
        <w:numPr>
          <w:ilvl w:val="0"/>
          <w:numId w:val="14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тратится меньше времени на формирование понятий, умений и навыков;</w:t>
      </w:r>
    </w:p>
    <w:p w:rsidR="00AB0A70" w:rsidRPr="00AB0A70" w:rsidRDefault="00AB0A70" w:rsidP="00AB0A70">
      <w:pPr>
        <w:numPr>
          <w:ilvl w:val="0"/>
          <w:numId w:val="14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ученики более добросовестно относятся к работе на уроке и при выполнении домашнего задания;</w:t>
      </w:r>
    </w:p>
    <w:p w:rsidR="00AB0A70" w:rsidRPr="00AB0A70" w:rsidRDefault="00AB0A70" w:rsidP="00AB0A70">
      <w:pPr>
        <w:numPr>
          <w:ilvl w:val="0"/>
          <w:numId w:val="14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учащимся более комфортно на уроке, они получают удовольствие от обучения;</w:t>
      </w:r>
    </w:p>
    <w:p w:rsidR="00AB0A70" w:rsidRPr="00AB0A70" w:rsidRDefault="00AB0A70" w:rsidP="00AB0A70">
      <w:pPr>
        <w:numPr>
          <w:ilvl w:val="0"/>
          <w:numId w:val="14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возрастает познавательная активность и творческая самостоятельность учащихся;</w:t>
      </w:r>
    </w:p>
    <w:p w:rsidR="00AB0A70" w:rsidRPr="00AB0A70" w:rsidRDefault="00AB0A70" w:rsidP="00AB0A70">
      <w:pPr>
        <w:numPr>
          <w:ilvl w:val="0"/>
          <w:numId w:val="14"/>
        </w:numPr>
        <w:shd w:val="clear" w:color="auto" w:fill="FFFFFF"/>
        <w:tabs>
          <w:tab w:val="left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t>учитель имеет возможность осуществить дифференцированный и индивидуальный подход к учащимся, учитывая их темп работы.</w:t>
      </w:r>
    </w:p>
    <w:p w:rsidR="00AB0A70" w:rsidRPr="00AB0A70" w:rsidRDefault="00AB0A70" w:rsidP="00AB0A7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B0A70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Поэтому практические и лабораторные работы в курсе математики являются той деятельностью, в которой у учащихся рождается истина, новое знание или понимание математических законов на практике. Для группы предлагаются задания разного уровня сложности.</w:t>
      </w:r>
    </w:p>
    <w:p w:rsidR="00B704B3" w:rsidRPr="00A74019" w:rsidRDefault="00B704B3" w:rsidP="00807723">
      <w:pPr>
        <w:spacing w:line="240" w:lineRule="auto"/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</w:pPr>
      <w:bookmarkStart w:id="0" w:name="_Toc510610981"/>
    </w:p>
    <w:p w:rsidR="00B704B3" w:rsidRPr="00A74019" w:rsidRDefault="00B704B3" w:rsidP="00AB0A70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color w:val="199043"/>
          <w:sz w:val="24"/>
          <w:szCs w:val="24"/>
          <w:shd w:val="clear" w:color="auto" w:fill="FFFFFF"/>
        </w:rPr>
      </w:pPr>
      <w:r w:rsidRPr="00A74019">
        <w:rPr>
          <w:rFonts w:ascii="Times New Roman" w:eastAsia="Times New Roman" w:hAnsi="Times New Roman" w:cs="Times New Roman"/>
          <w:b/>
          <w:color w:val="CC4125"/>
          <w:sz w:val="24"/>
          <w:szCs w:val="24"/>
        </w:rPr>
        <w:t>ПРОЕКТ</w:t>
      </w:r>
    </w:p>
    <w:p w:rsidR="00B704B3" w:rsidRPr="00A74019" w:rsidRDefault="00FB6EDB" w:rsidP="00AB0A70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Лабораторная работа </w:t>
      </w:r>
      <w:proofErr w:type="gramStart"/>
      <w:r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в  </w:t>
      </w:r>
      <w:r w:rsidR="00807723" w:rsidRPr="00807723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>6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B704B3" w:rsidRPr="00A74019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>классе.</w:t>
      </w:r>
    </w:p>
    <w:p w:rsidR="00B704B3" w:rsidRPr="00A74019" w:rsidRDefault="00FB6EDB" w:rsidP="00AB0A70">
      <w:pPr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Тема: </w:t>
      </w:r>
      <w:r w:rsidR="002554DA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 </w:t>
      </w:r>
      <w:r w:rsidR="002554DA" w:rsidRPr="00D475A4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Отношение</w:t>
      </w:r>
      <w:proofErr w:type="gramEnd"/>
      <w:r w:rsidR="002554DA" w:rsidRPr="00D475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длины окружности к её диаметру</w:t>
      </w:r>
      <w:r w:rsidR="00AB0A7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704B3" w:rsidRPr="00A74019" w:rsidRDefault="002554DA" w:rsidP="00807723">
      <w:pPr>
        <w:spacing w:before="270" w:after="135" w:line="330" w:lineRule="atLeast"/>
        <w:outlineLvl w:val="1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>Цель:</w:t>
      </w:r>
      <w:r w:rsidRPr="002554DA">
        <w:rPr>
          <w:rFonts w:ascii="Times New Roman" w:hAnsi="Times New Roman" w:cs="Times New Roman"/>
          <w:sz w:val="24"/>
          <w:szCs w:val="24"/>
        </w:rPr>
        <w:t xml:space="preserve"> </w:t>
      </w:r>
      <w:r w:rsidR="00AB0A70" w:rsidRPr="00807723">
        <w:rPr>
          <w:rFonts w:ascii="Times New Roman" w:hAnsi="Times New Roman" w:cs="Times New Roman"/>
          <w:sz w:val="24"/>
          <w:szCs w:val="24"/>
        </w:rPr>
        <w:t xml:space="preserve">изучить теоретические сведения по теме </w:t>
      </w:r>
      <w:r w:rsidR="002516A0" w:rsidRPr="00807723">
        <w:rPr>
          <w:rFonts w:ascii="Times New Roman" w:hAnsi="Times New Roman" w:cs="Times New Roman"/>
          <w:sz w:val="24"/>
          <w:szCs w:val="24"/>
        </w:rPr>
        <w:t>«Окружность. Отношение длины окружности к её диаметру</w:t>
      </w:r>
      <w:r w:rsidR="00AB0A70" w:rsidRPr="00807723">
        <w:rPr>
          <w:rFonts w:ascii="Times New Roman" w:hAnsi="Times New Roman" w:cs="Times New Roman"/>
          <w:sz w:val="24"/>
          <w:szCs w:val="24"/>
        </w:rPr>
        <w:t xml:space="preserve">» и представить примеры и иллюстрации применения данной теории в решении практико-ориентированных </w:t>
      </w:r>
      <w:r w:rsidR="00483192" w:rsidRPr="00807723">
        <w:rPr>
          <w:rFonts w:ascii="Times New Roman" w:hAnsi="Times New Roman" w:cs="Times New Roman"/>
          <w:sz w:val="24"/>
          <w:szCs w:val="24"/>
        </w:rPr>
        <w:t>задач</w:t>
      </w:r>
      <w:r w:rsidR="00AB0A70" w:rsidRPr="00807723">
        <w:rPr>
          <w:rFonts w:ascii="Times New Roman" w:hAnsi="Times New Roman" w:cs="Times New Roman"/>
          <w:sz w:val="24"/>
          <w:szCs w:val="24"/>
        </w:rPr>
        <w:t>.</w:t>
      </w:r>
      <w:r w:rsidR="00AB0A70">
        <w:t xml:space="preserve"> </w:t>
      </w:r>
    </w:p>
    <w:p w:rsidR="00B704B3" w:rsidRPr="00A74019" w:rsidRDefault="00AB0A70" w:rsidP="00483192">
      <w:pPr>
        <w:spacing w:before="270" w:after="135" w:line="330" w:lineRule="atLeast"/>
        <w:outlineLvl w:val="1"/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  </w:t>
      </w:r>
      <w:r w:rsidR="00B704B3" w:rsidRPr="00A74019">
        <w:rPr>
          <w:rFonts w:ascii="Times New Roman" w:eastAsia="Times New Roman" w:hAnsi="Times New Roman" w:cs="Times New Roman"/>
          <w:color w:val="C00000"/>
          <w:sz w:val="24"/>
          <w:szCs w:val="24"/>
          <w:shd w:val="clear" w:color="auto" w:fill="FFFFFF"/>
        </w:rPr>
        <w:t>Задачи:</w:t>
      </w:r>
    </w:p>
    <w:p w:rsidR="00B704B3" w:rsidRPr="00BD1EF7" w:rsidRDefault="00B704B3" w:rsidP="00B704B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</w:pPr>
      <w:r w:rsidRPr="00BD1EF7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>Обучающие:</w:t>
      </w:r>
      <w:r w:rsidR="002554DA" w:rsidRPr="002554DA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r w:rsidR="002554DA" w:rsidRPr="007E1A28">
        <w:rPr>
          <w:rFonts w:ascii="Times New Roman" w:eastAsia="Times New Roman" w:hAnsi="Times New Roman"/>
          <w:color w:val="333333"/>
          <w:sz w:val="24"/>
          <w:szCs w:val="24"/>
        </w:rPr>
        <w:t xml:space="preserve">Получить опытным путем теоретическое и практическое представление о зависимости между длиной окружности и её </w:t>
      </w:r>
      <w:proofErr w:type="gramStart"/>
      <w:r w:rsidR="002554DA" w:rsidRPr="007E1A28">
        <w:rPr>
          <w:rFonts w:ascii="Times New Roman" w:eastAsia="Times New Roman" w:hAnsi="Times New Roman"/>
          <w:color w:val="333333"/>
          <w:sz w:val="24"/>
          <w:szCs w:val="24"/>
        </w:rPr>
        <w:t>диаметром</w:t>
      </w:r>
      <w:r w:rsidR="002554DA" w:rsidRPr="007E1A28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r w:rsidR="002554DA" w:rsidRPr="007E1A28"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r w:rsidR="002554DA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в</w:t>
      </w:r>
      <w:r w:rsidR="002554DA" w:rsidRPr="007E1A28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ыявить</w:t>
      </w:r>
      <w:proofErr w:type="gramEnd"/>
      <w:r w:rsidR="002554DA" w:rsidRPr="007E1A28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математическую закономерность, проанализировав полученные результаты,</w:t>
      </w:r>
      <w:r w:rsidR="002554DA" w:rsidRPr="007E1A28">
        <w:rPr>
          <w:rFonts w:ascii="Times New Roman" w:hAnsi="Times New Roman"/>
          <w:sz w:val="24"/>
          <w:szCs w:val="24"/>
        </w:rPr>
        <w:t xml:space="preserve"> проверить достоверность числа π, </w:t>
      </w:r>
      <w:r w:rsidR="002554DA" w:rsidRPr="007E1A28">
        <w:rPr>
          <w:rFonts w:ascii="Times New Roman" w:eastAsia="Times New Roman" w:hAnsi="Times New Roman"/>
          <w:color w:val="333333"/>
          <w:sz w:val="24"/>
          <w:szCs w:val="24"/>
        </w:rPr>
        <w:t>развитие практических умений - пользо</w:t>
      </w:r>
      <w:r w:rsidR="002554DA">
        <w:rPr>
          <w:rFonts w:ascii="Times New Roman" w:eastAsia="Times New Roman" w:hAnsi="Times New Roman"/>
          <w:color w:val="333333"/>
          <w:sz w:val="24"/>
          <w:szCs w:val="24"/>
        </w:rPr>
        <w:t>ваться чертежными инструментами.</w:t>
      </w:r>
    </w:p>
    <w:p w:rsidR="00B704B3" w:rsidRPr="00BD1EF7" w:rsidRDefault="00B704B3" w:rsidP="00B704B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</w:pPr>
      <w:r w:rsidRPr="00BD1EF7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>Развивающие:</w:t>
      </w:r>
      <w:r w:rsidR="002554DA" w:rsidRPr="002554D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554DA" w:rsidRPr="00A74019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математической речи, наблюдательности, повышение внимания к изучаемому вопросу, самостоятельности в учебной деятельности, формирование навыков учебного труда; работа над математической терминологией (путем распознания); развитие непроизвольной памяти (в учебной деятельности).</w:t>
      </w:r>
    </w:p>
    <w:p w:rsidR="00B704B3" w:rsidRPr="00BD1EF7" w:rsidRDefault="00B704B3" w:rsidP="00B704B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</w:pPr>
      <w:r w:rsidRPr="00BD1EF7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 Воспитательные:</w:t>
      </w:r>
      <w:r w:rsidR="002554DA" w:rsidRPr="002554D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554DA" w:rsidRPr="00D4598C">
        <w:rPr>
          <w:rFonts w:ascii="Times New Roman" w:eastAsia="Times New Roman" w:hAnsi="Times New Roman" w:cs="Times New Roman"/>
          <w:color w:val="333333"/>
          <w:sz w:val="24"/>
          <w:szCs w:val="24"/>
        </w:rPr>
        <w:t>Воспитание аккуратности</w:t>
      </w:r>
      <w:r w:rsidR="002554DA" w:rsidRPr="009A47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proofErr w:type="gramStart"/>
      <w:r w:rsidR="002554DA" w:rsidRPr="009A4750">
        <w:rPr>
          <w:rFonts w:ascii="Times New Roman" w:eastAsia="Times New Roman" w:hAnsi="Times New Roman" w:cs="Times New Roman"/>
          <w:color w:val="333333"/>
          <w:sz w:val="24"/>
          <w:szCs w:val="24"/>
        </w:rPr>
        <w:t>дисцип</w:t>
      </w:r>
      <w:r w:rsidR="002554DA" w:rsidRPr="00D459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линированности, </w:t>
      </w:r>
      <w:r w:rsidR="002554DA" w:rsidRPr="00D459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="002554DA" w:rsidRPr="00D4598C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</w:t>
      </w:r>
      <w:proofErr w:type="gramEnd"/>
      <w:r w:rsidR="002554DA" w:rsidRPr="00D459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познавательной активности учащихся, интереса к предмету, расширение кругозора, привитие умений совместно работать (чувство товарищества и ответственности за результаты своего труда).</w:t>
      </w:r>
    </w:p>
    <w:p w:rsidR="00B704B3" w:rsidRPr="00A74019" w:rsidRDefault="00B704B3" w:rsidP="00B704B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D1EF7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>Оборудование:</w:t>
      </w:r>
      <w:r w:rsidR="002554DA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="002554DA" w:rsidRPr="008E6436">
        <w:rPr>
          <w:rFonts w:ascii="Times New Roman" w:eastAsia="Times New Roman" w:hAnsi="Times New Roman" w:cs="Times New Roman"/>
          <w:color w:val="000000"/>
          <w:sz w:val="24"/>
          <w:szCs w:val="24"/>
        </w:rPr>
        <w:t>циркуль, линейка, карандаш, предметы цилиндрической формы, нитка (сантиметровая лента</w:t>
      </w:r>
      <w:proofErr w:type="gramStart"/>
      <w:r w:rsidR="002554DA" w:rsidRPr="008E64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</w:t>
      </w:r>
      <w:r w:rsidR="002554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клей</w:t>
      </w:r>
      <w:proofErr w:type="gramEnd"/>
      <w:r w:rsidR="002554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-карандаш, </w:t>
      </w:r>
      <w:r w:rsidR="002554DA" w:rsidRPr="008E6436">
        <w:rPr>
          <w:rFonts w:ascii="Times New Roman" w:eastAsia="Times New Roman" w:hAnsi="Times New Roman" w:cs="Times New Roman"/>
          <w:color w:val="333333"/>
          <w:sz w:val="24"/>
          <w:szCs w:val="24"/>
        </w:rPr>
        <w:t>ластик, учебник, окружности и круги разных диаметров.</w:t>
      </w:r>
    </w:p>
    <w:p w:rsidR="002554DA" w:rsidRPr="002554DA" w:rsidRDefault="00B704B3" w:rsidP="002554D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A740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gramStart"/>
      <w:r w:rsidRPr="00BD1EF7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>Повторить</w:t>
      </w:r>
      <w:r w:rsidR="002554D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 :</w:t>
      </w:r>
      <w:proofErr w:type="gramEnd"/>
      <w:r w:rsidR="002554DA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 </w:t>
      </w:r>
    </w:p>
    <w:p w:rsidR="002554DA" w:rsidRDefault="002554DA" w:rsidP="002554D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определение окружности</w:t>
      </w:r>
      <w:r w:rsidRPr="00A74019">
        <w:rPr>
          <w:rFonts w:ascii="Times New Roman" w:eastAsia="Times New Roman" w:hAnsi="Times New Roman" w:cs="Times New Roman"/>
          <w:color w:val="333333"/>
          <w:sz w:val="24"/>
          <w:szCs w:val="24"/>
        </w:rPr>
        <w:t>;</w:t>
      </w:r>
    </w:p>
    <w:p w:rsidR="002554DA" w:rsidRDefault="007009D9" w:rsidP="002554D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э</w:t>
      </w:r>
      <w:r w:rsidR="002554DA">
        <w:rPr>
          <w:rFonts w:ascii="Times New Roman" w:eastAsia="Times New Roman" w:hAnsi="Times New Roman" w:cs="Times New Roman"/>
          <w:color w:val="333333"/>
          <w:sz w:val="24"/>
          <w:szCs w:val="24"/>
        </w:rPr>
        <w:t>лементы окружности: центр, радиус, диаметр</w:t>
      </w:r>
    </w:p>
    <w:p w:rsidR="002554DA" w:rsidRPr="00D475A4" w:rsidRDefault="007009D9" w:rsidP="002554D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ч</w:t>
      </w:r>
      <w:r w:rsidR="002554DA" w:rsidRPr="009A4750">
        <w:rPr>
          <w:rFonts w:ascii="Times New Roman" w:eastAsia="Times New Roman" w:hAnsi="Times New Roman" w:cs="Times New Roman"/>
          <w:color w:val="333333"/>
          <w:sz w:val="24"/>
          <w:szCs w:val="24"/>
        </w:rPr>
        <w:t>то называют отношением двух величин</w:t>
      </w:r>
      <w:r w:rsidR="002554DA">
        <w:rPr>
          <w:rFonts w:ascii="Times New Roman" w:eastAsia="Times New Roman" w:hAnsi="Times New Roman" w:cs="Times New Roman"/>
          <w:color w:val="333333"/>
          <w:sz w:val="24"/>
          <w:szCs w:val="24"/>
        </w:rPr>
        <w:t>?</w:t>
      </w:r>
    </w:p>
    <w:p w:rsidR="002554DA" w:rsidRPr="00BC257C" w:rsidRDefault="002554DA" w:rsidP="002554D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измерение длины окружности</w:t>
      </w:r>
      <w:r w:rsidRPr="00A74019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B704B3" w:rsidRPr="00786046" w:rsidRDefault="00786046" w:rsidP="0078604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78604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Вопросы и задания</w:t>
      </w:r>
    </w:p>
    <w:p w:rsidR="00B704B3" w:rsidRDefault="00B704B3" w:rsidP="00B704B3">
      <w:pPr>
        <w:spacing w:after="135" w:line="240" w:lineRule="auto"/>
        <w:jc w:val="center"/>
        <w:rPr>
          <w:rFonts w:asciiTheme="minorHAnsi" w:eastAsia="Times New Roman" w:hAnsiTheme="minorHAnsi" w:cs="Times New Roman"/>
          <w:b/>
          <w:bCs/>
          <w:color w:val="333333"/>
          <w:sz w:val="21"/>
          <w:szCs w:val="21"/>
          <w:shd w:val="clear" w:color="auto" w:fill="FFFFFF"/>
        </w:rPr>
      </w:pPr>
    </w:p>
    <w:p w:rsidR="00786046" w:rsidRPr="00786046" w:rsidRDefault="00786046" w:rsidP="00B704B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Ход работы</w:t>
      </w:r>
    </w:p>
    <w:p w:rsidR="00B704B3" w:rsidRPr="003731ED" w:rsidRDefault="00837C0E" w:rsidP="00B704B3">
      <w:pPr>
        <w:shd w:val="clear" w:color="auto" w:fill="FFFFFF"/>
        <w:spacing w:after="135" w:line="240" w:lineRule="auto"/>
        <w:rPr>
          <w:rFonts w:asciiTheme="minorHAnsi" w:eastAsia="Times New Roman" w:hAnsiTheme="minorHAnsi" w:cs="Times New Roman"/>
          <w:bCs/>
          <w:color w:val="333333"/>
          <w:sz w:val="21"/>
          <w:szCs w:val="21"/>
        </w:rPr>
      </w:pPr>
      <w:r w:rsidRPr="00837C0E">
        <w:rPr>
          <w:rFonts w:asciiTheme="minorHAnsi" w:eastAsia="Times New Roman" w:hAnsiTheme="minorHAnsi" w:cs="Times New Roman"/>
          <w:bCs/>
          <w:color w:val="333333"/>
          <w:sz w:val="21"/>
          <w:szCs w:val="21"/>
        </w:rPr>
        <w:t xml:space="preserve"> </w:t>
      </w:r>
      <w:r>
        <w:rPr>
          <w:rFonts w:asciiTheme="minorHAnsi" w:eastAsia="Times New Roman" w:hAnsiTheme="minorHAnsi" w:cs="Times New Roman"/>
          <w:bCs/>
          <w:color w:val="333333"/>
          <w:sz w:val="21"/>
          <w:szCs w:val="21"/>
          <w:lang w:val="en-US"/>
        </w:rPr>
        <w:t>I</w:t>
      </w:r>
      <w:r w:rsidRPr="00837C0E">
        <w:rPr>
          <w:rFonts w:asciiTheme="minorHAnsi" w:eastAsia="Times New Roman" w:hAnsiTheme="minorHAnsi" w:cs="Times New Roman"/>
          <w:bCs/>
          <w:color w:val="333333"/>
          <w:sz w:val="21"/>
          <w:szCs w:val="21"/>
        </w:rPr>
        <w:t xml:space="preserve">. </w:t>
      </w:r>
      <w:r>
        <w:rPr>
          <w:rFonts w:asciiTheme="minorHAnsi" w:eastAsia="Times New Roman" w:hAnsiTheme="minorHAnsi" w:cs="Times New Roman"/>
          <w:bCs/>
          <w:color w:val="333333"/>
          <w:sz w:val="21"/>
          <w:szCs w:val="21"/>
        </w:rPr>
        <w:t>Т</w:t>
      </w:r>
      <w:r w:rsidR="003731ED" w:rsidRPr="003731ED">
        <w:rPr>
          <w:rFonts w:asciiTheme="minorHAnsi" w:eastAsia="Times New Roman" w:hAnsiTheme="minorHAnsi" w:cs="Times New Roman"/>
          <w:bCs/>
          <w:color w:val="333333"/>
          <w:sz w:val="21"/>
          <w:szCs w:val="21"/>
        </w:rPr>
        <w:t>еоретическая часть</w:t>
      </w:r>
    </w:p>
    <w:p w:rsidR="003731ED" w:rsidRPr="00223CAC" w:rsidRDefault="003731ED" w:rsidP="003731ED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223CAC">
        <w:rPr>
          <w:b/>
          <w:color w:val="1D1D1B"/>
        </w:rPr>
        <w:lastRenderedPageBreak/>
        <w:t>Окружность</w:t>
      </w:r>
      <w:r w:rsidRPr="00223CAC">
        <w:rPr>
          <w:color w:val="1D1D1B"/>
        </w:rPr>
        <w:t xml:space="preserve"> – это множество всех точек, находящихся на одинаковом расстоянии от заданной точки, которая называется центром окружности.</w:t>
      </w:r>
    </w:p>
    <w:p w:rsidR="003731ED" w:rsidRPr="00223CAC" w:rsidRDefault="003731ED" w:rsidP="003731ED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223CAC">
        <w:rPr>
          <w:i/>
          <w:color w:val="1D1D1B"/>
        </w:rPr>
        <w:t>Элементы окружности</w:t>
      </w:r>
      <w:r w:rsidRPr="00223CAC">
        <w:rPr>
          <w:color w:val="1D1D1B"/>
        </w:rPr>
        <w:t>: центр, радиус, диаметр.</w:t>
      </w:r>
    </w:p>
    <w:p w:rsidR="003731ED" w:rsidRPr="00223CAC" w:rsidRDefault="003731ED" w:rsidP="003731ED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223CAC">
        <w:rPr>
          <w:color w:val="1D1D1B"/>
        </w:rPr>
        <w:t xml:space="preserve">Отрезок, соединяющий две точки окружности, называется </w:t>
      </w:r>
      <w:r w:rsidRPr="00223CAC">
        <w:rPr>
          <w:b/>
          <w:color w:val="1D1D1B"/>
        </w:rPr>
        <w:t>хордой</w:t>
      </w:r>
      <w:r w:rsidRPr="00223CAC">
        <w:rPr>
          <w:color w:val="1D1D1B"/>
        </w:rPr>
        <w:t>.</w:t>
      </w:r>
    </w:p>
    <w:p w:rsidR="003731ED" w:rsidRPr="00223CAC" w:rsidRDefault="003731ED" w:rsidP="003731ED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223CAC">
        <w:rPr>
          <w:b/>
          <w:color w:val="1D1D1B"/>
        </w:rPr>
        <w:t>Диаметр</w:t>
      </w:r>
      <w:r w:rsidRPr="00223CAC">
        <w:rPr>
          <w:color w:val="1D1D1B"/>
        </w:rPr>
        <w:t xml:space="preserve"> – это хорда, проходящая через центр окружности.</w:t>
      </w:r>
    </w:p>
    <w:p w:rsidR="002554DA" w:rsidRDefault="002554DA" w:rsidP="002554DA">
      <w:pPr>
        <w:spacing w:line="305" w:lineRule="auto"/>
        <w:ind w:left="360" w:right="1601" w:hanging="76"/>
      </w:pPr>
    </w:p>
    <w:p w:rsidR="003731ED" w:rsidRDefault="003731ED" w:rsidP="002554DA">
      <w:pPr>
        <w:spacing w:line="305" w:lineRule="auto"/>
        <w:ind w:left="360" w:right="1601" w:hanging="76"/>
      </w:pPr>
    </w:p>
    <w:p w:rsidR="003731ED" w:rsidRDefault="003731ED" w:rsidP="002554DA">
      <w:pPr>
        <w:spacing w:line="305" w:lineRule="auto"/>
        <w:ind w:left="360" w:right="1601" w:hanging="76"/>
      </w:pPr>
    </w:p>
    <w:p w:rsidR="002554DA" w:rsidRDefault="002554DA" w:rsidP="002554DA">
      <w:pPr>
        <w:spacing w:after="71" w:line="259" w:lineRule="auto"/>
        <w:ind w:left="428"/>
      </w:pPr>
      <w:r w:rsidRPr="00C2383C">
        <w:rPr>
          <w:noProof/>
          <w:color w:val="1D1D1B"/>
          <w:szCs w:val="28"/>
        </w:rPr>
        <w:drawing>
          <wp:anchor distT="0" distB="0" distL="114300" distR="114300" simplePos="0" relativeHeight="251660288" behindDoc="1" locked="0" layoutInCell="1" allowOverlap="1" wp14:anchorId="75722701" wp14:editId="374F4CEC">
            <wp:simplePos x="0" y="0"/>
            <wp:positionH relativeFrom="column">
              <wp:posOffset>2661285</wp:posOffset>
            </wp:positionH>
            <wp:positionV relativeFrom="paragraph">
              <wp:posOffset>10160</wp:posOffset>
            </wp:positionV>
            <wp:extent cx="2667000" cy="1666866"/>
            <wp:effectExtent l="0" t="0" r="0" b="0"/>
            <wp:wrapTight wrapText="bothSides">
              <wp:wrapPolygon edited="0">
                <wp:start x="0" y="0"/>
                <wp:lineTo x="0" y="21238"/>
                <wp:lineTo x="21446" y="21238"/>
                <wp:lineTo x="21446" y="0"/>
                <wp:lineTo x="0" y="0"/>
              </wp:wrapPolygon>
            </wp:wrapTight>
            <wp:docPr id="12" name="Рисунок 12" descr="https://resh.edu.ru/uploads/lesson_extract/6913/20200319180401/OEBPS/objects/c_math_6_76_1/2269e7e3-75e5-4dd5-943c-cbdfdf6181a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resh.edu.ru/uploads/lesson_extract/6913/20200319180401/OEBPS/objects/c_math_6_76_1/2269e7e3-75e5-4dd5-943c-cbdfdf6181a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79"/>
                    <a:stretch/>
                  </pic:blipFill>
                  <pic:spPr bwMode="auto">
                    <a:xfrm>
                      <a:off x="0" y="0"/>
                      <a:ext cx="2667000" cy="166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0" wp14:anchorId="7846C170" wp14:editId="4D77DF5F">
            <wp:simplePos x="0" y="0"/>
            <wp:positionH relativeFrom="column">
              <wp:posOffset>271729</wp:posOffset>
            </wp:positionH>
            <wp:positionV relativeFrom="paragraph">
              <wp:posOffset>8505</wp:posOffset>
            </wp:positionV>
            <wp:extent cx="1395095" cy="1435100"/>
            <wp:effectExtent l="0" t="0" r="0" b="0"/>
            <wp:wrapSquare wrapText="bothSides"/>
            <wp:docPr id="13" name="Picture 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Picture 26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:rsidR="002554DA" w:rsidRDefault="002554DA" w:rsidP="002554DA">
      <w:pPr>
        <w:spacing w:after="57"/>
        <w:ind w:left="355"/>
      </w:pPr>
    </w:p>
    <w:p w:rsidR="002554DA" w:rsidRDefault="002554DA" w:rsidP="002554DA">
      <w:pPr>
        <w:spacing w:after="57"/>
        <w:ind w:left="355"/>
      </w:pPr>
    </w:p>
    <w:p w:rsidR="002554DA" w:rsidRDefault="002554DA" w:rsidP="002554DA">
      <w:pPr>
        <w:spacing w:after="57"/>
        <w:ind w:left="355"/>
      </w:pPr>
    </w:p>
    <w:p w:rsidR="002554DA" w:rsidRDefault="002554DA" w:rsidP="002554DA">
      <w:pPr>
        <w:spacing w:after="57"/>
        <w:ind w:left="355"/>
      </w:pPr>
    </w:p>
    <w:p w:rsidR="002554DA" w:rsidRDefault="002554DA" w:rsidP="002554DA">
      <w:pPr>
        <w:spacing w:after="57"/>
        <w:ind w:left="355"/>
      </w:pPr>
    </w:p>
    <w:p w:rsidR="002554DA" w:rsidRDefault="002554DA" w:rsidP="002554DA">
      <w:pPr>
        <w:spacing w:after="57"/>
        <w:ind w:left="355"/>
      </w:pPr>
      <w:r>
        <w:t xml:space="preserve">О – центр окружности, </w:t>
      </w:r>
    </w:p>
    <w:p w:rsidR="002554DA" w:rsidRDefault="002554DA" w:rsidP="002554DA">
      <w:pPr>
        <w:spacing w:after="46"/>
        <w:ind w:left="355" w:right="1498"/>
      </w:pPr>
      <w:r>
        <w:t xml:space="preserve">АО = ВО = СО = </w:t>
      </w:r>
      <w:r>
        <w:rPr>
          <w:b/>
        </w:rPr>
        <w:t>r</w:t>
      </w:r>
      <w:r>
        <w:t xml:space="preserve"> – радиус окружности, </w:t>
      </w:r>
    </w:p>
    <w:p w:rsidR="002554DA" w:rsidRDefault="002554DA" w:rsidP="002554DA">
      <w:pPr>
        <w:spacing w:after="46"/>
        <w:ind w:left="355" w:right="1498"/>
      </w:pPr>
      <w:r>
        <w:t xml:space="preserve">АС = </w:t>
      </w:r>
      <w:r>
        <w:rPr>
          <w:b/>
        </w:rPr>
        <w:t>d</w:t>
      </w:r>
      <w:r>
        <w:t xml:space="preserve"> – диаметр окружности. </w:t>
      </w:r>
    </w:p>
    <w:p w:rsidR="002554DA" w:rsidRDefault="002554DA" w:rsidP="002554DA">
      <w:pPr>
        <w:spacing w:after="13" w:line="259" w:lineRule="auto"/>
        <w:ind w:left="428"/>
      </w:pPr>
      <w:r>
        <w:rPr>
          <w:b/>
          <w:color w:val="FF0000"/>
        </w:rPr>
        <w:t xml:space="preserve">d = 2r </w:t>
      </w:r>
    </w:p>
    <w:p w:rsidR="002554DA" w:rsidRPr="003731ED" w:rsidRDefault="002554DA" w:rsidP="003731ED">
      <w:pPr>
        <w:spacing w:after="18" w:line="259" w:lineRule="auto"/>
        <w:ind w:left="428"/>
        <w:rPr>
          <w:color w:val="1D1D1B"/>
          <w:szCs w:val="28"/>
        </w:rPr>
      </w:pPr>
      <w:r>
        <w:t xml:space="preserve"> </w:t>
      </w:r>
    </w:p>
    <w:p w:rsidR="003731ED" w:rsidRPr="00807723" w:rsidRDefault="003731ED" w:rsidP="003731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07723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Историческая справка.</w:t>
      </w:r>
    </w:p>
    <w:p w:rsidR="003731ED" w:rsidRDefault="00837C0E" w:rsidP="003731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837C0E">
        <w:rPr>
          <w:rFonts w:ascii="Times New Roman" w:hAnsi="Times New Roman" w:cs="Times New Roman"/>
          <w:color w:val="1D1D1B"/>
          <w:sz w:val="24"/>
          <w:szCs w:val="24"/>
        </w:rPr>
        <w:t>Ещё в древности было установлено, что какой бы ни была окружность, отношение её длины к её диаметру является постоянным числом</w:t>
      </w:r>
      <w:r>
        <w:rPr>
          <w:rFonts w:ascii="Times New Roman" w:hAnsi="Times New Roman" w:cs="Times New Roman"/>
          <w:color w:val="1D1D1B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оно</w:t>
      </w:r>
      <w:r w:rsidR="003731ED"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не зависит от размеров окружности. Число, выражающее это отношение, принято называть греческой буквой </w:t>
      </w:r>
      <w:r w:rsidR="003731ED" w:rsidRPr="00223CAC">
        <w:rPr>
          <w:rFonts w:ascii="Times New Roman" w:hAnsi="Times New Roman" w:cs="Times New Roman"/>
          <w:b/>
          <w:color w:val="1D1D1B"/>
          <w:sz w:val="24"/>
          <w:szCs w:val="24"/>
        </w:rPr>
        <w:t>π</w:t>
      </w:r>
      <w:r w:rsidR="003731ED"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(“пи”) – первой буквой слова “периферия” (</w:t>
      </w:r>
      <w:r w:rsidR="003731ED" w:rsidRPr="00223CA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греч.</w:t>
      </w:r>
      <w:r w:rsidR="003731ED"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 “окружность”). Общеупотребительным такое обозначение стало с середины восемнадцатого века. Число </w:t>
      </w:r>
    </w:p>
    <w:p w:rsidR="003731ED" w:rsidRPr="00223CAC" w:rsidRDefault="003731ED" w:rsidP="003731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223CAC">
        <w:rPr>
          <w:rFonts w:ascii="Times New Roman" w:hAnsi="Times New Roman" w:cs="Times New Roman"/>
          <w:b/>
          <w:color w:val="1D1D1B"/>
          <w:sz w:val="24"/>
          <w:szCs w:val="24"/>
        </w:rPr>
        <w:t>π</w:t>
      </w:r>
      <w:r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выражается бесконечной непериодической десятичной дробью и приближенно равно 3,141592653589…</w:t>
      </w:r>
    </w:p>
    <w:p w:rsidR="003731ED" w:rsidRDefault="003731ED" w:rsidP="003731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В глубокой древности считалось, что окружность ровно в 3 раза длиннее диаметра. Эти сведения содержатся в клинописных табличках Древнего Междуречья. Итак, первым приближением числа</w:t>
      </w:r>
      <w:r w:rsidRPr="00C2487C">
        <w:rPr>
          <w:b/>
          <w:color w:val="1D1D1B"/>
          <w:sz w:val="24"/>
          <w:szCs w:val="24"/>
        </w:rPr>
        <w:t xml:space="preserve"> </w:t>
      </w:r>
      <w:proofErr w:type="gramStart"/>
      <w:r w:rsidRPr="00C2487C">
        <w:rPr>
          <w:rFonts w:ascii="Times New Roman" w:hAnsi="Times New Roman" w:cs="Times New Roman"/>
          <w:b/>
          <w:color w:val="1D1D1B"/>
          <w:sz w:val="24"/>
          <w:szCs w:val="24"/>
        </w:rPr>
        <w:t>π</w:t>
      </w:r>
      <w:r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  было</w:t>
      </w:r>
      <w:proofErr w:type="gramEnd"/>
      <w:r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3. Однако уже во II тысячелетии до н.э. математики Древнего Египта находили более точное отношение.</w:t>
      </w:r>
    </w:p>
    <w:p w:rsidR="003731ED" w:rsidRPr="00C2487C" w:rsidRDefault="003731ED" w:rsidP="003731ED">
      <w:pPr>
        <w:pStyle w:val="affb"/>
        <w:shd w:val="clear" w:color="auto" w:fill="FFFFFF"/>
        <w:spacing w:before="0" w:beforeAutospacing="0" w:after="0" w:afterAutospacing="0"/>
        <w:rPr>
          <w:color w:val="1D1D1B"/>
        </w:rPr>
      </w:pPr>
      <w:r w:rsidRPr="00C2487C">
        <w:rPr>
          <w:color w:val="1D1D1B"/>
        </w:rPr>
        <w:t>Обозначим длину окружности буквой С, а её диаметр – буквой d, и запишем формулу:</w:t>
      </w:r>
    </w:p>
    <w:p w:rsidR="003731ED" w:rsidRDefault="003731ED" w:rsidP="003731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731ED" w:rsidRDefault="003731ED" w:rsidP="003731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2383C">
        <w:rPr>
          <w:noProof/>
          <w:color w:val="1D1D1B"/>
          <w:sz w:val="28"/>
          <w:szCs w:val="28"/>
        </w:rPr>
        <w:drawing>
          <wp:inline distT="0" distB="0" distL="0" distR="0" wp14:anchorId="0AC118C1" wp14:editId="2CDF6467">
            <wp:extent cx="1219200" cy="449580"/>
            <wp:effectExtent l="0" t="0" r="0" b="0"/>
            <wp:docPr id="1" name="Рисунок 1" descr="https://resh.edu.ru/uploads/lesson_extract/6913/20200319180401/OEBPS/objects/c_math_6_76_1/3df3a281-f540-43b3-934e-57f0805a8b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resh.edu.ru/uploads/lesson_extract/6913/20200319180401/OEBPS/objects/c_math_6_76_1/3df3a281-f540-43b3-934e-57f0805a8b5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325" cy="45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1ED" w:rsidRPr="00223CAC" w:rsidRDefault="003731ED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</w:p>
    <w:p w:rsidR="002554DA" w:rsidRPr="00223CAC" w:rsidRDefault="002554DA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</w:p>
    <w:p w:rsidR="00786046" w:rsidRDefault="00786046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</w:p>
    <w:p w:rsidR="002554DA" w:rsidRPr="00837C0E" w:rsidRDefault="002554DA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837C0E">
        <w:rPr>
          <w:color w:val="1D1D1B"/>
        </w:rPr>
        <w:t>Как измерить дину окружности?</w:t>
      </w:r>
    </w:p>
    <w:p w:rsidR="002554DA" w:rsidRPr="00223CAC" w:rsidRDefault="002554DA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223CAC">
        <w:rPr>
          <w:color w:val="1D1D1B"/>
        </w:rPr>
        <w:t>Можно взять сантиметровую ленту (если нет ленты, можно воспользоваться нитью или полоской бумаги).</w:t>
      </w:r>
    </w:p>
    <w:p w:rsidR="002554DA" w:rsidRPr="00C2383C" w:rsidRDefault="002554DA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  <w:sz w:val="28"/>
          <w:szCs w:val="28"/>
        </w:rPr>
      </w:pPr>
      <w:r w:rsidRPr="00C2383C">
        <w:rPr>
          <w:noProof/>
          <w:color w:val="1D1D1B"/>
          <w:sz w:val="28"/>
          <w:szCs w:val="28"/>
        </w:rPr>
        <w:lastRenderedPageBreak/>
        <w:drawing>
          <wp:inline distT="0" distB="0" distL="0" distR="0" wp14:anchorId="111B976A" wp14:editId="6A8C88BC">
            <wp:extent cx="3638550" cy="948665"/>
            <wp:effectExtent l="0" t="0" r="0" b="4445"/>
            <wp:docPr id="14" name="Рисунок 14" descr="https://resh.edu.ru/uploads/lesson_extract/6913/20200319180401/OEBPS/objects/c_math_6_76_1/8335166c-0eae-4e31-a2e0-19ae355f48d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resh.edu.ru/uploads/lesson_extract/6913/20200319180401/OEBPS/objects/c_math_6_76_1/8335166c-0eae-4e31-a2e0-19ae355f48d2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9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4DA" w:rsidRPr="00807723" w:rsidRDefault="002554DA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807723">
        <w:rPr>
          <w:color w:val="1D1D1B"/>
        </w:rPr>
        <w:t>Можно прокатить кольцо по ровной поверхности, сделав полный оборот.</w:t>
      </w:r>
    </w:p>
    <w:p w:rsidR="002554DA" w:rsidRDefault="002554DA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  <w:sz w:val="28"/>
          <w:szCs w:val="28"/>
        </w:rPr>
      </w:pPr>
      <w:r w:rsidRPr="00C2383C">
        <w:rPr>
          <w:noProof/>
          <w:color w:val="1D1D1B"/>
          <w:sz w:val="28"/>
          <w:szCs w:val="28"/>
        </w:rPr>
        <w:drawing>
          <wp:inline distT="0" distB="0" distL="0" distR="0" wp14:anchorId="2C667C39" wp14:editId="72B86E12">
            <wp:extent cx="3600450" cy="1021910"/>
            <wp:effectExtent l="0" t="0" r="0" b="6985"/>
            <wp:docPr id="15" name="Рисунок 15" descr="https://resh.edu.ru/uploads/lesson_extract/6913/20200319180401/OEBPS/objects/c_math_6_76_1/9bbad259-bba7-4001-8281-2fb6f7598b4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resh.edu.ru/uploads/lesson_extract/6913/20200319180401/OEBPS/objects/c_math_6_76_1/9bbad259-bba7-4001-8281-2fb6f7598b4b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02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4DA" w:rsidRDefault="002554DA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  <w:sz w:val="28"/>
          <w:szCs w:val="28"/>
        </w:rPr>
      </w:pPr>
    </w:p>
    <w:p w:rsidR="00837C0E" w:rsidRPr="00837C0E" w:rsidRDefault="00837C0E" w:rsidP="002554DA">
      <w:pPr>
        <w:pStyle w:val="affb"/>
        <w:shd w:val="clear" w:color="auto" w:fill="FFFFFF"/>
        <w:spacing w:before="0" w:beforeAutospacing="0" w:after="0" w:afterAutospacing="0"/>
        <w:ind w:firstLine="284"/>
        <w:rPr>
          <w:color w:val="1D1D1B"/>
        </w:rPr>
      </w:pPr>
      <w:r w:rsidRPr="00837C0E">
        <w:rPr>
          <w:color w:val="1D1D1B"/>
          <w:lang w:val="en-US"/>
        </w:rPr>
        <w:t>II</w:t>
      </w:r>
      <w:r w:rsidRPr="00837C0E">
        <w:rPr>
          <w:color w:val="1D1D1B"/>
        </w:rPr>
        <w:t>. Практическая часть.</w:t>
      </w:r>
    </w:p>
    <w:p w:rsidR="002554DA" w:rsidRDefault="002554DA" w:rsidP="002554DA">
      <w:pPr>
        <w:shd w:val="clear" w:color="auto" w:fill="FFFFFF"/>
        <w:spacing w:after="135" w:line="240" w:lineRule="auto"/>
        <w:rPr>
          <w:rFonts w:asciiTheme="minorHAnsi" w:eastAsia="Times New Roman" w:hAnsiTheme="minorHAnsi" w:cs="Times New Roman"/>
          <w:b/>
          <w:bCs/>
          <w:color w:val="333333"/>
          <w:sz w:val="21"/>
          <w:szCs w:val="21"/>
        </w:rPr>
      </w:pPr>
    </w:p>
    <w:p w:rsidR="00B43B50" w:rsidRPr="00B43137" w:rsidRDefault="002554DA" w:rsidP="00B43B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B4313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Задание 1.</w:t>
      </w:r>
      <w:r w:rsidR="00B43B50" w:rsidRPr="00B4313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</w:p>
    <w:p w:rsidR="00B43B50" w:rsidRDefault="00B43B50" w:rsidP="00B43B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1. </w:t>
      </w:r>
      <w:r w:rsidRPr="009A475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картонном листе начертить окружность с произвольным радиусом, отметить её центр, записать </w:t>
      </w:r>
      <w:r w:rsid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значение радиуса в миллиметрах(</w:t>
      </w:r>
      <w:r w:rsidR="00223CAC" w:rsidRPr="00223CAC">
        <w:t>r</w:t>
      </w:r>
      <w:r w:rsidRPr="009A4750">
        <w:rPr>
          <w:rFonts w:ascii="Times New Roman" w:eastAsia="Times New Roman" w:hAnsi="Times New Roman" w:cs="Times New Roman"/>
          <w:color w:val="333333"/>
          <w:sz w:val="24"/>
          <w:szCs w:val="24"/>
        </w:rPr>
        <w:t>) и значение диаметра 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миллиметрах (</w:t>
      </w:r>
      <w:r w:rsidR="00223CAC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d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:rsidR="00B43B50" w:rsidRDefault="00B43B50" w:rsidP="00B43B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</w:t>
      </w:r>
      <w:r w:rsidRPr="009A4750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Провести клеем-карандашом по окружности и, пока клей не высох, проложить нитку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точно по контуру окружности и аккуратно отрезать её на стыке.</w:t>
      </w:r>
    </w:p>
    <w:p w:rsidR="00B43B50" w:rsidRDefault="00B43B50" w:rsidP="00B43B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3. </w:t>
      </w:r>
      <w:r w:rsidRPr="009A4750">
        <w:rPr>
          <w:rFonts w:ascii="Times New Roman" w:eastAsia="Times New Roman" w:hAnsi="Times New Roman" w:cs="Times New Roman"/>
          <w:color w:val="333333"/>
          <w:sz w:val="24"/>
          <w:szCs w:val="24"/>
        </w:rPr>
        <w:t>Снять нитку с картона и очень точно измерить её длину в миллиметрах. Этот ра</w:t>
      </w:r>
      <w:r w:rsid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змер назовем длиной окружности(С). Записать значение 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B43B50" w:rsidRPr="000B3371" w:rsidRDefault="00B43B50" w:rsidP="00B43B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4. Найти отношение </w:t>
      </w:r>
      <w:r w:rsidR="000B3371" w:rsidRPr="000B337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333333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</w:rPr>
              <m:t>С</m:t>
            </m:r>
          </m:num>
          <m:den>
            <m:r>
              <w:rPr>
                <w:rFonts w:ascii="Cambria Math" w:eastAsia="Times New Roman" w:hAnsi="Cambria Math" w:cs="Times New Roman"/>
                <w:color w:val="333333"/>
                <w:sz w:val="24"/>
                <w:szCs w:val="24"/>
                <w:lang w:val="en-US"/>
              </w:rPr>
              <m:t>d</m:t>
            </m:r>
          </m:den>
        </m:f>
      </m:oMath>
    </w:p>
    <w:p w:rsidR="00837C0E" w:rsidRPr="00786046" w:rsidRDefault="000B3371" w:rsidP="0078604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5. </w:t>
      </w:r>
      <w:r w:rsidRPr="00C43B81">
        <w:rPr>
          <w:rFonts w:ascii="Times New Roman" w:eastAsia="Times New Roman" w:hAnsi="Times New Roman" w:cs="Times New Roman"/>
          <w:color w:val="333333"/>
          <w:sz w:val="24"/>
          <w:szCs w:val="24"/>
        </w:rPr>
        <w:t>С помощью калькулятора, округлить получившуюся дробь до тысячных, до сотых, до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десятых, до единиц.</w:t>
      </w:r>
      <w:r w:rsid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Сделать соответственные записи.</w:t>
      </w:r>
    </w:p>
    <w:p w:rsidR="00837C0E" w:rsidRPr="00786046" w:rsidRDefault="00837C0E" w:rsidP="0078604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78604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Задание </w:t>
      </w:r>
      <w:r w:rsidR="00786046" w:rsidRPr="00786046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2</w:t>
      </w:r>
    </w:p>
    <w:p w:rsidR="00B43137" w:rsidRPr="00786046" w:rsidRDefault="00B43137" w:rsidP="0078604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786046">
        <w:rPr>
          <w:rFonts w:ascii="Times New Roman" w:eastAsia="Times New Roman" w:hAnsi="Times New Roman"/>
          <w:color w:val="000000" w:themeColor="text1"/>
          <w:sz w:val="24"/>
          <w:szCs w:val="24"/>
        </w:rPr>
        <w:t>Начертите в тетради таблицу, которую будете заполнять по ходу выполнения практической работы.</w:t>
      </w:r>
    </w:p>
    <w:tbl>
      <w:tblPr>
        <w:tblStyle w:val="TableGrid"/>
        <w:tblW w:w="9856" w:type="dxa"/>
        <w:tblInd w:w="-108" w:type="dxa"/>
        <w:tblCellMar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595"/>
        <w:gridCol w:w="3200"/>
        <w:gridCol w:w="3260"/>
        <w:gridCol w:w="2801"/>
      </w:tblGrid>
      <w:tr w:rsidR="00B43137" w:rsidRPr="00B43137" w:rsidTr="00A01AFF">
        <w:trPr>
          <w:trHeight w:val="804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п/п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93" w:right="36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, см (длина окружности)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right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d, </w:t>
            </w:r>
            <w:r w:rsidRPr="00B43137">
              <w:rPr>
                <w:rFonts w:ascii="Times New Roman" w:hAnsi="Times New Roman" w:cs="Times New Roman"/>
                <w:i/>
                <w:sz w:val="24"/>
                <w:szCs w:val="24"/>
              </w:rPr>
              <w:t>см</w:t>
            </w: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43137" w:rsidRPr="00B43137" w:rsidRDefault="00B43137" w:rsidP="00A01AFF">
            <w:pPr>
              <w:ind w:right="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(длина диаметра)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3137" w:rsidRPr="00B43137" w:rsidRDefault="00B43137" w:rsidP="00A01AFF">
            <w:pPr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863A0CD" wp14:editId="111CA07B">
                  <wp:extent cx="140208" cy="438912"/>
                  <wp:effectExtent l="0" t="0" r="0" b="0"/>
                  <wp:docPr id="24" name="Picture 19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" name="Picture 195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43137" w:rsidRPr="00B43137" w:rsidTr="00A01AFF">
        <w:trPr>
          <w:trHeight w:val="48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right="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43137" w:rsidRPr="00B43137" w:rsidTr="00A01AFF">
        <w:trPr>
          <w:trHeight w:val="48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right="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43137" w:rsidRPr="00B43137" w:rsidTr="00A01AFF">
        <w:trPr>
          <w:trHeight w:val="48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right="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137" w:rsidRPr="00B43137" w:rsidRDefault="00B43137" w:rsidP="00A01AF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B43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43137" w:rsidRPr="00786046" w:rsidRDefault="00B43137" w:rsidP="00B43137">
      <w:pPr>
        <w:pStyle w:val="aff9"/>
        <w:numPr>
          <w:ilvl w:val="0"/>
          <w:numId w:val="30"/>
        </w:numPr>
        <w:spacing w:after="0" w:line="240" w:lineRule="auto"/>
        <w:ind w:hanging="36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78604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Возьмите предме</w:t>
      </w:r>
      <w:r w:rsidR="007009D9" w:rsidRPr="0078604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т цилиндрической формы </w:t>
      </w:r>
      <w:proofErr w:type="gramStart"/>
      <w:r w:rsidR="007009D9" w:rsidRPr="0078604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(</w:t>
      </w:r>
      <w:r w:rsidRPr="0078604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поставьте</w:t>
      </w:r>
      <w:proofErr w:type="gramEnd"/>
      <w:r w:rsidRPr="0078604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дном на лист бумаги (можно использовать черновик) и карандашом обведите дно.</w:t>
      </w:r>
    </w:p>
    <w:p w:rsidR="00B43137" w:rsidRPr="00786046" w:rsidRDefault="00B43137" w:rsidP="00B43137">
      <w:pPr>
        <w:pStyle w:val="aff9"/>
        <w:spacing w:after="0" w:line="240" w:lineRule="auto"/>
        <w:ind w:left="42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B43137" w:rsidRPr="00786046" w:rsidRDefault="00B43137" w:rsidP="00B43137">
      <w:pPr>
        <w:numPr>
          <w:ilvl w:val="0"/>
          <w:numId w:val="30"/>
        </w:numPr>
        <w:spacing w:line="24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78604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Проведите диаметр полученной окружности (соедините две точки, лежащие на окружности отрезком, проходящим через центр окружности) и линейкой измерите диаметр, d (см). Запишите длину диаметра окружности в таблицу.</w:t>
      </w:r>
    </w:p>
    <w:p w:rsidR="00B43137" w:rsidRPr="00786046" w:rsidRDefault="00B43137" w:rsidP="00B431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137" w:rsidRPr="00786046" w:rsidRDefault="00B43137" w:rsidP="00B43137">
      <w:pPr>
        <w:numPr>
          <w:ilvl w:val="0"/>
          <w:numId w:val="30"/>
        </w:numPr>
        <w:spacing w:line="24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786046">
        <w:rPr>
          <w:rFonts w:ascii="Times New Roman" w:hAnsi="Times New Roman" w:cs="Times New Roman"/>
          <w:color w:val="000000" w:themeColor="text1"/>
          <w:sz w:val="24"/>
          <w:szCs w:val="24"/>
        </w:rPr>
        <w:t>С помощью сантиметровой ленты или нитки и линейки измерить длину полученной окружности, c (см). Результаты измерений запишите в таблицу.</w:t>
      </w:r>
    </w:p>
    <w:p w:rsidR="00B43137" w:rsidRPr="00786046" w:rsidRDefault="00B43137" w:rsidP="00B431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137" w:rsidRPr="00786046" w:rsidRDefault="00B43137" w:rsidP="00B43137">
      <w:pPr>
        <w:numPr>
          <w:ilvl w:val="0"/>
          <w:numId w:val="30"/>
        </w:numPr>
        <w:spacing w:line="240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7860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Вычислите отношение длины окружности к ее диаметру по формуле </w:t>
      </w: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с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:lang w:val="en-US"/>
              </w:rPr>
              <m:t>d</m:t>
            </m:r>
          </m:den>
        </m:f>
      </m:oMath>
      <w:r w:rsidRPr="007860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результат вычислений запишите в виде десятичной дроби в таблицу.</w:t>
      </w:r>
    </w:p>
    <w:p w:rsidR="00B43137" w:rsidRPr="00786046" w:rsidRDefault="00B43137" w:rsidP="00B43137">
      <w:pPr>
        <w:pStyle w:val="affb"/>
        <w:spacing w:before="200" w:beforeAutospacing="0" w:after="0" w:afterAutospacing="0" w:line="288" w:lineRule="auto"/>
        <w:rPr>
          <w:b/>
          <w:color w:val="333333"/>
        </w:rPr>
      </w:pPr>
      <w:r w:rsidRPr="00786046">
        <w:rPr>
          <w:b/>
          <w:color w:val="333333"/>
        </w:rPr>
        <w:t xml:space="preserve">Задание 3. </w:t>
      </w:r>
    </w:p>
    <w:p w:rsidR="00B43137" w:rsidRPr="00B43137" w:rsidRDefault="00B43137" w:rsidP="00B43137">
      <w:pPr>
        <w:pStyle w:val="affb"/>
        <w:spacing w:before="200" w:beforeAutospacing="0" w:after="0" w:afterAutospacing="0" w:line="288" w:lineRule="auto"/>
      </w:pPr>
      <w:r w:rsidRPr="00B43137">
        <w:rPr>
          <w:rFonts w:eastAsia="+mn-ea"/>
          <w:color w:val="000000"/>
          <w:kern w:val="24"/>
        </w:rPr>
        <w:t>1</w:t>
      </w:r>
      <w:r>
        <w:rPr>
          <w:rFonts w:eastAsia="+mn-ea"/>
          <w:color w:val="000000"/>
          <w:kern w:val="24"/>
        </w:rPr>
        <w:t xml:space="preserve">. </w:t>
      </w:r>
      <w:r w:rsidRPr="00B43137">
        <w:rPr>
          <w:rFonts w:eastAsia="+mn-ea"/>
          <w:color w:val="000000"/>
          <w:kern w:val="24"/>
        </w:rPr>
        <w:t xml:space="preserve">Рассмотри рисунок, определи диаметр </w:t>
      </w:r>
      <w:r>
        <w:rPr>
          <w:rFonts w:eastAsia="+mn-ea"/>
          <w:color w:val="000000"/>
          <w:kern w:val="24"/>
          <w:lang w:val="en-US"/>
        </w:rPr>
        <w:t>d</w:t>
      </w:r>
      <w:r w:rsidRPr="00B43137">
        <w:rPr>
          <w:rFonts w:eastAsia="+mn-ea"/>
          <w:color w:val="000000"/>
          <w:kern w:val="24"/>
        </w:rPr>
        <w:t xml:space="preserve"> диска, если одна клетка 0,5 см.</w:t>
      </w:r>
    </w:p>
    <w:p w:rsidR="00B43137" w:rsidRDefault="00B43137" w:rsidP="000B337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43137" w:rsidRDefault="00B43137" w:rsidP="000B337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4313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 wp14:anchorId="12455784" wp14:editId="093B2BB6">
            <wp:extent cx="3108960" cy="2575560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09285" cy="257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137" w:rsidRDefault="00B43137" w:rsidP="00B431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 </w:t>
      </w:r>
      <w:r w:rsidRPr="00B43137">
        <w:rPr>
          <w:rFonts w:ascii="Times New Roman" w:eastAsia="Times New Roman" w:hAnsi="Times New Roman" w:cs="Times New Roman"/>
          <w:color w:val="333333"/>
          <w:sz w:val="24"/>
          <w:szCs w:val="24"/>
        </w:rPr>
        <w:t>Найди длину диска. Чтобы найти длину окружности диска, обернем нитку, как изображено на рисунке:</w:t>
      </w:r>
    </w:p>
    <w:p w:rsidR="00B43137" w:rsidRDefault="00B43137" w:rsidP="00B431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</w:t>
      </w:r>
      <w:r w:rsidRPr="00B43137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 wp14:anchorId="3E08A6E8" wp14:editId="6CF7D830">
            <wp:extent cx="2636520" cy="2362200"/>
            <wp:effectExtent l="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36693" cy="236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3DE" w:rsidRPr="000623DE" w:rsidRDefault="000623DE" w:rsidP="000623DE">
      <w:pPr>
        <w:shd w:val="clear" w:color="auto" w:fill="FFFFFF"/>
        <w:spacing w:before="100" w:beforeAutospacing="1" w:after="100" w:afterAutospacing="1" w:line="240" w:lineRule="auto"/>
        <w:rPr>
          <w:color w:val="333333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3. </w:t>
      </w:r>
      <w:r w:rsidRPr="000623DE">
        <w:rPr>
          <w:rFonts w:ascii="Times New Roman" w:eastAsia="Times New Roman" w:hAnsi="Times New Roman" w:cs="Times New Roman"/>
          <w:color w:val="333333"/>
          <w:sz w:val="24"/>
          <w:szCs w:val="24"/>
        </w:rPr>
        <w:t>Обрежь нитку в месте соединения. Измерь длину нитки с помощью линейки.</w:t>
      </w:r>
    </w:p>
    <w:p w:rsidR="000623DE" w:rsidRDefault="000623DE" w:rsidP="00B431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</w:t>
      </w:r>
      <w:r w:rsidRPr="000623DE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 wp14:anchorId="7B2D9555" wp14:editId="1EC6CD4D">
            <wp:extent cx="4808220" cy="1322705"/>
            <wp:effectExtent l="0" t="0" r="0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7">
                      <a:clrChange>
                        <a:clrFrom>
                          <a:srgbClr val="FEFFFF"/>
                        </a:clrFrom>
                        <a:clrTo>
                          <a:srgbClr val="FE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3DE" w:rsidRDefault="000623DE" w:rsidP="000623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4. Найди </w:t>
      </w:r>
      <w:proofErr w:type="gramStart"/>
      <w:r w:rsidRPr="00C2487C">
        <w:rPr>
          <w:rFonts w:ascii="Times New Roman" w:hAnsi="Times New Roman" w:cs="Times New Roman"/>
          <w:b/>
          <w:color w:val="1D1D1B"/>
          <w:sz w:val="24"/>
          <w:szCs w:val="24"/>
        </w:rPr>
        <w:t>π</w:t>
      </w:r>
      <w:r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Результат округли до сотых.</w:t>
      </w:r>
      <w:r w:rsidRPr="00223CA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934D41" w:rsidRPr="00934D41" w:rsidRDefault="00934D41" w:rsidP="000623D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934D41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Задание 4. </w:t>
      </w:r>
    </w:p>
    <w:p w:rsidR="00A74019" w:rsidRPr="001754CE" w:rsidRDefault="00934D41" w:rsidP="0078604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1754CE">
        <w:rPr>
          <w:rFonts w:ascii="Times New Roman" w:hAnsi="Times New Roman" w:cs="Times New Roman"/>
          <w:sz w:val="24"/>
          <w:szCs w:val="24"/>
        </w:rPr>
        <w:t>Сделайте  вывод</w:t>
      </w:r>
      <w:proofErr w:type="gramEnd"/>
      <w:r w:rsidRPr="001754CE">
        <w:rPr>
          <w:rFonts w:ascii="Times New Roman" w:hAnsi="Times New Roman" w:cs="Times New Roman"/>
          <w:sz w:val="24"/>
          <w:szCs w:val="24"/>
        </w:rPr>
        <w:t>. Во сколько раз д</w:t>
      </w:r>
      <w:r w:rsidR="00786046" w:rsidRPr="001754CE">
        <w:rPr>
          <w:rFonts w:ascii="Times New Roman" w:hAnsi="Times New Roman" w:cs="Times New Roman"/>
          <w:sz w:val="24"/>
          <w:szCs w:val="24"/>
        </w:rPr>
        <w:t>лина окружности больше диаметра</w:t>
      </w:r>
      <w:r w:rsidR="001754CE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:rsidR="00A74019" w:rsidRDefault="00A74019" w:rsidP="00A74019">
      <w:pPr>
        <w:shd w:val="clear" w:color="auto" w:fill="FFFFFF"/>
        <w:spacing w:after="135" w:line="240" w:lineRule="auto"/>
        <w:rPr>
          <w:rFonts w:asciiTheme="minorHAnsi" w:eastAsia="Times New Roman" w:hAnsiTheme="minorHAnsi" w:cs="Times New Roman"/>
          <w:b/>
          <w:bCs/>
          <w:color w:val="333333"/>
          <w:sz w:val="21"/>
          <w:szCs w:val="21"/>
        </w:rPr>
      </w:pPr>
    </w:p>
    <w:p w:rsidR="00A74019" w:rsidRDefault="00A74019" w:rsidP="00B704B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A74019" w:rsidRDefault="00A74019" w:rsidP="00B704B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  <w:t>Выводы</w:t>
      </w:r>
    </w:p>
    <w:p w:rsidR="00A74019" w:rsidRDefault="00A74019" w:rsidP="00A74019">
      <w:pPr>
        <w:shd w:val="clear" w:color="auto" w:fill="FFFFFF"/>
        <w:spacing w:after="135" w:line="240" w:lineRule="auto"/>
        <w:rPr>
          <w:rFonts w:asciiTheme="minorHAnsi" w:eastAsia="Times New Roman" w:hAnsiTheme="minorHAnsi" w:cs="Times New Roman"/>
          <w:b/>
          <w:bCs/>
          <w:color w:val="333333"/>
          <w:sz w:val="21"/>
          <w:szCs w:val="21"/>
        </w:rPr>
      </w:pPr>
    </w:p>
    <w:p w:rsidR="00C252B8" w:rsidRPr="00786046" w:rsidRDefault="00C252B8" w:rsidP="00786046">
      <w:pPr>
        <w:shd w:val="clear" w:color="auto" w:fill="FFFFFF"/>
        <w:spacing w:after="135" w:line="240" w:lineRule="auto"/>
        <w:ind w:firstLine="720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Число пи было известно ещё до нашей </w:t>
      </w:r>
      <w:proofErr w:type="gramStart"/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эры .</w:t>
      </w:r>
      <w:proofErr w:type="gramEnd"/>
    </w:p>
    <w:p w:rsidR="00C252B8" w:rsidRPr="00786046" w:rsidRDefault="00C252B8" w:rsidP="00786046">
      <w:pPr>
        <w:shd w:val="clear" w:color="auto" w:fill="FFFFFF"/>
        <w:spacing w:after="135" w:line="240" w:lineRule="auto"/>
        <w:ind w:firstLine="720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На протяжении долгих лет число пи не переставали изучать и находить новые цифры после запятой.</w:t>
      </w:r>
    </w:p>
    <w:p w:rsidR="00C252B8" w:rsidRPr="00786046" w:rsidRDefault="00C252B8" w:rsidP="00786046">
      <w:pPr>
        <w:shd w:val="clear" w:color="auto" w:fill="FFFFFF"/>
        <w:spacing w:after="135" w:line="240" w:lineRule="auto"/>
        <w:ind w:firstLine="720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Имеется много разных способов вычисления числа, известных как с древних времён, так и появившихся недавно.</w:t>
      </w:r>
    </w:p>
    <w:p w:rsidR="00C252B8" w:rsidRPr="00786046" w:rsidRDefault="008671B2" w:rsidP="00786046">
      <w:pPr>
        <w:shd w:val="clear" w:color="auto" w:fill="FFFFFF"/>
        <w:spacing w:after="135" w:line="240" w:lineRule="auto"/>
        <w:ind w:firstLine="720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В ходе </w:t>
      </w:r>
      <w:proofErr w:type="gramStart"/>
      <w:r w:rsidR="00317ED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лабораторной</w:t>
      </w: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 w:rsidR="00C252B8"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работы</w:t>
      </w:r>
      <w:proofErr w:type="gramEnd"/>
      <w:r w:rsidR="00C252B8"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опытным путем мы получили теоретическое и практическое представление о зависимости между длиной окр</w:t>
      </w:r>
      <w:r w:rsidR="00317ED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ужности и её диаметром,  выявили</w:t>
      </w:r>
      <w:r w:rsidR="00C252B8"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математическую закономерность, проанализировав полученные результаты, </w:t>
      </w:r>
      <w:r w:rsidR="003E0E8F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проверив</w:t>
      </w:r>
      <w:r w:rsidR="00C252B8"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достоверность числа π. </w:t>
      </w:r>
    </w:p>
    <w:p w:rsidR="00786046" w:rsidRPr="00786046" w:rsidRDefault="00C252B8" w:rsidP="00786046">
      <w:pPr>
        <w:shd w:val="clear" w:color="auto" w:fill="FFFFFF"/>
        <w:spacing w:after="135" w:line="240" w:lineRule="auto"/>
        <w:ind w:firstLine="720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С </w:t>
      </w:r>
      <w:r w:rsidR="0045713B"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помощью измерений и вычислений мы вывели формулу для вычисления длины окружности:</w:t>
      </w:r>
      <w:r w:rsidR="003E0E8F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C = 2πr</w:t>
      </w:r>
    </w:p>
    <w:p w:rsidR="0045713B" w:rsidRPr="00786046" w:rsidRDefault="0045713B" w:rsidP="00786046">
      <w:pPr>
        <w:shd w:val="clear" w:color="auto" w:fill="FFFFFF"/>
        <w:spacing w:after="135" w:line="240" w:lineRule="auto"/>
        <w:ind w:firstLine="720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Определили, как с помощью эксперимента получить известное число</w:t>
      </w:r>
    </w:p>
    <w:p w:rsidR="00A74019" w:rsidRPr="00786046" w:rsidRDefault="0045713B" w:rsidP="00786046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π = 3,14</w:t>
      </w:r>
    </w:p>
    <w:p w:rsidR="00C252B8" w:rsidRPr="00786046" w:rsidRDefault="00C252B8" w:rsidP="00786046">
      <w:pPr>
        <w:shd w:val="clear" w:color="auto" w:fill="FFFFFF"/>
        <w:spacing w:after="135" w:line="240" w:lineRule="auto"/>
        <w:ind w:firstLine="720"/>
        <w:contextualSpacing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786046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 ходе выполнения практических заданий мы научились пользоваться чертежными инструментами.</w:t>
      </w:r>
    </w:p>
    <w:p w:rsidR="00A74019" w:rsidRDefault="00A74019" w:rsidP="00A74019">
      <w:pPr>
        <w:shd w:val="clear" w:color="auto" w:fill="FFFFFF"/>
        <w:spacing w:after="135" w:line="240" w:lineRule="auto"/>
        <w:rPr>
          <w:rFonts w:asciiTheme="minorHAnsi" w:eastAsia="Times New Roman" w:hAnsiTheme="minorHAnsi" w:cs="Times New Roman"/>
          <w:b/>
          <w:bCs/>
          <w:color w:val="333333"/>
          <w:sz w:val="21"/>
          <w:szCs w:val="21"/>
        </w:rPr>
      </w:pPr>
    </w:p>
    <w:p w:rsidR="00A74019" w:rsidRDefault="00A74019" w:rsidP="00A74019">
      <w:pPr>
        <w:shd w:val="clear" w:color="auto" w:fill="FFFFFF"/>
        <w:spacing w:after="135" w:line="240" w:lineRule="auto"/>
        <w:rPr>
          <w:rFonts w:asciiTheme="minorHAnsi" w:eastAsia="Times New Roman" w:hAnsiTheme="minorHAnsi" w:cs="Times New Roman"/>
          <w:b/>
          <w:bCs/>
          <w:color w:val="333333"/>
          <w:sz w:val="21"/>
          <w:szCs w:val="21"/>
        </w:rPr>
      </w:pPr>
    </w:p>
    <w:p w:rsidR="00A74019" w:rsidRDefault="00A74019" w:rsidP="00B704B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A74019" w:rsidRDefault="00A74019" w:rsidP="00B704B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A74019" w:rsidRDefault="00A74019" w:rsidP="00B704B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  <w:t>Применение на практике (описать ситуацию и составить задачу)</w:t>
      </w:r>
    </w:p>
    <w:p w:rsidR="00A74019" w:rsidRDefault="00A74019" w:rsidP="00B704B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A74019" w:rsidRPr="000623DE" w:rsidRDefault="000623DE" w:rsidP="00A7401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0623D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Найдите радиус колеса обозрения в парке «Москва- 850», если его смотровая кабина делает полный оборот длиной в 210 м. Ответ запишите в метрах.</w:t>
      </w:r>
    </w:p>
    <w:p w:rsidR="00A74019" w:rsidRDefault="00A74019" w:rsidP="00807723">
      <w:pPr>
        <w:spacing w:line="240" w:lineRule="auto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B704B3" w:rsidRDefault="00B704B3" w:rsidP="00A74019">
      <w:pPr>
        <w:spacing w:line="240" w:lineRule="auto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FF2CAD" w:rsidRPr="00FF2CAD" w:rsidRDefault="00B704B3" w:rsidP="00FF2CAD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  <w:t>Ре</w:t>
      </w:r>
      <w:r w:rsidR="00FF2CAD"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  <w:t>флексивно-оценочная деятельность</w:t>
      </w:r>
    </w:p>
    <w:p w:rsidR="00FF2CAD" w:rsidRPr="00A32627" w:rsidRDefault="00FF2CAD" w:rsidP="00FF2CA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CAD" w:rsidRPr="00A32627" w:rsidRDefault="00FF2CAD" w:rsidP="00FF2CA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D3F0C">
        <w:rPr>
          <w:rFonts w:ascii="Times New Roman" w:hAnsi="Times New Roman" w:cs="Times New Roman"/>
          <w:bCs/>
          <w:sz w:val="28"/>
          <w:szCs w:val="28"/>
        </w:rPr>
        <w:t>1</w:t>
      </w:r>
      <w:r w:rsidRPr="009B3AB3">
        <w:rPr>
          <w:rFonts w:ascii="Times New Roman" w:hAnsi="Times New Roman" w:cs="Times New Roman"/>
          <w:bCs/>
          <w:sz w:val="24"/>
          <w:szCs w:val="24"/>
        </w:rPr>
        <w:t>. Сегодня я узнал…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2. Было интересно…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3. Было трудно…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4. Я выполнял задания…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5. Я понял, что…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6. Теперь я могу…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 xml:space="preserve">7. Я приобрел…                                  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8. Я научился…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9. У меня получилось…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10. Я смог…</w:t>
      </w:r>
    </w:p>
    <w:p w:rsidR="00FF2CAD" w:rsidRPr="009B3AB3" w:rsidRDefault="00FF2CAD" w:rsidP="00FF2CAD">
      <w:pPr>
        <w:rPr>
          <w:rFonts w:ascii="Times New Roman" w:hAnsi="Times New Roman" w:cs="Times New Roman"/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11. Меня удивило…</w:t>
      </w:r>
    </w:p>
    <w:p w:rsidR="00FF2CAD" w:rsidRPr="009B3AB3" w:rsidRDefault="00FF2CAD" w:rsidP="00FF2CAD">
      <w:pPr>
        <w:rPr>
          <w:sz w:val="24"/>
          <w:szCs w:val="24"/>
        </w:rPr>
      </w:pPr>
      <w:r w:rsidRPr="009B3AB3">
        <w:rPr>
          <w:rFonts w:ascii="Times New Roman" w:hAnsi="Times New Roman" w:cs="Times New Roman"/>
          <w:bCs/>
          <w:sz w:val="24"/>
          <w:szCs w:val="24"/>
        </w:rPr>
        <w:t>12. Мне захотелось…</w:t>
      </w:r>
    </w:p>
    <w:p w:rsidR="00A74019" w:rsidRDefault="00A74019" w:rsidP="00A74019">
      <w:pPr>
        <w:shd w:val="clear" w:color="auto" w:fill="FFFFFF"/>
        <w:spacing w:after="135" w:line="240" w:lineRule="auto"/>
        <w:rPr>
          <w:rFonts w:asciiTheme="minorHAnsi" w:eastAsia="Times New Roman" w:hAnsiTheme="minorHAnsi" w:cs="Times New Roman"/>
          <w:b/>
          <w:bCs/>
          <w:color w:val="333333"/>
          <w:sz w:val="21"/>
          <w:szCs w:val="21"/>
        </w:rPr>
      </w:pPr>
    </w:p>
    <w:p w:rsidR="00D47456" w:rsidRDefault="00D47456" w:rsidP="00807723">
      <w:pPr>
        <w:spacing w:line="240" w:lineRule="auto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D47456" w:rsidRDefault="00A74019" w:rsidP="00E8322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  <w:t>Заключение</w:t>
      </w:r>
    </w:p>
    <w:p w:rsidR="00B26F8A" w:rsidRDefault="00B26F8A" w:rsidP="00B26F8A">
      <w:pPr>
        <w:shd w:val="clear" w:color="auto" w:fill="F4F4F4"/>
        <w:spacing w:before="90" w:after="90" w:line="240" w:lineRule="auto"/>
        <w:ind w:firstLine="720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B26F8A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Существенную роль в повышении эффективности обучения школьников играет </w:t>
      </w:r>
      <w:proofErr w:type="spellStart"/>
      <w:r w:rsidRPr="00B26F8A">
        <w:rPr>
          <w:rFonts w:ascii="Times New Roman" w:eastAsia="Times New Roman" w:hAnsi="Times New Roman" w:cs="Times New Roman"/>
          <w:color w:val="212529"/>
          <w:sz w:val="24"/>
          <w:szCs w:val="24"/>
        </w:rPr>
        <w:t>сформированность</w:t>
      </w:r>
      <w:proofErr w:type="spellEnd"/>
      <w:r w:rsidRPr="00B26F8A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у них практических умений и навыков, которые необходимы как для изучения математики, так и для повседневной деятельности.</w:t>
      </w:r>
      <w:r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r w:rsidRPr="00B26F8A">
        <w:rPr>
          <w:rFonts w:ascii="Times New Roman" w:eastAsia="Times New Roman" w:hAnsi="Times New Roman" w:cs="Times New Roman"/>
          <w:color w:val="212529"/>
          <w:sz w:val="24"/>
          <w:szCs w:val="24"/>
        </w:rPr>
        <w:t>Лабораторные и практические работы как раз и являются одной из форм обучения математике, способствующих развитию ценных графических и вычислительных навыков и умений, необходимых для конструирования и практической деятельности</w:t>
      </w:r>
      <w:r>
        <w:rPr>
          <w:rFonts w:ascii="Times New Roman" w:eastAsia="Times New Roman" w:hAnsi="Times New Roman" w:cs="Times New Roman"/>
          <w:color w:val="212529"/>
          <w:sz w:val="24"/>
          <w:szCs w:val="24"/>
        </w:rPr>
        <w:t>.</w:t>
      </w:r>
    </w:p>
    <w:p w:rsidR="00B26F8A" w:rsidRDefault="00B26F8A" w:rsidP="00B26F8A">
      <w:pPr>
        <w:shd w:val="clear" w:color="auto" w:fill="F4F4F4"/>
        <w:spacing w:before="90" w:after="90" w:line="240" w:lineRule="auto"/>
        <w:ind w:firstLine="720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</w:rPr>
        <w:t>Целью данной работы являлась создание разработки лабораторной работы по математике на тему «Отношение длины окружности к её диаметру» для 6 класса, с учетом требований ФГОС основного общего образования. Передо мной стояли задачи: изучить нормативные документы, н</w:t>
      </w:r>
      <w:r w:rsidR="004D2FCD">
        <w:rPr>
          <w:rFonts w:ascii="Times New Roman" w:eastAsia="Times New Roman" w:hAnsi="Times New Roman" w:cs="Times New Roman"/>
          <w:color w:val="212529"/>
          <w:sz w:val="24"/>
          <w:szCs w:val="24"/>
        </w:rPr>
        <w:t>аучно-методическую литературу, р</w:t>
      </w:r>
      <w:r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аскрывающую ФГОС основного общего образования; выбрать приоритетные универсальные учебные действия </w:t>
      </w:r>
      <w:r w:rsidR="004D2FCD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для развития обучающихся при изучении данной </w:t>
      </w:r>
      <w:proofErr w:type="gramStart"/>
      <w:r w:rsidR="004D2FCD">
        <w:rPr>
          <w:rFonts w:ascii="Times New Roman" w:eastAsia="Times New Roman" w:hAnsi="Times New Roman" w:cs="Times New Roman"/>
          <w:color w:val="212529"/>
          <w:sz w:val="24"/>
          <w:szCs w:val="24"/>
        </w:rPr>
        <w:t>темы,  создать</w:t>
      </w:r>
      <w:proofErr w:type="gramEnd"/>
      <w:r w:rsidR="004D2FCD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условия для развития универсальных учебных действий обучающихся на данном уроке. </w:t>
      </w:r>
    </w:p>
    <w:p w:rsidR="004D2FCD" w:rsidRPr="00B26F8A" w:rsidRDefault="004D2FCD" w:rsidP="00B26F8A">
      <w:pPr>
        <w:shd w:val="clear" w:color="auto" w:fill="F4F4F4"/>
        <w:spacing w:before="90" w:after="90" w:line="240" w:lineRule="auto"/>
        <w:ind w:firstLine="720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</w:rPr>
        <w:tab/>
        <w:t xml:space="preserve">В результате создан сценарий лабораторной работы, в ходе которого была организована самостоятельная деятельность </w:t>
      </w:r>
      <w:proofErr w:type="gramStart"/>
      <w:r>
        <w:rPr>
          <w:rFonts w:ascii="Times New Roman" w:eastAsia="Times New Roman" w:hAnsi="Times New Roman" w:cs="Times New Roman"/>
          <w:color w:val="212529"/>
          <w:sz w:val="24"/>
          <w:szCs w:val="24"/>
        </w:rPr>
        <w:t>учащихся  по</w:t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применению полученных знаний на практике, направленного на реализацию ФГОС</w:t>
      </w:r>
      <w:r w:rsidR="00807723">
        <w:rPr>
          <w:rFonts w:ascii="Times New Roman" w:eastAsia="Times New Roman" w:hAnsi="Times New Roman" w:cs="Times New Roman"/>
          <w:color w:val="212529"/>
          <w:sz w:val="24"/>
          <w:szCs w:val="24"/>
        </w:rPr>
        <w:t>.</w:t>
      </w:r>
    </w:p>
    <w:p w:rsidR="003E0E8F" w:rsidRDefault="003E0E8F" w:rsidP="003E0E8F">
      <w:pPr>
        <w:spacing w:line="240" w:lineRule="auto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bookmarkEnd w:id="0"/>
    <w:p w:rsidR="00E83228" w:rsidRDefault="00E83228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Default="00807723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Default="00807723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Default="00807723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Default="00807723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Default="00807723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Default="00807723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Default="00807723" w:rsidP="00317EDE">
      <w:pPr>
        <w:jc w:val="both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p w:rsidR="00807723" w:rsidRPr="00317EDE" w:rsidRDefault="00807723" w:rsidP="00317EDE">
      <w:pPr>
        <w:jc w:val="both"/>
        <w:rPr>
          <w:rFonts w:ascii="Times New Roman" w:hAnsi="Times New Roman"/>
          <w:b/>
          <w:sz w:val="28"/>
          <w:szCs w:val="28"/>
        </w:rPr>
      </w:pPr>
    </w:p>
    <w:p w:rsidR="00807723" w:rsidRDefault="00807723" w:rsidP="00C17D44">
      <w:pPr>
        <w:pStyle w:val="aff9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Задание 2. </w:t>
      </w:r>
      <w:r w:rsidRPr="00807723">
        <w:rPr>
          <w:rFonts w:ascii="Times New Roman" w:hAnsi="Times New Roman"/>
          <w:sz w:val="24"/>
          <w:szCs w:val="24"/>
        </w:rPr>
        <w:t>Проведите лабораторную работу с учащимися на уроке, запишите результаты в таблицу.</w:t>
      </w:r>
    </w:p>
    <w:p w:rsidR="00807723" w:rsidRDefault="00807723" w:rsidP="00C17D44">
      <w:pPr>
        <w:pStyle w:val="aff9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E83228" w:rsidRPr="002011FA" w:rsidRDefault="00A74019" w:rsidP="00C17D44">
      <w:pPr>
        <w:pStyle w:val="aff9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Результаты выполнения лабораторной работы</w:t>
      </w:r>
    </w:p>
    <w:p w:rsidR="00E83228" w:rsidRPr="002011FA" w:rsidRDefault="00E83228" w:rsidP="00C17D44">
      <w:pPr>
        <w:pStyle w:val="aff9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ffa"/>
        <w:tblW w:w="0" w:type="auto"/>
        <w:tblLook w:val="04A0" w:firstRow="1" w:lastRow="0" w:firstColumn="1" w:lastColumn="0" w:noHBand="0" w:noVBand="1"/>
      </w:tblPr>
      <w:tblGrid>
        <w:gridCol w:w="598"/>
        <w:gridCol w:w="6740"/>
        <w:gridCol w:w="2126"/>
      </w:tblGrid>
      <w:tr w:rsidR="00A74019" w:rsidRPr="002011FA" w:rsidTr="00A74019">
        <w:tc>
          <w:tcPr>
            <w:tcW w:w="598" w:type="dxa"/>
          </w:tcPr>
          <w:p w:rsidR="00A74019" w:rsidRPr="002011FA" w:rsidRDefault="00A7401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011F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740" w:type="dxa"/>
          </w:tcPr>
          <w:p w:rsidR="00A74019" w:rsidRPr="002011FA" w:rsidRDefault="00A74019" w:rsidP="00E83228">
            <w:pPr>
              <w:pStyle w:val="aff9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F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126" w:type="dxa"/>
          </w:tcPr>
          <w:p w:rsidR="00A74019" w:rsidRDefault="00A74019" w:rsidP="00E83228">
            <w:pPr>
              <w:pStyle w:val="aff9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Отметка о выполнение</w:t>
            </w:r>
          </w:p>
          <w:p w:rsidR="00A74019" w:rsidRPr="00A74019" w:rsidRDefault="00A74019" w:rsidP="00A74019">
            <w:pPr>
              <w:pStyle w:val="aff9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74019" w:rsidRPr="002011FA" w:rsidTr="00A74019">
        <w:tc>
          <w:tcPr>
            <w:tcW w:w="598" w:type="dxa"/>
          </w:tcPr>
          <w:p w:rsidR="00A74019" w:rsidRPr="002011FA" w:rsidRDefault="00A7401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011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6740" w:type="dxa"/>
          </w:tcPr>
          <w:p w:rsidR="00A74019" w:rsidRPr="002011FA" w:rsidRDefault="0052769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Андронова Ангелина</w:t>
            </w:r>
          </w:p>
        </w:tc>
        <w:tc>
          <w:tcPr>
            <w:tcW w:w="2126" w:type="dxa"/>
          </w:tcPr>
          <w:p w:rsidR="00A74019" w:rsidRPr="002011FA" w:rsidRDefault="00934D41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A74019" w:rsidRPr="002011FA" w:rsidTr="00A74019">
        <w:tc>
          <w:tcPr>
            <w:tcW w:w="598" w:type="dxa"/>
          </w:tcPr>
          <w:p w:rsidR="00A74019" w:rsidRPr="002011FA" w:rsidRDefault="00A7401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011FA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740" w:type="dxa"/>
          </w:tcPr>
          <w:p w:rsidR="00A74019" w:rsidRPr="002011FA" w:rsidRDefault="00934D41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Ахмадуллова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Амина </w:t>
            </w:r>
          </w:p>
        </w:tc>
        <w:tc>
          <w:tcPr>
            <w:tcW w:w="2126" w:type="dxa"/>
          </w:tcPr>
          <w:p w:rsidR="00A74019" w:rsidRPr="002011FA" w:rsidRDefault="0052769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74019" w:rsidRPr="002011FA" w:rsidTr="00A74019">
        <w:tc>
          <w:tcPr>
            <w:tcW w:w="598" w:type="dxa"/>
          </w:tcPr>
          <w:p w:rsidR="00A74019" w:rsidRPr="002011FA" w:rsidRDefault="00A7401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011F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6740" w:type="dxa"/>
          </w:tcPr>
          <w:p w:rsidR="00A74019" w:rsidRPr="002011FA" w:rsidRDefault="0052769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Хайрутдинов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Самат</w:t>
            </w:r>
            <w:proofErr w:type="spellEnd"/>
          </w:p>
        </w:tc>
        <w:tc>
          <w:tcPr>
            <w:tcW w:w="2126" w:type="dxa"/>
          </w:tcPr>
          <w:p w:rsidR="00A74019" w:rsidRPr="002011FA" w:rsidRDefault="0052769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A74019" w:rsidRPr="002011FA" w:rsidTr="00A74019">
        <w:tc>
          <w:tcPr>
            <w:tcW w:w="598" w:type="dxa"/>
          </w:tcPr>
          <w:p w:rsidR="00A74019" w:rsidRPr="007A0A44" w:rsidRDefault="00A7401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6740" w:type="dxa"/>
          </w:tcPr>
          <w:p w:rsidR="00A74019" w:rsidRPr="002011FA" w:rsidRDefault="00A7401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011FA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126" w:type="dxa"/>
          </w:tcPr>
          <w:p w:rsidR="00A74019" w:rsidRPr="002011FA" w:rsidRDefault="00A74019" w:rsidP="00C17D44">
            <w:pPr>
              <w:pStyle w:val="aff9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  <w:bookmarkStart w:id="2" w:name="_Toc510610984"/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45713B" w:rsidRDefault="0045713B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A74019" w:rsidRDefault="00A74019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5D4ED0" w:rsidRPr="002011FA" w:rsidRDefault="005D4ED0" w:rsidP="00A74019">
      <w:pPr>
        <w:pStyle w:val="affb"/>
        <w:shd w:val="clear" w:color="auto" w:fill="FFFFFF"/>
        <w:spacing w:before="0" w:beforeAutospacing="0" w:after="171" w:afterAutospacing="0"/>
        <w:rPr>
          <w:color w:val="000000"/>
          <w:sz w:val="28"/>
          <w:szCs w:val="28"/>
        </w:rPr>
      </w:pPr>
    </w:p>
    <w:p w:rsidR="00C17D44" w:rsidRPr="00C23793" w:rsidRDefault="00C17D44" w:rsidP="00C17D44">
      <w:pPr>
        <w:pStyle w:val="Heading2NoPageBreak"/>
        <w:rPr>
          <w:rStyle w:val="ItemLabel"/>
          <w:rFonts w:ascii="Times New Roman" w:hAnsi="Times New Roman"/>
          <w:szCs w:val="24"/>
          <w:lang w:val="ru-RU"/>
        </w:rPr>
      </w:pPr>
      <w:r w:rsidRPr="00B0193D">
        <w:rPr>
          <w:rStyle w:val="ItemLabel"/>
          <w:rFonts w:ascii="Times New Roman" w:hAnsi="Times New Roman"/>
          <w:szCs w:val="24"/>
          <w:lang w:val="ru-RU"/>
        </w:rPr>
        <w:tab/>
      </w:r>
      <w:bookmarkEnd w:id="2"/>
    </w:p>
    <w:p w:rsidR="00C17D44" w:rsidRPr="00C23793" w:rsidRDefault="00C17D44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CC4125"/>
          <w:sz w:val="28"/>
          <w:szCs w:val="28"/>
        </w:rPr>
      </w:pPr>
    </w:p>
    <w:sectPr w:rsidR="00C17D44" w:rsidRPr="00C23793" w:rsidSect="00304E2B">
      <w:headerReference w:type="default" r:id="rId18"/>
      <w:pgSz w:w="11909" w:h="16834"/>
      <w:pgMar w:top="1440" w:right="832" w:bottom="1440" w:left="1440" w:header="153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D81" w:rsidRDefault="00267D81" w:rsidP="00304E2B">
      <w:pPr>
        <w:spacing w:line="240" w:lineRule="auto"/>
      </w:pPr>
      <w:r>
        <w:separator/>
      </w:r>
    </w:p>
  </w:endnote>
  <w:endnote w:type="continuationSeparator" w:id="0">
    <w:p w:rsidR="00267D81" w:rsidRDefault="00267D81" w:rsidP="00304E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D81" w:rsidRDefault="00267D81" w:rsidP="00304E2B">
      <w:pPr>
        <w:spacing w:line="240" w:lineRule="auto"/>
      </w:pPr>
      <w:r>
        <w:separator/>
      </w:r>
    </w:p>
  </w:footnote>
  <w:footnote w:type="continuationSeparator" w:id="0">
    <w:p w:rsidR="00267D81" w:rsidRDefault="00267D81" w:rsidP="00304E2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456" w:rsidRDefault="00D47456">
    <w:pPr>
      <w:spacing w:line="240" w:lineRule="auto"/>
      <w:rPr>
        <w:rFonts w:ascii="Times New Roman" w:eastAsia="Times New Roman" w:hAnsi="Times New Roman" w:cs="Times New Roman"/>
        <w:b/>
        <w:color w:val="351C75"/>
        <w:sz w:val="16"/>
        <w:szCs w:val="16"/>
      </w:rPr>
    </w:pPr>
  </w:p>
  <w:p w:rsidR="00D47456" w:rsidRDefault="00D47456">
    <w:pPr>
      <w:spacing w:line="240" w:lineRule="auto"/>
      <w:jc w:val="center"/>
      <w:rPr>
        <w:rFonts w:ascii="Times New Roman" w:eastAsia="Times New Roman" w:hAnsi="Times New Roman" w:cs="Times New Roman"/>
        <w:color w:val="073763"/>
        <w:sz w:val="16"/>
        <w:szCs w:val="16"/>
      </w:rPr>
    </w:pPr>
    <w:r>
      <w:rPr>
        <w:rFonts w:ascii="Times New Roman" w:eastAsia="Times New Roman" w:hAnsi="Times New Roman" w:cs="Times New Roman"/>
        <w:b/>
        <w:color w:val="073763"/>
        <w:sz w:val="16"/>
        <w:szCs w:val="16"/>
      </w:rPr>
      <w:t>ФГАОУ ВО «Казанский (Приволжский) Федеральный университет»</w:t>
    </w:r>
  </w:p>
  <w:p w:rsidR="00D47456" w:rsidRDefault="00D47456">
    <w:pPr>
      <w:spacing w:line="240" w:lineRule="auto"/>
      <w:jc w:val="center"/>
      <w:rPr>
        <w:rFonts w:ascii="Times New Roman" w:eastAsia="Times New Roman" w:hAnsi="Times New Roman" w:cs="Times New Roman"/>
        <w:color w:val="073763"/>
        <w:sz w:val="16"/>
        <w:szCs w:val="16"/>
      </w:rPr>
    </w:pPr>
    <w:r>
      <w:rPr>
        <w:rFonts w:ascii="Times New Roman" w:eastAsia="Times New Roman" w:hAnsi="Times New Roman" w:cs="Times New Roman"/>
        <w:b/>
        <w:color w:val="073763"/>
        <w:sz w:val="16"/>
        <w:szCs w:val="16"/>
      </w:rPr>
      <w:t>Институт психологии и образования</w:t>
    </w:r>
  </w:p>
  <w:p w:rsidR="00D47456" w:rsidRDefault="00D47456">
    <w:pPr>
      <w:spacing w:line="240" w:lineRule="auto"/>
      <w:jc w:val="center"/>
      <w:rPr>
        <w:rFonts w:ascii="Times New Roman" w:eastAsia="Times New Roman" w:hAnsi="Times New Roman" w:cs="Times New Roman"/>
        <w:b/>
        <w:color w:val="073763"/>
        <w:sz w:val="16"/>
        <w:szCs w:val="16"/>
      </w:rPr>
    </w:pPr>
    <w:r>
      <w:rPr>
        <w:rFonts w:ascii="Times New Roman" w:eastAsia="Times New Roman" w:hAnsi="Times New Roman" w:cs="Times New Roman"/>
        <w:b/>
        <w:color w:val="073763"/>
        <w:sz w:val="16"/>
        <w:szCs w:val="16"/>
      </w:rPr>
      <w:t>Приволжский межрегиональный центр повышения  квалификации и профессиональной переподготовки работников образования</w:t>
    </w:r>
  </w:p>
  <w:p w:rsidR="00D47456" w:rsidRDefault="00267D81">
    <w:pPr>
      <w:spacing w:line="240" w:lineRule="auto"/>
      <w:jc w:val="center"/>
      <w:rPr>
        <w:rFonts w:ascii="Times New Roman" w:eastAsia="Times New Roman" w:hAnsi="Times New Roman" w:cs="Times New Roman"/>
        <w:b/>
        <w:color w:val="073763"/>
        <w:sz w:val="16"/>
        <w:szCs w:val="16"/>
      </w:rPr>
    </w:pPr>
    <w:r>
      <w:pict>
        <v:rect id="_x0000_i1025" style="width:0;height:1.5pt" o:hralign="center" o:hrstd="t" o:hr="t" fillcolor="#a0a0a0" stroked="f"/>
      </w:pict>
    </w:r>
  </w:p>
  <w:p w:rsidR="00D47456" w:rsidRDefault="00D47456">
    <w:pPr>
      <w:spacing w:line="240" w:lineRule="auto"/>
      <w:jc w:val="center"/>
      <w:rPr>
        <w:rFonts w:ascii="Times New Roman" w:eastAsia="Times New Roman" w:hAnsi="Times New Roman" w:cs="Times New Roman"/>
        <w:b/>
        <w:color w:val="073763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E27B6"/>
    <w:multiLevelType w:val="multilevel"/>
    <w:tmpl w:val="46049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CA5ADD"/>
    <w:multiLevelType w:val="multilevel"/>
    <w:tmpl w:val="4698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110194"/>
    <w:multiLevelType w:val="singleLevel"/>
    <w:tmpl w:val="7FEAA19C"/>
    <w:lvl w:ilvl="0">
      <w:start w:val="1"/>
      <w:numFmt w:val="bullet"/>
      <w:pStyle w:val="scoringanswer"/>
      <w:lvlText w:val=""/>
      <w:lvlJc w:val="left"/>
      <w:pPr>
        <w:tabs>
          <w:tab w:val="num" w:pos="1352"/>
        </w:tabs>
        <w:ind w:left="1162" w:hanging="170"/>
      </w:pPr>
      <w:rPr>
        <w:rFonts w:ascii="Symbol" w:hAnsi="Symbol" w:hint="default"/>
      </w:rPr>
    </w:lvl>
  </w:abstractNum>
  <w:abstractNum w:abstractNumId="3" w15:restartNumberingAfterBreak="0">
    <w:nsid w:val="1B3A3C71"/>
    <w:multiLevelType w:val="hybridMultilevel"/>
    <w:tmpl w:val="CD3AE316"/>
    <w:lvl w:ilvl="0" w:tplc="5B32F55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687B0E">
      <w:start w:val="1"/>
      <w:numFmt w:val="decimal"/>
      <w:lvlText w:val="%2)"/>
      <w:lvlJc w:val="left"/>
      <w:pPr>
        <w:ind w:left="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6000EC">
      <w:start w:val="1"/>
      <w:numFmt w:val="lowerRoman"/>
      <w:lvlText w:val="%3"/>
      <w:lvlJc w:val="left"/>
      <w:pPr>
        <w:ind w:left="1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904070">
      <w:start w:val="1"/>
      <w:numFmt w:val="decimal"/>
      <w:lvlText w:val="%4"/>
      <w:lvlJc w:val="left"/>
      <w:pPr>
        <w:ind w:left="2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BA707E">
      <w:start w:val="1"/>
      <w:numFmt w:val="lowerLetter"/>
      <w:lvlText w:val="%5"/>
      <w:lvlJc w:val="left"/>
      <w:pPr>
        <w:ind w:left="2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3EBAF4">
      <w:start w:val="1"/>
      <w:numFmt w:val="lowerRoman"/>
      <w:lvlText w:val="%6"/>
      <w:lvlJc w:val="left"/>
      <w:pPr>
        <w:ind w:left="3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AAAF16">
      <w:start w:val="1"/>
      <w:numFmt w:val="decimal"/>
      <w:lvlText w:val="%7"/>
      <w:lvlJc w:val="left"/>
      <w:pPr>
        <w:ind w:left="4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E4B5E0">
      <w:start w:val="1"/>
      <w:numFmt w:val="lowerLetter"/>
      <w:lvlText w:val="%8"/>
      <w:lvlJc w:val="left"/>
      <w:pPr>
        <w:ind w:left="5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AEBFC4">
      <w:start w:val="1"/>
      <w:numFmt w:val="lowerRoman"/>
      <w:lvlText w:val="%9"/>
      <w:lvlJc w:val="left"/>
      <w:pPr>
        <w:ind w:left="5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2258CD"/>
    <w:multiLevelType w:val="multilevel"/>
    <w:tmpl w:val="E736B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85C28"/>
    <w:multiLevelType w:val="multilevel"/>
    <w:tmpl w:val="58D2D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5053B3"/>
    <w:multiLevelType w:val="multilevel"/>
    <w:tmpl w:val="61186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A1568B"/>
    <w:multiLevelType w:val="multilevel"/>
    <w:tmpl w:val="C1A08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74207"/>
    <w:multiLevelType w:val="multilevel"/>
    <w:tmpl w:val="8330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75963"/>
    <w:multiLevelType w:val="multilevel"/>
    <w:tmpl w:val="E736B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CF481C"/>
    <w:multiLevelType w:val="multilevel"/>
    <w:tmpl w:val="3BA0C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872B08"/>
    <w:multiLevelType w:val="hybridMultilevel"/>
    <w:tmpl w:val="CD3AE316"/>
    <w:lvl w:ilvl="0" w:tplc="5B32F55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687B0E">
      <w:start w:val="1"/>
      <w:numFmt w:val="decimal"/>
      <w:lvlText w:val="%2)"/>
      <w:lvlJc w:val="left"/>
      <w:pPr>
        <w:ind w:left="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6000EC">
      <w:start w:val="1"/>
      <w:numFmt w:val="lowerRoman"/>
      <w:lvlText w:val="%3"/>
      <w:lvlJc w:val="left"/>
      <w:pPr>
        <w:ind w:left="1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904070">
      <w:start w:val="1"/>
      <w:numFmt w:val="decimal"/>
      <w:lvlText w:val="%4"/>
      <w:lvlJc w:val="left"/>
      <w:pPr>
        <w:ind w:left="2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BA707E">
      <w:start w:val="1"/>
      <w:numFmt w:val="lowerLetter"/>
      <w:lvlText w:val="%5"/>
      <w:lvlJc w:val="left"/>
      <w:pPr>
        <w:ind w:left="2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3EBAF4">
      <w:start w:val="1"/>
      <w:numFmt w:val="lowerRoman"/>
      <w:lvlText w:val="%6"/>
      <w:lvlJc w:val="left"/>
      <w:pPr>
        <w:ind w:left="3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AAAF16">
      <w:start w:val="1"/>
      <w:numFmt w:val="decimal"/>
      <w:lvlText w:val="%7"/>
      <w:lvlJc w:val="left"/>
      <w:pPr>
        <w:ind w:left="4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E4B5E0">
      <w:start w:val="1"/>
      <w:numFmt w:val="lowerLetter"/>
      <w:lvlText w:val="%8"/>
      <w:lvlJc w:val="left"/>
      <w:pPr>
        <w:ind w:left="5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AEBFC4">
      <w:start w:val="1"/>
      <w:numFmt w:val="lowerRoman"/>
      <w:lvlText w:val="%9"/>
      <w:lvlJc w:val="left"/>
      <w:pPr>
        <w:ind w:left="5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B70805"/>
    <w:multiLevelType w:val="hybridMultilevel"/>
    <w:tmpl w:val="CD3AE316"/>
    <w:lvl w:ilvl="0" w:tplc="5B32F55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687B0E">
      <w:start w:val="1"/>
      <w:numFmt w:val="decimal"/>
      <w:lvlText w:val="%2)"/>
      <w:lvlJc w:val="left"/>
      <w:pPr>
        <w:ind w:left="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6000EC">
      <w:start w:val="1"/>
      <w:numFmt w:val="lowerRoman"/>
      <w:lvlText w:val="%3"/>
      <w:lvlJc w:val="left"/>
      <w:pPr>
        <w:ind w:left="1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904070">
      <w:start w:val="1"/>
      <w:numFmt w:val="decimal"/>
      <w:lvlText w:val="%4"/>
      <w:lvlJc w:val="left"/>
      <w:pPr>
        <w:ind w:left="2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BA707E">
      <w:start w:val="1"/>
      <w:numFmt w:val="lowerLetter"/>
      <w:lvlText w:val="%5"/>
      <w:lvlJc w:val="left"/>
      <w:pPr>
        <w:ind w:left="2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3EBAF4">
      <w:start w:val="1"/>
      <w:numFmt w:val="lowerRoman"/>
      <w:lvlText w:val="%6"/>
      <w:lvlJc w:val="left"/>
      <w:pPr>
        <w:ind w:left="3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AAAF16">
      <w:start w:val="1"/>
      <w:numFmt w:val="decimal"/>
      <w:lvlText w:val="%7"/>
      <w:lvlJc w:val="left"/>
      <w:pPr>
        <w:ind w:left="4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E4B5E0">
      <w:start w:val="1"/>
      <w:numFmt w:val="lowerLetter"/>
      <w:lvlText w:val="%8"/>
      <w:lvlJc w:val="left"/>
      <w:pPr>
        <w:ind w:left="5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AEBFC4">
      <w:start w:val="1"/>
      <w:numFmt w:val="lowerRoman"/>
      <w:lvlText w:val="%9"/>
      <w:lvlJc w:val="left"/>
      <w:pPr>
        <w:ind w:left="5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FB35EEA"/>
    <w:multiLevelType w:val="hybridMultilevel"/>
    <w:tmpl w:val="E47E6B20"/>
    <w:lvl w:ilvl="0" w:tplc="3AC859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1281C4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5CE9B5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BEAF6D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B2F20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62E6D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C06BA1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AA0DFF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04A216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5060A4"/>
    <w:multiLevelType w:val="multilevel"/>
    <w:tmpl w:val="5D08693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5" w15:restartNumberingAfterBreak="0">
    <w:nsid w:val="57867CA8"/>
    <w:multiLevelType w:val="multilevel"/>
    <w:tmpl w:val="F3D86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A47EFB"/>
    <w:multiLevelType w:val="multilevel"/>
    <w:tmpl w:val="4950F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5A6A01"/>
    <w:multiLevelType w:val="multilevel"/>
    <w:tmpl w:val="ECFAB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9F6661"/>
    <w:multiLevelType w:val="multilevel"/>
    <w:tmpl w:val="2D88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E66964"/>
    <w:multiLevelType w:val="multilevel"/>
    <w:tmpl w:val="004EF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1AF4513"/>
    <w:multiLevelType w:val="multilevel"/>
    <w:tmpl w:val="E736B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312CE6"/>
    <w:multiLevelType w:val="multilevel"/>
    <w:tmpl w:val="6096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CB6F8E"/>
    <w:multiLevelType w:val="multilevel"/>
    <w:tmpl w:val="CD7EE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E739BD"/>
    <w:multiLevelType w:val="multilevel"/>
    <w:tmpl w:val="863C4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EC5B32"/>
    <w:multiLevelType w:val="hybridMultilevel"/>
    <w:tmpl w:val="A2C27CAC"/>
    <w:lvl w:ilvl="0" w:tplc="58F085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98BF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307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CE0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96A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646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9C2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82B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7E2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E19059B"/>
    <w:multiLevelType w:val="multilevel"/>
    <w:tmpl w:val="75E201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011130B"/>
    <w:multiLevelType w:val="multilevel"/>
    <w:tmpl w:val="5F640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BE0A79"/>
    <w:multiLevelType w:val="multilevel"/>
    <w:tmpl w:val="E48C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534FE0"/>
    <w:multiLevelType w:val="multilevel"/>
    <w:tmpl w:val="2332A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880E12"/>
    <w:multiLevelType w:val="multilevel"/>
    <w:tmpl w:val="EE747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69602F"/>
    <w:multiLevelType w:val="multilevel"/>
    <w:tmpl w:val="6980B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6A02F0"/>
    <w:multiLevelType w:val="singleLevel"/>
    <w:tmpl w:val="77D6C1B6"/>
    <w:lvl w:ilvl="0">
      <w:start w:val="1"/>
      <w:numFmt w:val="upperLetter"/>
      <w:lvlText w:val="%1"/>
      <w:legacy w:legacy="1" w:legacySpace="0" w:legacyIndent="360"/>
      <w:lvlJc w:val="left"/>
      <w:pPr>
        <w:ind w:left="360" w:hanging="360"/>
      </w:pPr>
    </w:lvl>
  </w:abstractNum>
  <w:num w:numId="1">
    <w:abstractNumId w:val="25"/>
  </w:num>
  <w:num w:numId="2">
    <w:abstractNumId w:val="14"/>
  </w:num>
  <w:num w:numId="3">
    <w:abstractNumId w:val="13"/>
  </w:num>
  <w:num w:numId="4">
    <w:abstractNumId w:val="31"/>
  </w:num>
  <w:num w:numId="5">
    <w:abstractNumId w:val="2"/>
  </w:num>
  <w:num w:numId="6">
    <w:abstractNumId w:val="10"/>
  </w:num>
  <w:num w:numId="7">
    <w:abstractNumId w:val="6"/>
  </w:num>
  <w:num w:numId="8">
    <w:abstractNumId w:val="1"/>
  </w:num>
  <w:num w:numId="9">
    <w:abstractNumId w:val="28"/>
  </w:num>
  <w:num w:numId="10">
    <w:abstractNumId w:val="0"/>
  </w:num>
  <w:num w:numId="11">
    <w:abstractNumId w:val="5"/>
  </w:num>
  <w:num w:numId="12">
    <w:abstractNumId w:val="27"/>
  </w:num>
  <w:num w:numId="13">
    <w:abstractNumId w:val="21"/>
  </w:num>
  <w:num w:numId="14">
    <w:abstractNumId w:val="29"/>
  </w:num>
  <w:num w:numId="15">
    <w:abstractNumId w:val="8"/>
  </w:num>
  <w:num w:numId="16">
    <w:abstractNumId w:val="19"/>
  </w:num>
  <w:num w:numId="17">
    <w:abstractNumId w:val="26"/>
  </w:num>
  <w:num w:numId="18">
    <w:abstractNumId w:val="30"/>
  </w:num>
  <w:num w:numId="19">
    <w:abstractNumId w:val="23"/>
  </w:num>
  <w:num w:numId="20">
    <w:abstractNumId w:val="15"/>
  </w:num>
  <w:num w:numId="21">
    <w:abstractNumId w:val="16"/>
  </w:num>
  <w:num w:numId="22">
    <w:abstractNumId w:val="17"/>
  </w:num>
  <w:num w:numId="23">
    <w:abstractNumId w:val="22"/>
  </w:num>
  <w:num w:numId="24">
    <w:abstractNumId w:val="18"/>
  </w:num>
  <w:num w:numId="25">
    <w:abstractNumId w:val="7"/>
  </w:num>
  <w:num w:numId="26">
    <w:abstractNumId w:val="24"/>
  </w:num>
  <w:num w:numId="27">
    <w:abstractNumId w:val="9"/>
  </w:num>
  <w:num w:numId="28">
    <w:abstractNumId w:val="4"/>
  </w:num>
  <w:num w:numId="29">
    <w:abstractNumId w:val="20"/>
  </w:num>
  <w:num w:numId="30">
    <w:abstractNumId w:val="12"/>
  </w:num>
  <w:num w:numId="31">
    <w:abstractNumId w:val="11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E2B"/>
    <w:rsid w:val="0000731F"/>
    <w:rsid w:val="000175CF"/>
    <w:rsid w:val="000252D0"/>
    <w:rsid w:val="00041B9A"/>
    <w:rsid w:val="000623DE"/>
    <w:rsid w:val="00065285"/>
    <w:rsid w:val="000A12EA"/>
    <w:rsid w:val="000B3371"/>
    <w:rsid w:val="00131AD9"/>
    <w:rsid w:val="00156AFE"/>
    <w:rsid w:val="00164368"/>
    <w:rsid w:val="001754CE"/>
    <w:rsid w:val="001836D7"/>
    <w:rsid w:val="001C56B9"/>
    <w:rsid w:val="002011FA"/>
    <w:rsid w:val="00223CAC"/>
    <w:rsid w:val="00242C28"/>
    <w:rsid w:val="002516A0"/>
    <w:rsid w:val="002554DA"/>
    <w:rsid w:val="00267D81"/>
    <w:rsid w:val="0027217B"/>
    <w:rsid w:val="002A0481"/>
    <w:rsid w:val="002E3C66"/>
    <w:rsid w:val="00304E2B"/>
    <w:rsid w:val="00317EDE"/>
    <w:rsid w:val="00356BFB"/>
    <w:rsid w:val="003731ED"/>
    <w:rsid w:val="003E0E8F"/>
    <w:rsid w:val="00441629"/>
    <w:rsid w:val="0045713B"/>
    <w:rsid w:val="00483192"/>
    <w:rsid w:val="00486E63"/>
    <w:rsid w:val="004B72C8"/>
    <w:rsid w:val="004D2B67"/>
    <w:rsid w:val="004D2FCD"/>
    <w:rsid w:val="004E4B5E"/>
    <w:rsid w:val="00527699"/>
    <w:rsid w:val="005905EC"/>
    <w:rsid w:val="005B6282"/>
    <w:rsid w:val="005C79A4"/>
    <w:rsid w:val="005D4ED0"/>
    <w:rsid w:val="00672B61"/>
    <w:rsid w:val="007009D9"/>
    <w:rsid w:val="0073137B"/>
    <w:rsid w:val="00782849"/>
    <w:rsid w:val="00786046"/>
    <w:rsid w:val="00793B14"/>
    <w:rsid w:val="00795B73"/>
    <w:rsid w:val="007A0A44"/>
    <w:rsid w:val="007B557F"/>
    <w:rsid w:val="007E1A28"/>
    <w:rsid w:val="007E6E07"/>
    <w:rsid w:val="00807723"/>
    <w:rsid w:val="008238F4"/>
    <w:rsid w:val="00831672"/>
    <w:rsid w:val="00835426"/>
    <w:rsid w:val="00837C0E"/>
    <w:rsid w:val="008671B2"/>
    <w:rsid w:val="008E3093"/>
    <w:rsid w:val="008E6436"/>
    <w:rsid w:val="00934D41"/>
    <w:rsid w:val="009707AB"/>
    <w:rsid w:val="009E5742"/>
    <w:rsid w:val="00A045E4"/>
    <w:rsid w:val="00A74019"/>
    <w:rsid w:val="00A77F91"/>
    <w:rsid w:val="00AB0A70"/>
    <w:rsid w:val="00B26F8A"/>
    <w:rsid w:val="00B43137"/>
    <w:rsid w:val="00B43B50"/>
    <w:rsid w:val="00B704B3"/>
    <w:rsid w:val="00BA3A75"/>
    <w:rsid w:val="00BC257C"/>
    <w:rsid w:val="00BC44D1"/>
    <w:rsid w:val="00BD1EF7"/>
    <w:rsid w:val="00C110E0"/>
    <w:rsid w:val="00C17D44"/>
    <w:rsid w:val="00C228C5"/>
    <w:rsid w:val="00C23793"/>
    <w:rsid w:val="00C2487C"/>
    <w:rsid w:val="00C252B8"/>
    <w:rsid w:val="00C43B81"/>
    <w:rsid w:val="00C45F3D"/>
    <w:rsid w:val="00CE62B1"/>
    <w:rsid w:val="00CF3F05"/>
    <w:rsid w:val="00D4598C"/>
    <w:rsid w:val="00D47456"/>
    <w:rsid w:val="00D475A4"/>
    <w:rsid w:val="00D560A6"/>
    <w:rsid w:val="00D5652F"/>
    <w:rsid w:val="00D67005"/>
    <w:rsid w:val="00D90F24"/>
    <w:rsid w:val="00DA13BA"/>
    <w:rsid w:val="00E21890"/>
    <w:rsid w:val="00E31FEC"/>
    <w:rsid w:val="00E342B9"/>
    <w:rsid w:val="00E65D54"/>
    <w:rsid w:val="00E7165C"/>
    <w:rsid w:val="00E75EFD"/>
    <w:rsid w:val="00E83228"/>
    <w:rsid w:val="00E90B85"/>
    <w:rsid w:val="00ED5847"/>
    <w:rsid w:val="00F25162"/>
    <w:rsid w:val="00F61FE6"/>
    <w:rsid w:val="00FA5672"/>
    <w:rsid w:val="00FB6EDB"/>
    <w:rsid w:val="00FF08B6"/>
    <w:rsid w:val="00FF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AD2AA"/>
  <w15:docId w15:val="{084DDED2-8001-40FC-B2F1-681B5438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43B50"/>
  </w:style>
  <w:style w:type="paragraph" w:styleId="1">
    <w:name w:val="heading 1"/>
    <w:basedOn w:val="a"/>
    <w:next w:val="a"/>
    <w:rsid w:val="00304E2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304E2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304E2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304E2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304E2B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304E2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04E2B"/>
  </w:style>
  <w:style w:type="table" w:customStyle="1" w:styleId="TableNormal">
    <w:name w:val="Table Normal"/>
    <w:rsid w:val="00304E2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304E2B"/>
    <w:pPr>
      <w:keepNext/>
      <w:keepLines/>
      <w:spacing w:after="60"/>
    </w:pPr>
    <w:rPr>
      <w:sz w:val="52"/>
      <w:szCs w:val="52"/>
    </w:rPr>
  </w:style>
  <w:style w:type="paragraph" w:customStyle="1" w:styleId="20">
    <w:name w:val="Обычный2"/>
    <w:rsid w:val="00304E2B"/>
  </w:style>
  <w:style w:type="table" w:customStyle="1" w:styleId="TableNormal0">
    <w:name w:val="Table Normal"/>
    <w:rsid w:val="00304E2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304E2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20"/>
    <w:next w:val="20"/>
    <w:rsid w:val="00304E2B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1">
    <w:name w:val="Subtle Emphasis"/>
    <w:basedOn w:val="a0"/>
    <w:uiPriority w:val="19"/>
    <w:qFormat/>
    <w:rsid w:val="00BA12B9"/>
    <w:rPr>
      <w:i/>
      <w:iCs/>
      <w:color w:val="808080" w:themeColor="text1" w:themeTint="7F"/>
    </w:rPr>
  </w:style>
  <w:style w:type="table" w:customStyle="1" w:styleId="af2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1"/>
    <w:rsid w:val="00304E2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1"/>
    <w:rsid w:val="00304E2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1"/>
    <w:rsid w:val="00304E2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f6">
    <w:name w:val="Balloon Text"/>
    <w:basedOn w:val="a"/>
    <w:link w:val="aff7"/>
    <w:uiPriority w:val="99"/>
    <w:semiHidden/>
    <w:unhideWhenUsed/>
    <w:rsid w:val="004416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7">
    <w:name w:val="Текст выноски Знак"/>
    <w:basedOn w:val="a0"/>
    <w:link w:val="aff6"/>
    <w:uiPriority w:val="99"/>
    <w:semiHidden/>
    <w:rsid w:val="00441629"/>
    <w:rPr>
      <w:rFonts w:ascii="Tahoma" w:hAnsi="Tahoma" w:cs="Tahoma"/>
      <w:sz w:val="16"/>
      <w:szCs w:val="16"/>
    </w:rPr>
  </w:style>
  <w:style w:type="character" w:styleId="aff8">
    <w:name w:val="Hyperlink"/>
    <w:basedOn w:val="a0"/>
    <w:uiPriority w:val="99"/>
    <w:unhideWhenUsed/>
    <w:rsid w:val="00E90B85"/>
    <w:rPr>
      <w:color w:val="0000FF" w:themeColor="hyperlink"/>
      <w:u w:val="single"/>
    </w:rPr>
  </w:style>
  <w:style w:type="paragraph" w:customStyle="1" w:styleId="stem">
    <w:name w:val="stem"/>
    <w:basedOn w:val="a"/>
    <w:rsid w:val="00C23793"/>
    <w:pPr>
      <w:keepNext/>
      <w:spacing w:after="220" w:line="240" w:lineRule="auto"/>
    </w:pPr>
    <w:rPr>
      <w:rFonts w:eastAsia="Times New Roman" w:cs="Times New Roman"/>
      <w:szCs w:val="20"/>
      <w:lang w:val="en-AU" w:eastAsia="en-US"/>
    </w:rPr>
  </w:style>
  <w:style w:type="paragraph" w:customStyle="1" w:styleId="UNITheading">
    <w:name w:val="UNIT heading"/>
    <w:basedOn w:val="2"/>
    <w:autoRedefine/>
    <w:rsid w:val="00C23793"/>
    <w:pPr>
      <w:keepLines w:val="0"/>
      <w:pageBreakBefore/>
      <w:widowControl w:val="0"/>
      <w:tabs>
        <w:tab w:val="right" w:pos="8789"/>
      </w:tabs>
      <w:spacing w:before="0" w:line="240" w:lineRule="auto"/>
      <w:ind w:right="-567"/>
      <w:jc w:val="center"/>
    </w:pPr>
    <w:rPr>
      <w:rFonts w:ascii="Times New Roman" w:eastAsia="Times New Roman" w:hAnsi="Times New Roman" w:cs="Times New Roman"/>
      <w:b/>
      <w:caps/>
      <w:snapToGrid w:val="0"/>
      <w:sz w:val="24"/>
      <w:szCs w:val="24"/>
      <w:lang w:eastAsia="nl-NL"/>
    </w:rPr>
  </w:style>
  <w:style w:type="character" w:customStyle="1" w:styleId="ItemLabel">
    <w:name w:val="ItemLabel"/>
    <w:basedOn w:val="a0"/>
    <w:rsid w:val="00C23793"/>
    <w:rPr>
      <w:i/>
      <w:color w:val="808080"/>
      <w:position w:val="8"/>
      <w:sz w:val="16"/>
    </w:rPr>
  </w:style>
  <w:style w:type="paragraph" w:customStyle="1" w:styleId="Heading2NoPageBreak">
    <w:name w:val="Heading2NoPageBreak"/>
    <w:basedOn w:val="a"/>
    <w:rsid w:val="00C23793"/>
    <w:pPr>
      <w:keepNext/>
      <w:pBdr>
        <w:top w:val="single" w:sz="4" w:space="6" w:color="auto"/>
      </w:pBdr>
      <w:tabs>
        <w:tab w:val="right" w:pos="8930"/>
      </w:tabs>
      <w:spacing w:before="240" w:after="240" w:line="240" w:lineRule="auto"/>
      <w:ind w:right="-652"/>
      <w:jc w:val="both"/>
      <w:outlineLvl w:val="1"/>
    </w:pPr>
    <w:rPr>
      <w:rFonts w:eastAsia="Times New Roman" w:cs="Times New Roman"/>
      <w:b/>
      <w:sz w:val="24"/>
      <w:szCs w:val="20"/>
      <w:lang w:val="en-AU" w:eastAsia="en-US"/>
    </w:rPr>
  </w:style>
  <w:style w:type="paragraph" w:customStyle="1" w:styleId="numbering">
    <w:name w:val="numbering"/>
    <w:basedOn w:val="a"/>
    <w:rsid w:val="00C23793"/>
    <w:pPr>
      <w:keepNext/>
      <w:keepLines/>
      <w:spacing w:line="240" w:lineRule="auto"/>
      <w:ind w:left="357" w:hanging="357"/>
    </w:pPr>
    <w:rPr>
      <w:rFonts w:eastAsia="Times New Roman" w:cs="Times New Roman"/>
      <w:szCs w:val="20"/>
      <w:lang w:val="en-AU" w:eastAsia="en-US"/>
    </w:rPr>
  </w:style>
  <w:style w:type="paragraph" w:customStyle="1" w:styleId="scoringlabel">
    <w:name w:val="scoring label"/>
    <w:basedOn w:val="a"/>
    <w:next w:val="Creditlabel"/>
    <w:rsid w:val="00C23793"/>
    <w:pPr>
      <w:keepNext/>
      <w:widowControl w:val="0"/>
      <w:spacing w:before="240" w:after="120" w:line="240" w:lineRule="auto"/>
    </w:pPr>
    <w:rPr>
      <w:rFonts w:eastAsia="Times New Roman" w:cs="Times New Roman"/>
      <w:b/>
      <w:caps/>
      <w:szCs w:val="20"/>
      <w:lang w:val="en-AU" w:eastAsia="en-US"/>
    </w:rPr>
  </w:style>
  <w:style w:type="paragraph" w:customStyle="1" w:styleId="Creditlabel">
    <w:name w:val="Credit label"/>
    <w:basedOn w:val="scoringlabel"/>
    <w:next w:val="score"/>
    <w:rsid w:val="00C23793"/>
    <w:pPr>
      <w:spacing w:after="0"/>
    </w:pPr>
    <w:rPr>
      <w:i/>
      <w:caps w:val="0"/>
    </w:rPr>
  </w:style>
  <w:style w:type="paragraph" w:customStyle="1" w:styleId="score">
    <w:name w:val="score"/>
    <w:basedOn w:val="a"/>
    <w:rsid w:val="00C23793"/>
    <w:pPr>
      <w:widowControl w:val="0"/>
      <w:spacing w:before="240" w:line="240" w:lineRule="auto"/>
      <w:ind w:left="992" w:hanging="992"/>
    </w:pPr>
    <w:rPr>
      <w:rFonts w:eastAsia="Times New Roman" w:cs="Times New Roman"/>
      <w:szCs w:val="20"/>
      <w:lang w:val="en-GB" w:eastAsia="en-US"/>
    </w:rPr>
  </w:style>
  <w:style w:type="paragraph" w:customStyle="1" w:styleId="stringheadexample">
    <w:name w:val="string head example"/>
    <w:basedOn w:val="a"/>
    <w:rsid w:val="00C23793"/>
    <w:pPr>
      <w:spacing w:before="40" w:after="60" w:line="240" w:lineRule="auto"/>
      <w:jc w:val="center"/>
    </w:pPr>
    <w:rPr>
      <w:rFonts w:eastAsia="Times New Roman" w:cs="Times New Roman"/>
      <w:b/>
      <w:szCs w:val="20"/>
      <w:lang w:val="en-GB" w:eastAsia="en-US"/>
    </w:rPr>
  </w:style>
  <w:style w:type="paragraph" w:customStyle="1" w:styleId="scoringanswer">
    <w:name w:val="scoring answer"/>
    <w:basedOn w:val="a"/>
    <w:rsid w:val="00C23793"/>
    <w:pPr>
      <w:numPr>
        <w:numId w:val="5"/>
      </w:numPr>
      <w:tabs>
        <w:tab w:val="left" w:pos="1162"/>
      </w:tabs>
      <w:spacing w:line="240" w:lineRule="auto"/>
    </w:pPr>
    <w:rPr>
      <w:rFonts w:eastAsia="Times New Roman" w:cs="Times New Roman"/>
      <w:sz w:val="20"/>
      <w:szCs w:val="20"/>
      <w:lang w:val="en-AU" w:eastAsia="en-US"/>
    </w:rPr>
  </w:style>
  <w:style w:type="character" w:customStyle="1" w:styleId="ItemCodes">
    <w:name w:val="ItemCodes"/>
    <w:basedOn w:val="a0"/>
    <w:rsid w:val="00C23793"/>
    <w:rPr>
      <w:i/>
      <w:color w:val="808080"/>
      <w:spacing w:val="80"/>
      <w:position w:val="8"/>
      <w:sz w:val="16"/>
    </w:rPr>
  </w:style>
  <w:style w:type="paragraph" w:styleId="aff9">
    <w:name w:val="List Paragraph"/>
    <w:basedOn w:val="a"/>
    <w:uiPriority w:val="34"/>
    <w:qFormat/>
    <w:rsid w:val="00C23793"/>
    <w:pPr>
      <w:spacing w:after="200"/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ffa">
    <w:name w:val="Table Grid"/>
    <w:basedOn w:val="a1"/>
    <w:uiPriority w:val="59"/>
    <w:rsid w:val="00E8322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rmal (Web)"/>
    <w:basedOn w:val="a"/>
    <w:uiPriority w:val="99"/>
    <w:unhideWhenUsed/>
    <w:rsid w:val="00272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ftmargin">
    <w:name w:val="left_margin"/>
    <w:basedOn w:val="a"/>
    <w:rsid w:val="00D67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c">
    <w:name w:val="header"/>
    <w:basedOn w:val="a"/>
    <w:link w:val="affd"/>
    <w:uiPriority w:val="99"/>
    <w:unhideWhenUsed/>
    <w:rsid w:val="00A74019"/>
    <w:pPr>
      <w:tabs>
        <w:tab w:val="center" w:pos="4677"/>
        <w:tab w:val="right" w:pos="9355"/>
      </w:tabs>
      <w:spacing w:line="240" w:lineRule="auto"/>
    </w:pPr>
  </w:style>
  <w:style w:type="character" w:customStyle="1" w:styleId="affd">
    <w:name w:val="Верхний колонтитул Знак"/>
    <w:basedOn w:val="a0"/>
    <w:link w:val="affc"/>
    <w:uiPriority w:val="99"/>
    <w:rsid w:val="00A74019"/>
  </w:style>
  <w:style w:type="paragraph" w:styleId="affe">
    <w:name w:val="footer"/>
    <w:basedOn w:val="a"/>
    <w:link w:val="afff"/>
    <w:uiPriority w:val="99"/>
    <w:unhideWhenUsed/>
    <w:rsid w:val="00A74019"/>
    <w:pPr>
      <w:tabs>
        <w:tab w:val="center" w:pos="4677"/>
        <w:tab w:val="right" w:pos="9355"/>
      </w:tabs>
      <w:spacing w:line="240" w:lineRule="auto"/>
    </w:pPr>
  </w:style>
  <w:style w:type="character" w:customStyle="1" w:styleId="afff">
    <w:name w:val="Нижний колонтитул Знак"/>
    <w:basedOn w:val="a0"/>
    <w:link w:val="affe"/>
    <w:uiPriority w:val="99"/>
    <w:rsid w:val="00A74019"/>
  </w:style>
  <w:style w:type="character" w:styleId="afff0">
    <w:name w:val="Placeholder Text"/>
    <w:basedOn w:val="a0"/>
    <w:uiPriority w:val="99"/>
    <w:semiHidden/>
    <w:rsid w:val="00223CAC"/>
    <w:rPr>
      <w:color w:val="808080"/>
    </w:rPr>
  </w:style>
  <w:style w:type="table" w:customStyle="1" w:styleId="TableGrid">
    <w:name w:val="TableGrid"/>
    <w:rsid w:val="00B43137"/>
    <w:pPr>
      <w:spacing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9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4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4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8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7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2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N+CkDJfkALR4+gFxHLAZZaOK5g==">AMUW2mXy4bPL6sX/WBWqeCobnW+KjeL28enQ9gAKoJikcDRYSA3x4B58GdOOPpwvEkxCIraQV2qN2uGswB2jzQQkmw5AA8S31y0Dj9IRuQlU0gxtGSzIPbM2a+VC1XOx4yQ/XWYRWYZVn99pZ4nxZTzbt4E/Apd98UA0O1q2CkWrJEXPTRQDUQesVtFeLRxQTZSwAG0+nCXrA+iNh96PWjwEnk0GFeTdiKEZGCQggR8/23bvViVp7x7oXSaCMXVlEhXGuOJhE/4ZrUNPqWIy8zvfNGedmVjIh0wAt00N9SLEn8b1vPNNg5/D+9lvcXu91jm5SzR0KNnYSp0FMAOi3L5YTbLggWNEn+2fctRFkFmlet6PJ31aipZ6J2AkL2vKjg88gS8yrOdtY7qhMm4k/wiE8F6fkE6RnJtYXF5R9EQ4NsDL5KLzQE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439B5A4-ADFB-4662-AD06-8CAEDA2AA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2052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Фарида</dc:creator>
  <cp:lastModifiedBy>Азизова Гользиан</cp:lastModifiedBy>
  <cp:revision>29</cp:revision>
  <dcterms:created xsi:type="dcterms:W3CDTF">2022-12-05T13:15:00Z</dcterms:created>
  <dcterms:modified xsi:type="dcterms:W3CDTF">2024-12-03T21:02:00Z</dcterms:modified>
</cp:coreProperties>
</file>