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F2A7BE">
      <w:pPr>
        <w:widowControl w:val="0"/>
        <w:autoSpaceDE w:val="0"/>
        <w:autoSpaceDN w:val="0"/>
        <w:adjustRightInd w:val="0"/>
        <w:spacing w:after="0" w:line="240" w:lineRule="auto"/>
        <w:jc w:val="center"/>
        <w:rPr>
          <w:rFonts w:ascii="Times New Roman" w:hAnsi="Times New Roman" w:eastAsia="Calibri" w:cs="Times New Roman"/>
          <w:color w:val="000000"/>
          <w:kern w:val="0"/>
          <w:sz w:val="28"/>
          <w:szCs w:val="18"/>
          <w:lang w:eastAsia="ru-RU"/>
          <w14:ligatures w14:val="none"/>
        </w:rPr>
      </w:pPr>
    </w:p>
    <w:p w14:paraId="0B1B8885">
      <w:pPr>
        <w:spacing w:after="0" w:line="240" w:lineRule="auto"/>
        <w:jc w:val="center"/>
        <w:rPr>
          <w:rFonts w:hint="default" w:ascii="Times New Roman" w:hAnsi="Times New Roman" w:eastAsia="Calibri" w:cs="Times New Roman"/>
          <w:color w:val="000000"/>
          <w:kern w:val="0"/>
          <w:sz w:val="28"/>
          <w:szCs w:val="18"/>
          <w:lang w:val="en-US" w:eastAsia="ru-RU"/>
          <w14:ligatures w14:val="none"/>
        </w:rPr>
      </w:pPr>
      <w:r>
        <w:rPr>
          <w:rFonts w:ascii="Times New Roman" w:hAnsi="Times New Roman" w:eastAsia="Calibri" w:cs="Times New Roman"/>
          <w:color w:val="000000"/>
          <w:kern w:val="0"/>
          <w:sz w:val="28"/>
          <w:szCs w:val="18"/>
          <w:lang w:eastAsia="ru-RU"/>
          <w14:ligatures w14:val="none"/>
        </w:rPr>
        <w:t>ГОСУДАРСТВЕННОЕ</w:t>
      </w:r>
      <w:r>
        <w:rPr>
          <w:rFonts w:hint="default" w:ascii="Times New Roman" w:hAnsi="Times New Roman" w:eastAsia="Calibri" w:cs="Times New Roman"/>
          <w:color w:val="000000"/>
          <w:kern w:val="0"/>
          <w:sz w:val="28"/>
          <w:szCs w:val="18"/>
          <w:lang w:val="en-US" w:eastAsia="ru-RU"/>
          <w14:ligatures w14:val="none"/>
        </w:rPr>
        <w:t xml:space="preserve"> БЮДЖЕТНОЕ ОБЩЕОБРАЗОВАТЕЛЬНОЕ УЧРЕЖДЕНИЕ </w:t>
      </w:r>
      <w:r>
        <w:rPr>
          <w:rFonts w:ascii="Times New Roman" w:hAnsi="Times New Roman" w:eastAsia="Calibri" w:cs="Times New Roman"/>
          <w:color w:val="000000"/>
          <w:kern w:val="0"/>
          <w:sz w:val="28"/>
          <w:szCs w:val="18"/>
          <w:lang w:eastAsia="ru-RU"/>
          <w14:ligatures w14:val="none"/>
        </w:rPr>
        <w:t>«ШКОЛА №26 ГОРОДСКОГО</w:t>
      </w:r>
      <w:r>
        <w:rPr>
          <w:rFonts w:hint="default" w:ascii="Times New Roman" w:hAnsi="Times New Roman" w:eastAsia="Calibri" w:cs="Times New Roman"/>
          <w:color w:val="000000"/>
          <w:kern w:val="0"/>
          <w:sz w:val="28"/>
          <w:szCs w:val="18"/>
          <w:lang w:val="en-US" w:eastAsia="ru-RU"/>
          <w14:ligatures w14:val="none"/>
        </w:rPr>
        <w:t xml:space="preserve"> </w:t>
      </w:r>
      <w:r>
        <w:rPr>
          <w:rFonts w:ascii="Times New Roman" w:hAnsi="Times New Roman" w:eastAsia="Calibri" w:cs="Times New Roman"/>
          <w:color w:val="000000"/>
          <w:kern w:val="0"/>
          <w:sz w:val="28"/>
          <w:szCs w:val="18"/>
          <w:lang w:eastAsia="ru-RU"/>
          <w14:ligatures w14:val="none"/>
        </w:rPr>
        <w:t>ОКРУГА ДОНЕЦК»</w:t>
      </w:r>
      <w:r>
        <w:rPr>
          <w:rFonts w:hint="default" w:ascii="Times New Roman" w:hAnsi="Times New Roman" w:eastAsia="Calibri" w:cs="Times New Roman"/>
          <w:color w:val="000000"/>
          <w:kern w:val="0"/>
          <w:sz w:val="28"/>
          <w:szCs w:val="18"/>
          <w:lang w:val="en-US" w:eastAsia="ru-RU"/>
          <w14:ligatures w14:val="none"/>
        </w:rPr>
        <w:t xml:space="preserve"> ДОНЕЦКОЙ НАРОДНОЙ РЕСПУБЛИКИ</w:t>
      </w:r>
    </w:p>
    <w:p w14:paraId="1636FAB9">
      <w:pPr>
        <w:widowControl w:val="0"/>
        <w:autoSpaceDE w:val="0"/>
        <w:autoSpaceDN w:val="0"/>
        <w:adjustRightInd w:val="0"/>
        <w:spacing w:after="0" w:line="240" w:lineRule="auto"/>
        <w:jc w:val="center"/>
        <w:rPr>
          <w:rFonts w:ascii="Times New Roman" w:hAnsi="Times New Roman" w:eastAsia="Calibri" w:cs="Times New Roman"/>
          <w:color w:val="000000"/>
          <w:kern w:val="0"/>
          <w:sz w:val="28"/>
          <w:szCs w:val="18"/>
          <w:lang w:eastAsia="ru-RU"/>
          <w14:ligatures w14:val="none"/>
        </w:rPr>
      </w:pPr>
    </w:p>
    <w:p w14:paraId="3568DFB1">
      <w:pPr>
        <w:widowControl w:val="0"/>
        <w:autoSpaceDE w:val="0"/>
        <w:autoSpaceDN w:val="0"/>
        <w:adjustRightInd w:val="0"/>
        <w:spacing w:after="0" w:line="240" w:lineRule="auto"/>
        <w:jc w:val="center"/>
        <w:rPr>
          <w:rFonts w:ascii="Times New Roman" w:hAnsi="Times New Roman" w:eastAsia="Calibri" w:cs="Times New Roman"/>
          <w:color w:val="000000"/>
          <w:kern w:val="0"/>
          <w:sz w:val="28"/>
          <w:szCs w:val="18"/>
          <w:lang w:eastAsia="ru-RU"/>
          <w14:ligatures w14:val="none"/>
        </w:rPr>
      </w:pPr>
    </w:p>
    <w:p w14:paraId="59312DEA">
      <w:pPr>
        <w:widowControl w:val="0"/>
        <w:autoSpaceDE w:val="0"/>
        <w:autoSpaceDN w:val="0"/>
        <w:adjustRightInd w:val="0"/>
        <w:spacing w:after="0" w:line="240" w:lineRule="auto"/>
        <w:jc w:val="center"/>
        <w:rPr>
          <w:rFonts w:ascii="Times New Roman" w:hAnsi="Times New Roman" w:eastAsia="Calibri" w:cs="Times New Roman"/>
          <w:color w:val="000000"/>
          <w:kern w:val="0"/>
          <w:sz w:val="28"/>
          <w:szCs w:val="18"/>
          <w:lang w:eastAsia="ru-RU"/>
          <w14:ligatures w14:val="none"/>
        </w:rPr>
      </w:pPr>
    </w:p>
    <w:p w14:paraId="17DB1A6A">
      <w:pPr>
        <w:widowControl w:val="0"/>
        <w:autoSpaceDE w:val="0"/>
        <w:autoSpaceDN w:val="0"/>
        <w:adjustRightInd w:val="0"/>
        <w:spacing w:after="0" w:line="240" w:lineRule="auto"/>
        <w:jc w:val="center"/>
        <w:rPr>
          <w:rFonts w:ascii="Times New Roman" w:hAnsi="Times New Roman" w:eastAsia="Calibri" w:cs="Times New Roman"/>
          <w:color w:val="000000"/>
          <w:kern w:val="0"/>
          <w:sz w:val="28"/>
          <w:szCs w:val="18"/>
          <w:lang w:eastAsia="ru-RU"/>
          <w14:ligatures w14:val="none"/>
        </w:rPr>
      </w:pPr>
    </w:p>
    <w:p w14:paraId="1DBC47C2">
      <w:pPr>
        <w:widowControl w:val="0"/>
        <w:autoSpaceDE w:val="0"/>
        <w:autoSpaceDN w:val="0"/>
        <w:adjustRightInd w:val="0"/>
        <w:spacing w:after="0" w:line="240" w:lineRule="auto"/>
        <w:jc w:val="center"/>
        <w:rPr>
          <w:rFonts w:ascii="Times New Roman" w:hAnsi="Times New Roman" w:eastAsia="Calibri" w:cs="Times New Roman"/>
          <w:color w:val="000000"/>
          <w:kern w:val="0"/>
          <w:sz w:val="28"/>
          <w:szCs w:val="18"/>
          <w:lang w:eastAsia="ru-RU"/>
          <w14:ligatures w14:val="none"/>
        </w:rPr>
      </w:pPr>
    </w:p>
    <w:p w14:paraId="56C6A7E8">
      <w:pPr>
        <w:widowControl w:val="0"/>
        <w:autoSpaceDE w:val="0"/>
        <w:autoSpaceDN w:val="0"/>
        <w:adjustRightInd w:val="0"/>
        <w:spacing w:after="0" w:line="240" w:lineRule="auto"/>
        <w:jc w:val="center"/>
        <w:rPr>
          <w:rFonts w:ascii="Times New Roman" w:hAnsi="Times New Roman" w:eastAsia="Calibri" w:cs="Times New Roman"/>
          <w:color w:val="000000"/>
          <w:kern w:val="0"/>
          <w:sz w:val="28"/>
          <w:szCs w:val="18"/>
          <w:lang w:eastAsia="ru-RU"/>
          <w14:ligatures w14:val="none"/>
        </w:rPr>
      </w:pPr>
    </w:p>
    <w:p w14:paraId="7C8FD124">
      <w:pPr>
        <w:widowControl w:val="0"/>
        <w:autoSpaceDE w:val="0"/>
        <w:autoSpaceDN w:val="0"/>
        <w:adjustRightInd w:val="0"/>
        <w:spacing w:after="0" w:line="240" w:lineRule="auto"/>
        <w:jc w:val="center"/>
        <w:rPr>
          <w:rFonts w:ascii="Times New Roman" w:hAnsi="Times New Roman" w:eastAsia="Calibri" w:cs="Times New Roman"/>
          <w:color w:val="000000"/>
          <w:kern w:val="0"/>
          <w:sz w:val="28"/>
          <w:szCs w:val="18"/>
          <w:lang w:eastAsia="ru-RU"/>
          <w14:ligatures w14:val="none"/>
        </w:rPr>
      </w:pPr>
    </w:p>
    <w:p w14:paraId="0886E527">
      <w:pPr>
        <w:widowControl w:val="0"/>
        <w:autoSpaceDE w:val="0"/>
        <w:autoSpaceDN w:val="0"/>
        <w:adjustRightInd w:val="0"/>
        <w:spacing w:after="0" w:line="240" w:lineRule="auto"/>
        <w:jc w:val="center"/>
        <w:rPr>
          <w:rFonts w:hint="default" w:ascii="Times New Roman" w:hAnsi="Times New Roman" w:eastAsia="Calibri" w:cs="Times New Roman"/>
          <w:color w:val="000000"/>
          <w:kern w:val="0"/>
          <w:sz w:val="28"/>
          <w:szCs w:val="18"/>
          <w:lang w:val="en-US" w:eastAsia="ru-RU"/>
          <w14:ligatures w14:val="none"/>
        </w:rPr>
      </w:pPr>
      <w:r>
        <w:rPr>
          <w:rFonts w:ascii="Times New Roman" w:hAnsi="Times New Roman" w:eastAsia="Calibri" w:cs="Times New Roman"/>
          <w:color w:val="000000"/>
          <w:kern w:val="0"/>
          <w:sz w:val="28"/>
          <w:szCs w:val="18"/>
          <w:lang w:eastAsia="ru-RU"/>
          <w14:ligatures w14:val="none"/>
        </w:rPr>
        <w:t>ОБОБЩЕНИЕ</w:t>
      </w:r>
      <w:r>
        <w:rPr>
          <w:rFonts w:hint="default" w:ascii="Times New Roman" w:hAnsi="Times New Roman" w:eastAsia="Calibri" w:cs="Times New Roman"/>
          <w:color w:val="000000"/>
          <w:kern w:val="0"/>
          <w:sz w:val="28"/>
          <w:szCs w:val="18"/>
          <w:lang w:val="en-US" w:eastAsia="ru-RU"/>
          <w14:ligatures w14:val="none"/>
        </w:rPr>
        <w:t xml:space="preserve"> ОПЫТА РАБОТЫ ПО ТЕМЕ:</w:t>
      </w:r>
    </w:p>
    <w:p w14:paraId="2F9D4AEF">
      <w:pPr>
        <w:spacing w:after="0" w:line="240" w:lineRule="auto"/>
        <w:jc w:val="both"/>
        <w:rPr>
          <w:rFonts w:ascii="Times New Roman" w:hAnsi="Times New Roman" w:eastAsia="Calibri" w:cs="Times New Roman"/>
          <w:color w:val="000000"/>
          <w:kern w:val="0"/>
          <w:sz w:val="28"/>
          <w:szCs w:val="18"/>
          <w:lang w:eastAsia="ru-RU"/>
          <w14:ligatures w14:val="none"/>
        </w:rPr>
      </w:pPr>
    </w:p>
    <w:p w14:paraId="687B8AD5">
      <w:pPr>
        <w:spacing w:after="0" w:line="240" w:lineRule="auto"/>
        <w:jc w:val="center"/>
        <w:rPr>
          <w:rFonts w:ascii="Times New Roman" w:hAnsi="Times New Roman" w:eastAsia="Calibri" w:cs="Times New Roman"/>
          <w:b/>
          <w:color w:val="000000"/>
          <w:kern w:val="0"/>
          <w:sz w:val="28"/>
          <w:szCs w:val="18"/>
          <w:lang w:eastAsia="ru-RU"/>
          <w14:ligatures w14:val="none"/>
        </w:rPr>
      </w:pPr>
      <w:r>
        <w:rPr>
          <w:rFonts w:ascii="Times New Roman" w:hAnsi="Times New Roman" w:eastAsia="Calibri" w:cs="Times New Roman"/>
          <w:b/>
          <w:color w:val="000000"/>
          <w:kern w:val="0"/>
          <w:sz w:val="28"/>
          <w:szCs w:val="18"/>
          <w:lang w:eastAsia="ru-RU"/>
          <w14:ligatures w14:val="none"/>
        </w:rPr>
        <w:t>«</w:t>
      </w:r>
      <w:bookmarkStart w:id="0" w:name="_Hlk200532826"/>
      <w:r>
        <w:rPr>
          <w:rFonts w:ascii="Times New Roman" w:hAnsi="Times New Roman" w:eastAsia="Calibri" w:cs="Times New Roman"/>
          <w:b/>
          <w:color w:val="000000"/>
          <w:kern w:val="0"/>
          <w:sz w:val="28"/>
          <w:szCs w:val="18"/>
          <w:lang w:eastAsia="ru-RU"/>
          <w14:ligatures w14:val="none"/>
        </w:rPr>
        <w:t>Достижение метапредметных результатов в процессе изучения русского языка и литературы</w:t>
      </w:r>
      <w:bookmarkEnd w:id="0"/>
      <w:r>
        <w:rPr>
          <w:rFonts w:ascii="Times New Roman" w:hAnsi="Times New Roman" w:eastAsia="Calibri" w:cs="Times New Roman"/>
          <w:b/>
          <w:color w:val="000000"/>
          <w:kern w:val="0"/>
          <w:sz w:val="28"/>
          <w:szCs w:val="18"/>
          <w:lang w:eastAsia="ru-RU"/>
          <w14:ligatures w14:val="none"/>
        </w:rPr>
        <w:t>»</w:t>
      </w:r>
    </w:p>
    <w:p w14:paraId="6689F29B">
      <w:pPr>
        <w:spacing w:after="0" w:line="240" w:lineRule="auto"/>
        <w:jc w:val="both"/>
        <w:rPr>
          <w:rFonts w:ascii="Times New Roman" w:hAnsi="Times New Roman" w:eastAsia="Calibri" w:cs="Times New Roman"/>
          <w:color w:val="000000"/>
          <w:kern w:val="0"/>
          <w:sz w:val="28"/>
          <w:szCs w:val="18"/>
          <w:lang w:eastAsia="ru-RU"/>
          <w14:ligatures w14:val="none"/>
        </w:rPr>
      </w:pPr>
    </w:p>
    <w:p w14:paraId="552D0D5B">
      <w:pPr>
        <w:spacing w:after="0" w:line="240" w:lineRule="auto"/>
        <w:jc w:val="both"/>
        <w:rPr>
          <w:rFonts w:ascii="Times New Roman" w:hAnsi="Times New Roman" w:eastAsia="Calibri" w:cs="Times New Roman"/>
          <w:color w:val="000000"/>
          <w:kern w:val="0"/>
          <w:sz w:val="28"/>
          <w:szCs w:val="18"/>
          <w:lang w:eastAsia="ru-RU"/>
          <w14:ligatures w14:val="none"/>
        </w:rPr>
      </w:pPr>
    </w:p>
    <w:p w14:paraId="0F923432">
      <w:pPr>
        <w:spacing w:after="0" w:line="240" w:lineRule="auto"/>
        <w:jc w:val="center"/>
        <w:rPr>
          <w:rFonts w:ascii="Times New Roman" w:hAnsi="Times New Roman" w:eastAsia="Calibri" w:cs="Times New Roman"/>
          <w:color w:val="000000"/>
          <w:kern w:val="0"/>
          <w:sz w:val="28"/>
          <w:szCs w:val="18"/>
          <w:lang w:eastAsia="ru-RU"/>
          <w14:ligatures w14:val="none"/>
        </w:rPr>
      </w:pPr>
      <w:r>
        <w:rPr>
          <w:rFonts w:hint="default" w:ascii="Times New Roman" w:hAnsi="Times New Roman" w:eastAsia="Calibri" w:cs="Times New Roman"/>
          <w:color w:val="000000"/>
          <w:kern w:val="0"/>
          <w:sz w:val="28"/>
          <w:szCs w:val="18"/>
          <w:lang w:val="en-US" w:eastAsia="ru-RU"/>
          <w14:ligatures w14:val="none"/>
        </w:rPr>
        <w:t xml:space="preserve">                                               </w:t>
      </w:r>
      <w:r>
        <w:rPr>
          <w:rFonts w:ascii="Times New Roman" w:hAnsi="Times New Roman" w:eastAsia="Calibri" w:cs="Times New Roman"/>
          <w:color w:val="000000"/>
          <w:kern w:val="0"/>
          <w:sz w:val="28"/>
          <w:szCs w:val="18"/>
          <w:lang w:eastAsia="ru-RU"/>
          <w14:ligatures w14:val="none"/>
        </w:rPr>
        <w:t>Выступление</w:t>
      </w:r>
      <w:r>
        <w:rPr>
          <w:rFonts w:hint="default" w:ascii="Times New Roman" w:hAnsi="Times New Roman" w:eastAsia="Calibri" w:cs="Times New Roman"/>
          <w:color w:val="000000"/>
          <w:kern w:val="0"/>
          <w:sz w:val="28"/>
          <w:szCs w:val="18"/>
          <w:lang w:val="en-US" w:eastAsia="ru-RU"/>
          <w14:ligatures w14:val="none"/>
        </w:rPr>
        <w:t xml:space="preserve"> на семинаре  </w:t>
      </w:r>
      <w:r>
        <w:rPr>
          <w:rFonts w:ascii="Times New Roman" w:hAnsi="Times New Roman" w:eastAsia="Calibri" w:cs="Times New Roman"/>
          <w:color w:val="000000"/>
          <w:kern w:val="0"/>
          <w:sz w:val="28"/>
          <w:szCs w:val="18"/>
          <w:lang w:eastAsia="ru-RU"/>
          <w14:ligatures w14:val="none"/>
        </w:rPr>
        <w:t>подготовила</w:t>
      </w:r>
    </w:p>
    <w:p w14:paraId="5B391D73">
      <w:pPr>
        <w:spacing w:after="0" w:line="240" w:lineRule="auto"/>
        <w:ind w:left="3840" w:leftChars="1600"/>
        <w:rPr>
          <w:rFonts w:ascii="Times New Roman" w:hAnsi="Times New Roman" w:eastAsia="Calibri" w:cs="Times New Roman"/>
          <w:color w:val="000000"/>
          <w:kern w:val="0"/>
          <w:sz w:val="28"/>
          <w:szCs w:val="18"/>
          <w:lang w:eastAsia="ru-RU"/>
          <w14:ligatures w14:val="none"/>
        </w:rPr>
      </w:pPr>
    </w:p>
    <w:p w14:paraId="677FBFC8">
      <w:pPr>
        <w:spacing w:after="0" w:line="240" w:lineRule="auto"/>
        <w:ind w:left="3840" w:leftChars="1600"/>
        <w:rPr>
          <w:rFonts w:ascii="Times New Roman" w:hAnsi="Times New Roman" w:eastAsia="Calibri" w:cs="Times New Roman"/>
          <w:color w:val="000000"/>
          <w:kern w:val="0"/>
          <w:sz w:val="28"/>
          <w:szCs w:val="18"/>
          <w:lang w:eastAsia="ru-RU"/>
          <w14:ligatures w14:val="none"/>
        </w:rPr>
      </w:pPr>
      <w:r>
        <w:rPr>
          <w:rFonts w:ascii="Times New Roman" w:hAnsi="Times New Roman" w:eastAsia="Calibri" w:cs="Times New Roman"/>
          <w:color w:val="000000"/>
          <w:kern w:val="0"/>
          <w:sz w:val="28"/>
          <w:szCs w:val="18"/>
          <w:lang w:eastAsia="ru-RU"/>
          <w14:ligatures w14:val="none"/>
        </w:rPr>
        <w:t xml:space="preserve">Диброва Светлана Васильевна, учитель русского языка и литературы </w:t>
      </w:r>
    </w:p>
    <w:p w14:paraId="226FCCDB">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6636126D">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5A96C27D">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76E3D3FF">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6100F336">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3F162720">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0877B3BD">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2C71E32C">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522C9153">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19787FD8">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3EADB8EB">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4D9831C6">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2ADE2F2C">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2FC86A60">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42FE8EA6">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12018734">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07776233">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11AAB6CD">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014F9FCE">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5847786E">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254612CE">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0468D4C6">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77FB1932">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3201FCC6">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2CCF9A50">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71058D6F">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0FFC16AF">
      <w:pPr>
        <w:spacing w:after="0" w:line="240" w:lineRule="auto"/>
        <w:ind w:left="8076" w:firstLine="420"/>
        <w:jc w:val="center"/>
        <w:rPr>
          <w:rFonts w:ascii="Times New Roman" w:hAnsi="Times New Roman" w:eastAsia="Calibri" w:cs="Times New Roman"/>
          <w:color w:val="000000"/>
          <w:kern w:val="0"/>
          <w:sz w:val="20"/>
          <w:szCs w:val="18"/>
          <w:lang w:eastAsia="ru-RU"/>
          <w14:ligatures w14:val="none"/>
        </w:rPr>
      </w:pPr>
    </w:p>
    <w:p w14:paraId="3612BFE8">
      <w:pPr>
        <w:spacing w:after="0" w:line="240" w:lineRule="auto"/>
        <w:ind w:left="4536"/>
        <w:rPr>
          <w:rFonts w:ascii="Times New Roman" w:hAnsi="Times New Roman" w:eastAsia="Calibri" w:cs="Times New Roman"/>
          <w:color w:val="000000"/>
          <w:kern w:val="0"/>
          <w:sz w:val="28"/>
          <w:szCs w:val="18"/>
          <w:lang w:eastAsia="ru-RU"/>
          <w14:ligatures w14:val="none"/>
        </w:rPr>
      </w:pPr>
    </w:p>
    <w:p w14:paraId="0858F2AA">
      <w:pPr>
        <w:spacing w:after="0" w:line="240" w:lineRule="auto"/>
        <w:ind w:firstLine="567"/>
        <w:jc w:val="center"/>
        <w:rPr>
          <w:rFonts w:ascii="Times New Roman" w:hAnsi="Times New Roman" w:eastAsia="Calibri" w:cs="Times New Roman"/>
          <w:color w:val="000000"/>
          <w:kern w:val="0"/>
          <w:sz w:val="28"/>
          <w:szCs w:val="18"/>
          <w:lang w:eastAsia="ru-RU"/>
          <w14:ligatures w14:val="none"/>
        </w:rPr>
      </w:pPr>
    </w:p>
    <w:p w14:paraId="23C1F7A1">
      <w:pPr>
        <w:spacing w:after="200" w:line="276" w:lineRule="auto"/>
        <w:rPr>
          <w:rFonts w:ascii="Times New Roman" w:hAnsi="Times New Roman" w:eastAsia="Calibri" w:cs="Times New Roman"/>
          <w:color w:val="000000"/>
          <w:kern w:val="0"/>
          <w:sz w:val="28"/>
          <w:szCs w:val="18"/>
          <w:lang w:eastAsia="ru-RU"/>
          <w14:ligatures w14:val="none"/>
        </w:rPr>
      </w:pPr>
    </w:p>
    <w:p w14:paraId="67957C50">
      <w:pPr>
        <w:shd w:val="clear" w:color="auto" w:fill="FBFDFF"/>
        <w:spacing w:after="0" w:line="360" w:lineRule="auto"/>
        <w:jc w:val="center"/>
        <w:rPr>
          <w:rFonts w:ascii="Times New Roman" w:hAnsi="Times New Roman" w:eastAsia="Times New Roman" w:cs="Times New Roman"/>
          <w:color w:val="383F4E"/>
          <w:kern w:val="0"/>
          <w:sz w:val="28"/>
          <w:szCs w:val="28"/>
          <w:lang w:eastAsia="ru-RU"/>
          <w14:ligatures w14:val="none"/>
        </w:rPr>
      </w:pPr>
      <w:r>
        <w:rPr>
          <w:rFonts w:ascii="Times New Roman" w:hAnsi="Times New Roman" w:eastAsia="Calibri" w:cs="Times New Roman"/>
          <w:color w:val="000000"/>
          <w:kern w:val="0"/>
          <w:sz w:val="28"/>
          <w:szCs w:val="18"/>
          <w:lang w:eastAsia="ru-RU"/>
          <w14:ligatures w14:val="none"/>
        </w:rPr>
        <w:t>Донецк, 2025 г.</w:t>
      </w:r>
      <w:r>
        <w:rPr>
          <w:rFonts w:ascii="Cambria" w:hAnsi="Cambria" w:eastAsia="Calibri" w:cs="Times New Roman"/>
          <w:i/>
          <w:color w:val="000000"/>
          <w:kern w:val="0"/>
          <w:sz w:val="22"/>
          <w:szCs w:val="22"/>
          <w:lang w:eastAsia="ru-RU"/>
          <w14:ligatures w14:val="none"/>
        </w:rPr>
        <w:br w:type="page"/>
      </w:r>
    </w:p>
    <w:p w14:paraId="6CCF0212">
      <w:pPr>
        <w:spacing w:after="0" w:line="240" w:lineRule="auto"/>
        <w:jc w:val="center"/>
        <w:rPr>
          <w:rFonts w:ascii="Times New Roman" w:hAnsi="Times New Roman" w:eastAsia="Calibri" w:cs="Times New Roman"/>
          <w:b/>
          <w:kern w:val="0"/>
          <w:sz w:val="28"/>
          <w:szCs w:val="28"/>
          <w:lang w:eastAsia="ru-RU"/>
          <w14:ligatures w14:val="none"/>
        </w:rPr>
      </w:pPr>
      <w:r>
        <w:rPr>
          <w:rFonts w:ascii="Times New Roman" w:hAnsi="Times New Roman" w:eastAsia="Calibri" w:cs="Times New Roman"/>
          <w:b/>
          <w:kern w:val="0"/>
          <w:sz w:val="28"/>
          <w:szCs w:val="28"/>
          <w:lang w:eastAsia="ru-RU"/>
          <w14:ligatures w14:val="none"/>
        </w:rPr>
        <w:t>АННОТАЦИЯ</w:t>
      </w:r>
    </w:p>
    <w:p w14:paraId="5C8F53CA">
      <w:pPr>
        <w:spacing w:after="0" w:line="240" w:lineRule="auto"/>
        <w:ind w:firstLine="709"/>
        <w:rPr>
          <w:rFonts w:ascii="Times New Roman" w:hAnsi="Times New Roman" w:eastAsia="Calibri" w:cs="Times New Roman"/>
          <w:b/>
          <w:kern w:val="0"/>
          <w:sz w:val="28"/>
          <w:szCs w:val="28"/>
          <w:lang w:eastAsia="ru-RU"/>
          <w14:ligatures w14:val="none"/>
        </w:rPr>
      </w:pPr>
    </w:p>
    <w:p w14:paraId="4BE93634">
      <w:pPr>
        <w:shd w:val="clear" w:color="auto" w:fill="FBFDFF"/>
        <w:spacing w:after="0" w:line="360" w:lineRule="auto"/>
        <w:ind w:firstLine="709"/>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Метапредметные результаты – это универсальные способы деятельности, которые применимы в различных предметных областях. В контексте русского языка и литературы они включают в себя умение анализировать информацию, критически оценивать прочитанное и услышанное, выстраивать логические цепочки, аргументировать свою точку зрения, эффективно коммуницировать и работать в команде.</w:t>
      </w:r>
    </w:p>
    <w:p w14:paraId="3E0BA8AF">
      <w:pPr>
        <w:shd w:val="clear" w:color="auto" w:fill="FBFDFF"/>
        <w:spacing w:after="0" w:line="360" w:lineRule="auto"/>
        <w:ind w:firstLine="709"/>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bCs/>
          <w:kern w:val="0"/>
          <w:sz w:val="28"/>
          <w:szCs w:val="28"/>
          <w:lang w:eastAsia="ru-RU"/>
          <w14:ligatures w14:val="none"/>
        </w:rPr>
        <w:t>Тема курсовой</w:t>
      </w:r>
      <w:r>
        <w:rPr>
          <w:rFonts w:ascii="Times New Roman" w:hAnsi="Times New Roman" w:eastAsia="Times New Roman" w:cs="Times New Roman"/>
          <w:kern w:val="0"/>
          <w:sz w:val="28"/>
          <w:szCs w:val="28"/>
          <w:lang w:eastAsia="ru-RU"/>
          <w14:ligatures w14:val="none"/>
        </w:rPr>
        <w:t xml:space="preserve"> работы: «</w:t>
      </w:r>
      <w:r>
        <w:rPr>
          <w:rFonts w:ascii="Times New Roman" w:hAnsi="Times New Roman" w:eastAsia="Calibri" w:cs="Times New Roman"/>
          <w:bCs/>
          <w:color w:val="000000"/>
          <w:kern w:val="0"/>
          <w:sz w:val="28"/>
          <w:szCs w:val="18"/>
          <w:lang w:eastAsia="ru-RU"/>
          <w14:ligatures w14:val="none"/>
        </w:rPr>
        <w:t>Достижение метапредметных результатов в процессе изучения русского языка и литературы</w:t>
      </w:r>
      <w:r>
        <w:rPr>
          <w:rFonts w:ascii="Times New Roman" w:hAnsi="Times New Roman" w:eastAsia="Times New Roman" w:cs="Times New Roman"/>
          <w:kern w:val="0"/>
          <w:sz w:val="28"/>
          <w:szCs w:val="28"/>
          <w:lang w:eastAsia="ru-RU"/>
          <w14:ligatures w14:val="none"/>
        </w:rPr>
        <w:t>».</w:t>
      </w:r>
    </w:p>
    <w:p w14:paraId="4CD14B92">
      <w:pPr>
        <w:pStyle w:val="18"/>
        <w:shd w:val="clear" w:color="auto" w:fill="FFFFFF"/>
        <w:spacing w:before="0" w:beforeAutospacing="0" w:after="0" w:afterAutospacing="0" w:line="360" w:lineRule="auto"/>
        <w:jc w:val="both"/>
        <w:rPr>
          <w:color w:val="000000"/>
          <w:sz w:val="28"/>
          <w:szCs w:val="28"/>
        </w:rPr>
      </w:pPr>
      <w:r>
        <w:rPr>
          <w:b/>
          <w:bCs/>
          <w:sz w:val="28"/>
          <w:szCs w:val="28"/>
        </w:rPr>
        <w:t xml:space="preserve">          Цель курсовой</w:t>
      </w:r>
      <w:r>
        <w:rPr>
          <w:sz w:val="28"/>
          <w:szCs w:val="28"/>
        </w:rPr>
        <w:t xml:space="preserve"> работы</w:t>
      </w:r>
      <w:r>
        <w:rPr>
          <w:color w:val="000000"/>
          <w:sz w:val="28"/>
          <w:szCs w:val="28"/>
        </w:rPr>
        <w:t>:</w:t>
      </w:r>
      <w:r>
        <w:rPr>
          <w:b/>
          <w:bCs/>
          <w:color w:val="000000"/>
          <w:sz w:val="28"/>
          <w:szCs w:val="28"/>
        </w:rPr>
        <w:t> </w:t>
      </w:r>
      <w:r>
        <w:rPr>
          <w:color w:val="000000"/>
          <w:sz w:val="28"/>
          <w:szCs w:val="28"/>
          <w:shd w:val="clear" w:color="auto" w:fill="FFFFFF"/>
        </w:rPr>
        <w:t xml:space="preserve">изучить условия использования разных методов достижения метапредметных результатов. </w:t>
      </w:r>
    </w:p>
    <w:p w14:paraId="144D0DD0">
      <w:pPr>
        <w:pStyle w:val="18"/>
        <w:shd w:val="clear" w:color="auto" w:fill="FFFFFF"/>
        <w:spacing w:before="0" w:beforeAutospacing="0" w:after="0" w:afterAutospacing="0" w:line="360" w:lineRule="auto"/>
        <w:jc w:val="both"/>
        <w:rPr>
          <w:color w:val="000000"/>
          <w:sz w:val="28"/>
          <w:szCs w:val="28"/>
        </w:rPr>
      </w:pPr>
      <w:r>
        <w:rPr>
          <w:color w:val="000000"/>
          <w:sz w:val="28"/>
          <w:szCs w:val="28"/>
        </w:rPr>
        <w:t xml:space="preserve">           Для достижения поставленной цели осуществлялось решение следующих </w:t>
      </w:r>
      <w:r>
        <w:rPr>
          <w:b/>
          <w:bCs/>
          <w:color w:val="000000"/>
          <w:sz w:val="28"/>
          <w:szCs w:val="28"/>
        </w:rPr>
        <w:t>задач</w:t>
      </w:r>
      <w:r>
        <w:rPr>
          <w:color w:val="000000"/>
          <w:sz w:val="28"/>
          <w:szCs w:val="28"/>
        </w:rPr>
        <w:t>:</w:t>
      </w:r>
    </w:p>
    <w:p w14:paraId="3E1C27B8">
      <w:pPr>
        <w:pStyle w:val="18"/>
        <w:shd w:val="clear" w:color="auto" w:fill="FFFFFF"/>
        <w:spacing w:before="0" w:beforeAutospacing="0" w:after="0" w:afterAutospacing="0" w:line="360" w:lineRule="auto"/>
        <w:ind w:firstLine="709"/>
        <w:jc w:val="both"/>
        <w:rPr>
          <w:color w:val="000000"/>
          <w:sz w:val="28"/>
          <w:szCs w:val="28"/>
        </w:rPr>
      </w:pPr>
      <w:r>
        <w:rPr>
          <w:color w:val="000000"/>
          <w:sz w:val="28"/>
          <w:szCs w:val="28"/>
        </w:rPr>
        <w:t xml:space="preserve">1.Изучить теоретические аспекты метапредметного подхода в обучении на уроках русского языка и литературы. </w:t>
      </w:r>
    </w:p>
    <w:p w14:paraId="03C8E274">
      <w:pPr>
        <w:pStyle w:val="18"/>
        <w:shd w:val="clear" w:color="auto" w:fill="FFFFFF"/>
        <w:spacing w:before="0" w:beforeAutospacing="0" w:after="0" w:afterAutospacing="0" w:line="360" w:lineRule="auto"/>
        <w:ind w:firstLine="709"/>
        <w:jc w:val="both"/>
        <w:rPr>
          <w:color w:val="000000"/>
          <w:sz w:val="28"/>
          <w:szCs w:val="28"/>
        </w:rPr>
      </w:pPr>
      <w:r>
        <w:rPr>
          <w:color w:val="000000"/>
          <w:sz w:val="28"/>
          <w:szCs w:val="28"/>
        </w:rPr>
        <w:t>2.Выяснить</w:t>
      </w:r>
      <w:r>
        <w:rPr>
          <w:rFonts w:hint="default"/>
          <w:color w:val="000000"/>
          <w:sz w:val="28"/>
          <w:szCs w:val="28"/>
          <w:lang w:val="ru-RU"/>
        </w:rPr>
        <w:t>,</w:t>
      </w:r>
      <w:r>
        <w:rPr>
          <w:color w:val="000000"/>
          <w:sz w:val="28"/>
          <w:szCs w:val="28"/>
        </w:rPr>
        <w:t xml:space="preserve"> при помощи каких инструментов формируются метапредметные результаты. </w:t>
      </w:r>
    </w:p>
    <w:p w14:paraId="2B5BE851">
      <w:pPr>
        <w:pStyle w:val="18"/>
        <w:shd w:val="clear" w:color="auto" w:fill="FFFFFF"/>
        <w:spacing w:before="0" w:beforeAutospacing="0" w:after="0" w:afterAutospacing="0" w:line="360" w:lineRule="auto"/>
        <w:ind w:firstLine="709"/>
        <w:jc w:val="both"/>
        <w:rPr>
          <w:color w:val="000000"/>
          <w:sz w:val="28"/>
          <w:szCs w:val="28"/>
        </w:rPr>
      </w:pPr>
      <w:r>
        <w:rPr>
          <w:color w:val="000000"/>
          <w:sz w:val="28"/>
          <w:szCs w:val="28"/>
        </w:rPr>
        <w:t xml:space="preserve">3. Применить на практике полученные знания. </w:t>
      </w:r>
    </w:p>
    <w:p w14:paraId="6AC73AD1">
      <w:pPr>
        <w:pStyle w:val="18"/>
        <w:shd w:val="clear" w:color="auto" w:fill="FFFFFF"/>
        <w:spacing w:before="0" w:beforeAutospacing="0" w:after="0" w:afterAutospacing="0" w:line="360" w:lineRule="auto"/>
        <w:jc w:val="both"/>
        <w:rPr>
          <w:color w:val="000000"/>
          <w:sz w:val="28"/>
          <w:szCs w:val="28"/>
        </w:rPr>
      </w:pPr>
      <w:r>
        <w:rPr>
          <w:color w:val="000000"/>
          <w:sz w:val="28"/>
          <w:szCs w:val="28"/>
        </w:rPr>
        <w:t xml:space="preserve">           Работа состоит из двух разделов и приложений. </w:t>
      </w:r>
    </w:p>
    <w:p w14:paraId="13F42EE0">
      <w:pPr>
        <w:pStyle w:val="18"/>
        <w:shd w:val="clear" w:color="auto" w:fill="FFFFFF"/>
        <w:spacing w:before="0" w:beforeAutospacing="0" w:after="0" w:afterAutospacing="0" w:line="360" w:lineRule="auto"/>
        <w:jc w:val="both"/>
        <w:rPr>
          <w:color w:val="000000"/>
          <w:sz w:val="28"/>
          <w:szCs w:val="28"/>
        </w:rPr>
      </w:pPr>
      <w:r>
        <w:rPr>
          <w:b/>
          <w:bCs/>
          <w:color w:val="000000"/>
          <w:sz w:val="28"/>
          <w:szCs w:val="28"/>
        </w:rPr>
        <w:t xml:space="preserve">           Первый раздел</w:t>
      </w:r>
      <w:r>
        <w:rPr>
          <w:color w:val="000000"/>
          <w:sz w:val="28"/>
          <w:szCs w:val="28"/>
        </w:rPr>
        <w:t xml:space="preserve"> основан на изучении теоретических аспектов метапредметного подхода на уроках русского языка и литературы. </w:t>
      </w:r>
    </w:p>
    <w:p w14:paraId="5D91E167">
      <w:pPr>
        <w:pStyle w:val="18"/>
        <w:shd w:val="clear" w:color="auto" w:fill="FFFFFF"/>
        <w:spacing w:before="0" w:beforeAutospacing="0" w:after="0" w:afterAutospacing="0" w:line="360" w:lineRule="auto"/>
        <w:jc w:val="both"/>
        <w:rPr>
          <w:bCs/>
          <w:sz w:val="28"/>
          <w:szCs w:val="28"/>
          <w:lang w:eastAsia="zh-CN"/>
        </w:rPr>
      </w:pPr>
      <w:r>
        <w:rPr>
          <w:color w:val="000000"/>
          <w:sz w:val="28"/>
          <w:szCs w:val="28"/>
        </w:rPr>
        <w:t xml:space="preserve">          </w:t>
      </w:r>
      <w:r>
        <w:rPr>
          <w:b/>
          <w:bCs/>
          <w:color w:val="000000"/>
          <w:sz w:val="28"/>
          <w:szCs w:val="28"/>
        </w:rPr>
        <w:t>Второй раздел</w:t>
      </w:r>
      <w:r>
        <w:rPr>
          <w:color w:val="000000"/>
          <w:sz w:val="28"/>
          <w:szCs w:val="28"/>
        </w:rPr>
        <w:t xml:space="preserve"> посвящён </w:t>
      </w:r>
      <w:r>
        <w:rPr>
          <w:rFonts w:eastAsia="Calibri"/>
          <w:bCs/>
          <w:sz w:val="28"/>
          <w:szCs w:val="28"/>
        </w:rPr>
        <w:t xml:space="preserve">изучению способов и средств формирования </w:t>
      </w:r>
      <w:r>
        <w:rPr>
          <w:bCs/>
          <w:sz w:val="28"/>
          <w:szCs w:val="28"/>
          <w:lang w:eastAsia="zh-CN"/>
        </w:rPr>
        <w:t>метапредметных результатов.</w:t>
      </w:r>
    </w:p>
    <w:p w14:paraId="6DE8D7F7">
      <w:pPr>
        <w:pStyle w:val="18"/>
        <w:shd w:val="clear" w:color="auto" w:fill="FFFFFF"/>
        <w:spacing w:before="0" w:beforeAutospacing="0" w:after="0" w:afterAutospacing="0" w:line="360" w:lineRule="auto"/>
        <w:jc w:val="both"/>
        <w:rPr>
          <w:bCs/>
          <w:sz w:val="28"/>
          <w:szCs w:val="28"/>
          <w:lang w:eastAsia="zh-CN"/>
        </w:rPr>
      </w:pPr>
      <w:r>
        <w:rPr>
          <w:bCs/>
          <w:sz w:val="28"/>
          <w:szCs w:val="28"/>
          <w:lang w:eastAsia="zh-CN"/>
        </w:rPr>
        <w:t xml:space="preserve">         В приложениях представлены практические навыки достижения метапредметных результатов: мастер-класс «Проектно-исследовательская деятельность</w:t>
      </w:r>
      <w:r>
        <w:rPr>
          <w:bCs/>
          <w:sz w:val="28"/>
          <w:szCs w:val="28"/>
        </w:rPr>
        <w:t xml:space="preserve"> как способ достижения метапредметных результатов на уроках литературы» и разработка урока «</w:t>
      </w:r>
      <w:r>
        <w:rPr>
          <w:sz w:val="28"/>
          <w:szCs w:val="28"/>
        </w:rPr>
        <w:t>Технология</w:t>
      </w:r>
      <w:r>
        <w:rPr>
          <w:spacing w:val="-12"/>
          <w:sz w:val="28"/>
          <w:szCs w:val="28"/>
        </w:rPr>
        <w:t xml:space="preserve"> </w:t>
      </w:r>
      <w:r>
        <w:rPr>
          <w:sz w:val="28"/>
          <w:szCs w:val="28"/>
        </w:rPr>
        <w:t>развития</w:t>
      </w:r>
      <w:r>
        <w:rPr>
          <w:spacing w:val="-12"/>
          <w:sz w:val="28"/>
          <w:szCs w:val="28"/>
        </w:rPr>
        <w:t xml:space="preserve"> </w:t>
      </w:r>
      <w:r>
        <w:rPr>
          <w:sz w:val="28"/>
          <w:szCs w:val="28"/>
        </w:rPr>
        <w:t>критического</w:t>
      </w:r>
      <w:r>
        <w:rPr>
          <w:spacing w:val="-12"/>
          <w:sz w:val="28"/>
          <w:szCs w:val="28"/>
        </w:rPr>
        <w:t xml:space="preserve"> </w:t>
      </w:r>
      <w:r>
        <w:rPr>
          <w:sz w:val="28"/>
          <w:szCs w:val="28"/>
        </w:rPr>
        <w:t>мышления</w:t>
      </w:r>
      <w:r>
        <w:rPr>
          <w:spacing w:val="-12"/>
          <w:sz w:val="28"/>
          <w:szCs w:val="28"/>
        </w:rPr>
        <w:t xml:space="preserve"> </w:t>
      </w:r>
      <w:r>
        <w:rPr>
          <w:sz w:val="28"/>
          <w:szCs w:val="28"/>
        </w:rPr>
        <w:t>–</w:t>
      </w:r>
      <w:r>
        <w:rPr>
          <w:spacing w:val="-12"/>
          <w:sz w:val="28"/>
          <w:szCs w:val="28"/>
        </w:rPr>
        <w:t xml:space="preserve"> </w:t>
      </w:r>
      <w:r>
        <w:rPr>
          <w:sz w:val="28"/>
          <w:szCs w:val="28"/>
        </w:rPr>
        <w:t>один</w:t>
      </w:r>
      <w:r>
        <w:rPr>
          <w:spacing w:val="-13"/>
          <w:sz w:val="28"/>
          <w:szCs w:val="28"/>
        </w:rPr>
        <w:t xml:space="preserve"> </w:t>
      </w:r>
      <w:r>
        <w:rPr>
          <w:sz w:val="28"/>
          <w:szCs w:val="28"/>
        </w:rPr>
        <w:t>из</w:t>
      </w:r>
      <w:r>
        <w:rPr>
          <w:spacing w:val="-13"/>
          <w:sz w:val="28"/>
          <w:szCs w:val="28"/>
        </w:rPr>
        <w:t xml:space="preserve"> </w:t>
      </w:r>
      <w:r>
        <w:rPr>
          <w:sz w:val="28"/>
          <w:szCs w:val="28"/>
        </w:rPr>
        <w:t xml:space="preserve">приёмов формирования метапредметных навыков». </w:t>
      </w:r>
    </w:p>
    <w:p w14:paraId="24F94717">
      <w:pPr>
        <w:pStyle w:val="18"/>
        <w:shd w:val="clear" w:color="auto" w:fill="FFFFFF"/>
        <w:spacing w:before="0" w:beforeAutospacing="0" w:after="0" w:afterAutospacing="0" w:line="360" w:lineRule="auto"/>
        <w:jc w:val="both"/>
        <w:rPr>
          <w:color w:val="000000"/>
          <w:sz w:val="28"/>
          <w:szCs w:val="28"/>
        </w:rPr>
      </w:pPr>
      <w:r>
        <w:rPr>
          <w:bCs/>
          <w:sz w:val="28"/>
          <w:szCs w:val="28"/>
          <w:lang w:eastAsia="zh-CN"/>
        </w:rPr>
        <w:t xml:space="preserve">           </w:t>
      </w:r>
    </w:p>
    <w:p w14:paraId="0A29128D">
      <w:pPr>
        <w:shd w:val="clear" w:color="auto" w:fill="FBFDFF"/>
        <w:spacing w:after="0" w:line="360" w:lineRule="auto"/>
        <w:jc w:val="both"/>
        <w:rPr>
          <w:rFonts w:ascii="Times New Roman" w:hAnsi="Times New Roman" w:eastAsia="Times New Roman" w:cs="Times New Roman"/>
          <w:color w:val="383F4E"/>
          <w:kern w:val="0"/>
          <w:sz w:val="28"/>
          <w:szCs w:val="28"/>
          <w:lang w:eastAsia="ru-RU"/>
          <w14:ligatures w14:val="none"/>
        </w:rPr>
      </w:pPr>
    </w:p>
    <w:p w14:paraId="64B972DA">
      <w:pPr>
        <w:spacing w:after="0" w:line="360" w:lineRule="auto"/>
        <w:jc w:val="center"/>
        <w:rPr>
          <w:rFonts w:ascii="Times New Roman" w:hAnsi="Times New Roman" w:eastAsia="Calibri" w:cs="Times New Roman"/>
          <w:b/>
          <w:kern w:val="0"/>
          <w:sz w:val="28"/>
          <w:szCs w:val="28"/>
          <w:lang w:eastAsia="ru-RU"/>
          <w14:ligatures w14:val="none"/>
        </w:rPr>
      </w:pPr>
      <w:r>
        <w:rPr>
          <w:rFonts w:ascii="Times New Roman" w:hAnsi="Times New Roman" w:eastAsia="Calibri" w:cs="Times New Roman"/>
          <w:b/>
          <w:kern w:val="0"/>
          <w:sz w:val="28"/>
          <w:szCs w:val="28"/>
          <w:lang w:eastAsia="ru-RU"/>
          <w14:ligatures w14:val="none"/>
        </w:rPr>
        <w:t>СОДЕРЖАНИЕ</w:t>
      </w:r>
    </w:p>
    <w:p w14:paraId="397807E9">
      <w:pPr>
        <w:spacing w:after="0" w:line="360" w:lineRule="auto"/>
        <w:rPr>
          <w:rFonts w:ascii="Times New Roman" w:hAnsi="Times New Roman" w:eastAsia="Calibri" w:cs="Times New Roman"/>
          <w:bCs/>
          <w:kern w:val="0"/>
          <w:sz w:val="28"/>
          <w:szCs w:val="28"/>
          <w:lang w:eastAsia="ru-RU"/>
          <w14:ligatures w14:val="none"/>
        </w:rPr>
      </w:pPr>
      <w:r>
        <w:rPr>
          <w:rFonts w:ascii="Times New Roman" w:hAnsi="Times New Roman" w:eastAsia="Calibri" w:cs="Times New Roman"/>
          <w:bCs/>
          <w:kern w:val="0"/>
          <w:sz w:val="28"/>
          <w:szCs w:val="28"/>
          <w:lang w:eastAsia="ru-RU"/>
          <w14:ligatures w14:val="none"/>
        </w:rPr>
        <w:t>Введение………………………………………………………………………</w:t>
      </w:r>
      <w:r>
        <w:rPr>
          <w:rFonts w:hint="default" w:ascii="Times New Roman" w:hAnsi="Times New Roman" w:eastAsia="Calibri" w:cs="Times New Roman"/>
          <w:bCs/>
          <w:kern w:val="0"/>
          <w:sz w:val="28"/>
          <w:szCs w:val="28"/>
          <w:lang w:val="en-US" w:eastAsia="ru-RU"/>
          <w14:ligatures w14:val="none"/>
        </w:rPr>
        <w:t>..</w:t>
      </w:r>
      <w:r>
        <w:rPr>
          <w:rFonts w:ascii="Times New Roman" w:hAnsi="Times New Roman" w:eastAsia="Calibri" w:cs="Times New Roman"/>
          <w:bCs/>
          <w:kern w:val="0"/>
          <w:sz w:val="28"/>
          <w:szCs w:val="28"/>
          <w:lang w:eastAsia="ru-RU"/>
          <w14:ligatures w14:val="none"/>
        </w:rPr>
        <w:t>4</w:t>
      </w:r>
    </w:p>
    <w:p w14:paraId="4CD45301">
      <w:pPr>
        <w:suppressAutoHyphens/>
        <w:spacing w:after="200" w:line="240" w:lineRule="auto"/>
        <w:jc w:val="both"/>
        <w:rPr>
          <w:rFonts w:ascii="Times New Roman" w:hAnsi="Times New Roman" w:eastAsia="Calibri" w:cs="Times New Roman"/>
          <w:bCs/>
          <w:kern w:val="0"/>
          <w:sz w:val="28"/>
          <w:szCs w:val="28"/>
          <w:lang w:eastAsia="ru-RU"/>
          <w14:ligatures w14:val="none"/>
        </w:rPr>
      </w:pPr>
      <w:r>
        <w:rPr>
          <w:rFonts w:ascii="Times New Roman" w:hAnsi="Times New Roman" w:eastAsia="Calibri" w:cs="Times New Roman"/>
          <w:bCs/>
          <w:kern w:val="0"/>
          <w:sz w:val="28"/>
          <w:szCs w:val="28"/>
          <w:lang w:eastAsia="ru-RU"/>
          <w14:ligatures w14:val="none"/>
        </w:rPr>
        <w:t>Раздел 1. Теоретические аспекты метапредметного подхода в обучении</w:t>
      </w:r>
      <w:r>
        <w:rPr>
          <w:rFonts w:hint="default" w:ascii="Times New Roman" w:hAnsi="Times New Roman" w:eastAsia="Calibri" w:cs="Times New Roman"/>
          <w:bCs/>
          <w:kern w:val="0"/>
          <w:sz w:val="28"/>
          <w:szCs w:val="28"/>
          <w:lang w:val="en-US" w:eastAsia="ru-RU"/>
          <w14:ligatures w14:val="none"/>
        </w:rPr>
        <w:t xml:space="preserve">   </w:t>
      </w:r>
      <w:r>
        <w:rPr>
          <w:rFonts w:ascii="Times New Roman" w:hAnsi="Times New Roman" w:eastAsia="Calibri" w:cs="Times New Roman"/>
          <w:bCs/>
          <w:kern w:val="0"/>
          <w:sz w:val="28"/>
          <w:szCs w:val="28"/>
          <w:lang w:eastAsia="ru-RU"/>
          <w14:ligatures w14:val="none"/>
        </w:rPr>
        <w:t xml:space="preserve"> на уроках русского языка и литературы …………………………………</w:t>
      </w:r>
      <w:r>
        <w:rPr>
          <w:rFonts w:hint="default" w:ascii="Times New Roman" w:hAnsi="Times New Roman" w:eastAsia="Calibri" w:cs="Times New Roman"/>
          <w:bCs/>
          <w:kern w:val="0"/>
          <w:sz w:val="28"/>
          <w:szCs w:val="28"/>
          <w:lang w:val="en-US" w:eastAsia="ru-RU"/>
          <w14:ligatures w14:val="none"/>
        </w:rPr>
        <w:t>......</w:t>
      </w:r>
      <w:r>
        <w:rPr>
          <w:rFonts w:ascii="Times New Roman" w:hAnsi="Times New Roman" w:eastAsia="Calibri" w:cs="Times New Roman"/>
          <w:bCs/>
          <w:kern w:val="0"/>
          <w:sz w:val="28"/>
          <w:szCs w:val="28"/>
          <w:lang w:eastAsia="ru-RU"/>
          <w14:ligatures w14:val="none"/>
        </w:rPr>
        <w:t>6</w:t>
      </w:r>
    </w:p>
    <w:p w14:paraId="088133A5">
      <w:pPr>
        <w:numPr>
          <w:ilvl w:val="1"/>
          <w:numId w:val="1"/>
        </w:numPr>
        <w:suppressAutoHyphens/>
        <w:spacing w:after="200" w:line="240" w:lineRule="auto"/>
        <w:jc w:val="both"/>
        <w:rPr>
          <w:rFonts w:ascii="Times New Roman" w:hAnsi="Times New Roman" w:eastAsia="Calibri" w:cs="Times New Roman"/>
          <w:bCs/>
          <w:kern w:val="0"/>
          <w:sz w:val="28"/>
          <w:szCs w:val="28"/>
          <w:lang w:eastAsia="ru-RU"/>
          <w14:ligatures w14:val="none"/>
        </w:rPr>
      </w:pPr>
      <w:r>
        <w:rPr>
          <w:rFonts w:ascii="Times New Roman" w:hAnsi="Times New Roman" w:eastAsia="Calibri" w:cs="Times New Roman"/>
          <w:bCs/>
          <w:kern w:val="0"/>
          <w:sz w:val="28"/>
          <w:szCs w:val="28"/>
          <w:lang w:eastAsia="ru-RU"/>
          <w14:ligatures w14:val="none"/>
        </w:rPr>
        <w:t>Метапредметный подход к обучению: история и теория вопроса…...</w:t>
      </w:r>
      <w:r>
        <w:rPr>
          <w:rFonts w:hint="default" w:ascii="Times New Roman" w:hAnsi="Times New Roman" w:eastAsia="Calibri" w:cs="Times New Roman"/>
          <w:bCs/>
          <w:kern w:val="0"/>
          <w:sz w:val="28"/>
          <w:szCs w:val="28"/>
          <w:lang w:val="en-US" w:eastAsia="ru-RU"/>
          <w14:ligatures w14:val="none"/>
        </w:rPr>
        <w:t>...</w:t>
      </w:r>
      <w:r>
        <w:rPr>
          <w:rFonts w:ascii="Times New Roman" w:hAnsi="Times New Roman" w:eastAsia="Calibri" w:cs="Times New Roman"/>
          <w:bCs/>
          <w:kern w:val="0"/>
          <w:sz w:val="28"/>
          <w:szCs w:val="28"/>
          <w:lang w:eastAsia="ru-RU"/>
          <w14:ligatures w14:val="none"/>
        </w:rPr>
        <w:t>6</w:t>
      </w:r>
    </w:p>
    <w:p w14:paraId="5FA6F218">
      <w:pPr>
        <w:numPr>
          <w:ilvl w:val="1"/>
          <w:numId w:val="1"/>
        </w:numPr>
        <w:suppressAutoHyphens/>
        <w:spacing w:after="200" w:line="240" w:lineRule="auto"/>
        <w:jc w:val="both"/>
        <w:rPr>
          <w:rFonts w:ascii="Times New Roman" w:hAnsi="Times New Roman" w:eastAsia="Calibri" w:cs="Times New Roman"/>
          <w:bCs/>
          <w:kern w:val="0"/>
          <w:sz w:val="28"/>
          <w:szCs w:val="28"/>
          <w:lang w:eastAsia="ru-RU"/>
          <w14:ligatures w14:val="none"/>
        </w:rPr>
      </w:pPr>
      <w:bookmarkStart w:id="1" w:name="_Hlk200525961"/>
      <w:r>
        <w:rPr>
          <w:rFonts w:ascii="Times New Roman" w:hAnsi="Times New Roman" w:eastAsia="Calibri" w:cs="Times New Roman"/>
          <w:bCs/>
          <w:kern w:val="0"/>
          <w:sz w:val="28"/>
          <w:szCs w:val="28"/>
          <w:lang w:eastAsia="ru-RU"/>
          <w14:ligatures w14:val="none"/>
        </w:rPr>
        <w:t>Метапредметные результаты при изучении русского языка: классификация и требования к формированию……………………………</w:t>
      </w:r>
      <w:r>
        <w:rPr>
          <w:rFonts w:hint="default" w:ascii="Times New Roman" w:hAnsi="Times New Roman" w:eastAsia="Calibri" w:cs="Times New Roman"/>
          <w:bCs/>
          <w:kern w:val="0"/>
          <w:sz w:val="28"/>
          <w:szCs w:val="28"/>
          <w:lang w:val="en-US" w:eastAsia="ru-RU"/>
          <w14:ligatures w14:val="none"/>
        </w:rPr>
        <w:t>..</w:t>
      </w:r>
      <w:r>
        <w:rPr>
          <w:rFonts w:ascii="Times New Roman" w:hAnsi="Times New Roman" w:eastAsia="Calibri" w:cs="Times New Roman"/>
          <w:bCs/>
          <w:kern w:val="0"/>
          <w:sz w:val="28"/>
          <w:szCs w:val="28"/>
          <w:lang w:eastAsia="ru-RU"/>
          <w14:ligatures w14:val="none"/>
        </w:rPr>
        <w:t>.9</w:t>
      </w:r>
    </w:p>
    <w:bookmarkEnd w:id="1"/>
    <w:p w14:paraId="22A2628E">
      <w:pPr>
        <w:suppressAutoHyphens/>
        <w:spacing w:after="200" w:line="240" w:lineRule="auto"/>
        <w:jc w:val="both"/>
        <w:rPr>
          <w:rFonts w:ascii="Times New Roman" w:hAnsi="Times New Roman" w:eastAsia="Times New Roman" w:cs="Times New Roman"/>
          <w:bCs/>
          <w:sz w:val="28"/>
          <w:szCs w:val="28"/>
          <w:lang w:eastAsia="zh-CN"/>
          <w14:ligatures w14:val="none"/>
        </w:rPr>
      </w:pPr>
      <w:r>
        <w:rPr>
          <w:rFonts w:ascii="Times New Roman" w:hAnsi="Times New Roman" w:eastAsia="Calibri" w:cs="Times New Roman"/>
          <w:bCs/>
          <w:kern w:val="0"/>
          <w:sz w:val="28"/>
          <w:szCs w:val="28"/>
          <w:lang w:eastAsia="ru-RU"/>
          <w14:ligatures w14:val="none"/>
        </w:rPr>
        <w:t xml:space="preserve">Раздел 2. Способы и средства формирования </w:t>
      </w:r>
      <w:r>
        <w:rPr>
          <w:rFonts w:ascii="Times New Roman" w:hAnsi="Times New Roman" w:eastAsia="Times New Roman" w:cs="Times New Roman"/>
          <w:bCs/>
          <w:sz w:val="28"/>
          <w:szCs w:val="28"/>
          <w:lang w:eastAsia="zh-CN"/>
          <w14:ligatures w14:val="none"/>
        </w:rPr>
        <w:t>метапредметных результатов на уроках русского языка литературы……………………………………….11</w:t>
      </w:r>
    </w:p>
    <w:p w14:paraId="4AABA146">
      <w:pPr>
        <w:suppressAutoHyphens/>
        <w:spacing w:after="200" w:line="240" w:lineRule="auto"/>
        <w:jc w:val="both"/>
        <w:rPr>
          <w:rFonts w:ascii="Times New Roman" w:hAnsi="Times New Roman" w:eastAsia="Calibri" w:cs="Times New Roman"/>
          <w:bCs/>
          <w:kern w:val="0"/>
          <w:sz w:val="28"/>
          <w:szCs w:val="28"/>
          <w:lang w:eastAsia="ru-RU"/>
          <w14:ligatures w14:val="none"/>
        </w:rPr>
      </w:pPr>
      <w:r>
        <w:rPr>
          <w:rFonts w:ascii="Times New Roman" w:hAnsi="Times New Roman" w:eastAsia="Times New Roman" w:cs="Times New Roman"/>
          <w:bCs/>
          <w:sz w:val="28"/>
          <w:szCs w:val="28"/>
          <w:lang w:eastAsia="zh-CN"/>
          <w14:ligatures w14:val="none"/>
        </w:rPr>
        <w:t xml:space="preserve">2.1. </w:t>
      </w:r>
      <w:r>
        <w:rPr>
          <w:rFonts w:ascii="Times New Roman" w:hAnsi="Times New Roman" w:eastAsia="Calibri" w:cs="Times New Roman"/>
          <w:bCs/>
          <w:kern w:val="0"/>
          <w:sz w:val="28"/>
          <w:szCs w:val="28"/>
          <w:lang w:eastAsia="ru-RU"/>
          <w14:ligatures w14:val="none"/>
        </w:rPr>
        <w:t>Метапредметные технологии, используемые на уроках русского языка и литературы…………………………………………………………………..17</w:t>
      </w:r>
    </w:p>
    <w:p w14:paraId="615ED29D">
      <w:pPr>
        <w:suppressAutoHyphens/>
        <w:spacing w:after="200" w:line="240" w:lineRule="auto"/>
        <w:jc w:val="both"/>
        <w:rPr>
          <w:rFonts w:ascii="Times New Roman" w:hAnsi="Times New Roman" w:eastAsia="Calibri" w:cs="Times New Roman"/>
          <w:bCs/>
          <w:kern w:val="0"/>
          <w:sz w:val="28"/>
          <w:szCs w:val="28"/>
          <w:lang w:eastAsia="ru-RU"/>
          <w14:ligatures w14:val="none"/>
        </w:rPr>
      </w:pPr>
      <w:bookmarkStart w:id="2" w:name="_Hlk200528613"/>
      <w:r>
        <w:rPr>
          <w:rFonts w:ascii="Times New Roman" w:hAnsi="Times New Roman" w:eastAsia="Calibri" w:cs="Times New Roman"/>
          <w:bCs/>
          <w:kern w:val="0"/>
          <w:sz w:val="28"/>
          <w:szCs w:val="28"/>
          <w:lang w:eastAsia="ru-RU"/>
          <w14:ligatures w14:val="none"/>
        </w:rPr>
        <w:t>2.2. Активные и интерактивные методы формирования метапредметных результатов на уроках русского языка и литературы</w:t>
      </w:r>
      <w:bookmarkEnd w:id="2"/>
      <w:r>
        <w:rPr>
          <w:rFonts w:ascii="Times New Roman" w:hAnsi="Times New Roman" w:eastAsia="Calibri" w:cs="Times New Roman"/>
          <w:bCs/>
          <w:kern w:val="0"/>
          <w:sz w:val="28"/>
          <w:szCs w:val="28"/>
          <w:lang w:eastAsia="ru-RU"/>
          <w14:ligatures w14:val="none"/>
        </w:rPr>
        <w:t>……………………….</w:t>
      </w:r>
    </w:p>
    <w:p w14:paraId="0DC2B5F8">
      <w:pPr>
        <w:spacing w:after="200" w:line="276" w:lineRule="auto"/>
        <w:contextualSpacing/>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Выводы………………………………………………………………………..</w:t>
      </w:r>
      <w:r>
        <w:rPr>
          <w:rFonts w:hint="default" w:ascii="Times New Roman" w:hAnsi="Times New Roman" w:eastAsia="Times New Roman" w:cs="Times New Roman"/>
          <w:kern w:val="0"/>
          <w:sz w:val="28"/>
          <w:szCs w:val="28"/>
          <w:lang w:val="ru-RU"/>
          <w14:ligatures w14:val="none"/>
        </w:rPr>
        <w:t>.</w:t>
      </w:r>
      <w:r>
        <w:rPr>
          <w:rFonts w:ascii="Times New Roman" w:hAnsi="Times New Roman" w:eastAsia="Times New Roman" w:cs="Times New Roman"/>
          <w:kern w:val="0"/>
          <w:sz w:val="28"/>
          <w:szCs w:val="28"/>
          <w14:ligatures w14:val="none"/>
        </w:rPr>
        <w:t>21</w:t>
      </w:r>
    </w:p>
    <w:p w14:paraId="01CB91E9">
      <w:pPr>
        <w:spacing w:after="200" w:line="276" w:lineRule="auto"/>
        <w:contextualSpacing/>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Список использованных источников………………………………………..25</w:t>
      </w:r>
    </w:p>
    <w:p w14:paraId="79A94E90">
      <w:pPr>
        <w:spacing w:after="200" w:line="276" w:lineRule="auto"/>
        <w:contextualSpacing/>
        <w:jc w:val="both"/>
        <w:rPr>
          <w:rFonts w:ascii="Times New Roman" w:hAnsi="Times New Roman" w:eastAsia="Times New Roman" w:cs="Times New Roman"/>
          <w:kern w:val="0"/>
          <w:sz w:val="28"/>
          <w:szCs w:val="28"/>
          <w14:ligatures w14:val="none"/>
        </w:rPr>
      </w:pPr>
    </w:p>
    <w:p w14:paraId="6F37EFFC">
      <w:pPr>
        <w:spacing w:after="200" w:line="276" w:lineRule="auto"/>
        <w:contextualSpacing/>
        <w:jc w:val="both"/>
        <w:rPr>
          <w:rFonts w:ascii="Times New Roman" w:hAnsi="Times New Roman" w:eastAsia="Times New Roman" w:cs="Times New Roman"/>
          <w:bCs/>
          <w:kern w:val="0"/>
          <w:sz w:val="28"/>
          <w:szCs w:val="28"/>
          <w:lang w:eastAsia="ru-RU"/>
          <w14:ligatures w14:val="none"/>
        </w:rPr>
      </w:pPr>
      <w:r>
        <w:rPr>
          <w:rFonts w:ascii="Times New Roman" w:hAnsi="Times New Roman" w:eastAsia="Times New Roman" w:cs="Times New Roman"/>
          <w:kern w:val="0"/>
          <w:sz w:val="28"/>
          <w:szCs w:val="28"/>
          <w14:ligatures w14:val="none"/>
        </w:rPr>
        <w:t xml:space="preserve">Приложение 1. </w:t>
      </w:r>
      <w:r>
        <w:rPr>
          <w:rFonts w:ascii="Times New Roman" w:hAnsi="Times New Roman" w:eastAsia="Times New Roman" w:cs="Times New Roman"/>
          <w:bCs/>
          <w:kern w:val="0"/>
          <w:sz w:val="28"/>
          <w:szCs w:val="28"/>
          <w:lang w:eastAsia="ru-RU"/>
          <w14:ligatures w14:val="none"/>
        </w:rPr>
        <w:t>«Проектно-исследовательская деятельность как способ достижения метапредметных результатов на уроках литературы» (мастер-класс) …………………………………………………………………………</w:t>
      </w:r>
      <w:r>
        <w:rPr>
          <w:rFonts w:hint="default" w:ascii="Times New Roman" w:hAnsi="Times New Roman" w:eastAsia="Times New Roman" w:cs="Times New Roman"/>
          <w:bCs/>
          <w:kern w:val="0"/>
          <w:sz w:val="28"/>
          <w:szCs w:val="28"/>
          <w:lang w:val="en-US" w:eastAsia="ru-RU"/>
          <w14:ligatures w14:val="none"/>
        </w:rPr>
        <w:t>.</w:t>
      </w:r>
      <w:r>
        <w:rPr>
          <w:rFonts w:ascii="Times New Roman" w:hAnsi="Times New Roman" w:eastAsia="Times New Roman" w:cs="Times New Roman"/>
          <w:bCs/>
          <w:kern w:val="0"/>
          <w:sz w:val="28"/>
          <w:szCs w:val="28"/>
          <w:lang w:eastAsia="ru-RU"/>
          <w14:ligatures w14:val="none"/>
        </w:rPr>
        <w:t>27</w:t>
      </w:r>
    </w:p>
    <w:p w14:paraId="4FFE8943">
      <w:pPr>
        <w:spacing w:after="200" w:line="276" w:lineRule="auto"/>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Cs/>
          <w:kern w:val="0"/>
          <w:sz w:val="28"/>
          <w:szCs w:val="28"/>
          <w:lang w:eastAsia="ru-RU"/>
          <w14:ligatures w14:val="none"/>
        </w:rPr>
        <w:t>Приложение 2. «</w:t>
      </w:r>
      <w:r>
        <w:rPr>
          <w:rFonts w:ascii="Times New Roman" w:hAnsi="Times New Roman" w:eastAsia="Times New Roman" w:cs="Times New Roman"/>
          <w:kern w:val="0"/>
          <w:sz w:val="28"/>
          <w:szCs w:val="28"/>
          <w14:ligatures w14:val="none"/>
        </w:rPr>
        <w:t>Технология</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развития</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критического</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мышления</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один</w:t>
      </w:r>
      <w:r>
        <w:rPr>
          <w:rFonts w:ascii="Times New Roman" w:hAnsi="Times New Roman" w:eastAsia="Times New Roman" w:cs="Times New Roman"/>
          <w:spacing w:val="-13"/>
          <w:kern w:val="0"/>
          <w:sz w:val="28"/>
          <w:szCs w:val="28"/>
          <w14:ligatures w14:val="none"/>
        </w:rPr>
        <w:t xml:space="preserve"> </w:t>
      </w:r>
      <w:r>
        <w:rPr>
          <w:rFonts w:hint="default" w:ascii="Times New Roman" w:hAnsi="Times New Roman" w:eastAsia="Times New Roman" w:cs="Times New Roman"/>
          <w:spacing w:val="-13"/>
          <w:kern w:val="0"/>
          <w:sz w:val="28"/>
          <w:szCs w:val="28"/>
          <w:lang w:val="ru-RU"/>
          <w14:ligatures w14:val="none"/>
        </w:rPr>
        <w:t xml:space="preserve">       </w:t>
      </w:r>
      <w:r>
        <w:rPr>
          <w:rFonts w:ascii="Times New Roman" w:hAnsi="Times New Roman" w:eastAsia="Times New Roman" w:cs="Times New Roman"/>
          <w:kern w:val="0"/>
          <w:sz w:val="28"/>
          <w:szCs w:val="28"/>
          <w14:ligatures w14:val="none"/>
        </w:rPr>
        <w:t>из</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приёмов формирования метапредметных навыков» (разработка урока)…………………………………………………………………………</w:t>
      </w:r>
      <w:r>
        <w:rPr>
          <w:rFonts w:hint="default" w:ascii="Times New Roman" w:hAnsi="Times New Roman" w:eastAsia="Times New Roman" w:cs="Times New Roman"/>
          <w:kern w:val="0"/>
          <w:sz w:val="28"/>
          <w:szCs w:val="28"/>
          <w:lang w:val="ru-RU"/>
          <w14:ligatures w14:val="none"/>
        </w:rPr>
        <w:t>..</w:t>
      </w:r>
      <w:r>
        <w:rPr>
          <w:rFonts w:ascii="Times New Roman" w:hAnsi="Times New Roman" w:eastAsia="Times New Roman" w:cs="Times New Roman"/>
          <w:kern w:val="0"/>
          <w:sz w:val="28"/>
          <w:szCs w:val="28"/>
          <w14:ligatures w14:val="none"/>
        </w:rPr>
        <w:t>43</w:t>
      </w:r>
    </w:p>
    <w:p w14:paraId="72E4ACC6">
      <w:pPr>
        <w:suppressAutoHyphens/>
        <w:spacing w:after="200" w:line="240" w:lineRule="auto"/>
        <w:jc w:val="both"/>
        <w:rPr>
          <w:rFonts w:ascii="Calibri" w:hAnsi="Calibri" w:eastAsia="Times New Roman" w:cs="Times New Roman"/>
          <w:bCs/>
          <w:kern w:val="0"/>
          <w:sz w:val="22"/>
          <w:szCs w:val="22"/>
          <w:lang w:eastAsia="zh-CN"/>
          <w14:ligatures w14:val="none"/>
        </w:rPr>
      </w:pPr>
    </w:p>
    <w:p w14:paraId="49C5152D">
      <w:pPr>
        <w:spacing w:after="0" w:line="360" w:lineRule="auto"/>
        <w:rPr>
          <w:rFonts w:ascii="Times New Roman" w:hAnsi="Times New Roman" w:eastAsia="Calibri" w:cs="Times New Roman"/>
          <w:b/>
          <w:kern w:val="0"/>
          <w:sz w:val="28"/>
          <w:szCs w:val="28"/>
          <w:lang w:eastAsia="ru-RU"/>
          <w14:ligatures w14:val="none"/>
        </w:rPr>
      </w:pPr>
    </w:p>
    <w:p w14:paraId="28CA32E5">
      <w:pPr>
        <w:spacing w:after="0" w:line="360" w:lineRule="auto"/>
        <w:rPr>
          <w:rFonts w:ascii="Times New Roman" w:hAnsi="Times New Roman" w:eastAsia="Calibri" w:cs="Times New Roman"/>
          <w:b/>
          <w:kern w:val="0"/>
          <w:sz w:val="28"/>
          <w:szCs w:val="28"/>
          <w:lang w:eastAsia="ru-RU"/>
          <w14:ligatures w14:val="none"/>
        </w:rPr>
      </w:pPr>
    </w:p>
    <w:p w14:paraId="700F42F8">
      <w:pPr>
        <w:shd w:val="clear" w:color="auto" w:fill="FBFDFF"/>
        <w:spacing w:after="0" w:line="360" w:lineRule="auto"/>
        <w:jc w:val="both"/>
        <w:rPr>
          <w:rFonts w:ascii="Times New Roman" w:hAnsi="Times New Roman" w:eastAsia="Times New Roman" w:cs="Times New Roman"/>
          <w:color w:val="383F4E"/>
          <w:kern w:val="0"/>
          <w:sz w:val="28"/>
          <w:szCs w:val="28"/>
          <w:lang w:eastAsia="ru-RU"/>
          <w14:ligatures w14:val="none"/>
        </w:rPr>
      </w:pPr>
    </w:p>
    <w:p w14:paraId="148924C0">
      <w:pPr>
        <w:shd w:val="clear" w:color="auto" w:fill="FBFDFF"/>
        <w:spacing w:after="0" w:line="360" w:lineRule="auto"/>
        <w:jc w:val="both"/>
        <w:rPr>
          <w:rFonts w:ascii="Times New Roman" w:hAnsi="Times New Roman" w:eastAsia="Times New Roman" w:cs="Times New Roman"/>
          <w:color w:val="383F4E"/>
          <w:kern w:val="0"/>
          <w:sz w:val="28"/>
          <w:szCs w:val="28"/>
          <w:lang w:eastAsia="ru-RU"/>
          <w14:ligatures w14:val="none"/>
        </w:rPr>
      </w:pPr>
    </w:p>
    <w:p w14:paraId="6C538894">
      <w:pPr>
        <w:shd w:val="clear" w:color="auto" w:fill="FBFDFF"/>
        <w:spacing w:after="0" w:line="360" w:lineRule="auto"/>
        <w:jc w:val="both"/>
        <w:rPr>
          <w:rFonts w:ascii="Times New Roman" w:hAnsi="Times New Roman" w:eastAsia="Times New Roman" w:cs="Times New Roman"/>
          <w:color w:val="383F4E"/>
          <w:kern w:val="0"/>
          <w:sz w:val="28"/>
          <w:szCs w:val="28"/>
          <w:lang w:eastAsia="ru-RU"/>
          <w14:ligatures w14:val="none"/>
        </w:rPr>
      </w:pPr>
    </w:p>
    <w:p w14:paraId="5BAB83C2">
      <w:pPr>
        <w:shd w:val="clear" w:color="auto" w:fill="FBFDFF"/>
        <w:spacing w:after="0" w:line="360" w:lineRule="auto"/>
        <w:jc w:val="both"/>
        <w:rPr>
          <w:rFonts w:ascii="Times New Roman" w:hAnsi="Times New Roman" w:eastAsia="Times New Roman" w:cs="Times New Roman"/>
          <w:color w:val="383F4E"/>
          <w:kern w:val="0"/>
          <w:sz w:val="28"/>
          <w:szCs w:val="28"/>
          <w:lang w:eastAsia="ru-RU"/>
          <w14:ligatures w14:val="none"/>
        </w:rPr>
      </w:pPr>
    </w:p>
    <w:p w14:paraId="5DEA9C31">
      <w:pPr>
        <w:shd w:val="clear" w:color="auto" w:fill="FBFDFF"/>
        <w:spacing w:after="0" w:line="360" w:lineRule="auto"/>
        <w:jc w:val="both"/>
        <w:rPr>
          <w:rFonts w:ascii="Times New Roman" w:hAnsi="Times New Roman" w:eastAsia="Times New Roman" w:cs="Times New Roman"/>
          <w:color w:val="383F4E"/>
          <w:kern w:val="0"/>
          <w:sz w:val="28"/>
          <w:szCs w:val="28"/>
          <w:lang w:eastAsia="ru-RU"/>
          <w14:ligatures w14:val="none"/>
        </w:rPr>
      </w:pPr>
    </w:p>
    <w:p w14:paraId="740FD12B">
      <w:pPr>
        <w:shd w:val="clear" w:color="auto" w:fill="FBFDFF"/>
        <w:spacing w:after="0" w:line="360" w:lineRule="auto"/>
        <w:jc w:val="both"/>
        <w:rPr>
          <w:rFonts w:ascii="Times New Roman" w:hAnsi="Times New Roman" w:eastAsia="Times New Roman" w:cs="Times New Roman"/>
          <w:color w:val="383F4E"/>
          <w:kern w:val="0"/>
          <w:sz w:val="28"/>
          <w:szCs w:val="28"/>
          <w:lang w:eastAsia="ru-RU"/>
          <w14:ligatures w14:val="none"/>
        </w:rPr>
      </w:pPr>
    </w:p>
    <w:p w14:paraId="11307106">
      <w:pPr>
        <w:shd w:val="clear" w:color="auto" w:fill="FBFDFF"/>
        <w:spacing w:after="0" w:line="360" w:lineRule="auto"/>
        <w:jc w:val="both"/>
        <w:rPr>
          <w:rFonts w:ascii="Times New Roman" w:hAnsi="Times New Roman" w:eastAsia="Times New Roman" w:cs="Times New Roman"/>
          <w:color w:val="383F4E"/>
          <w:kern w:val="0"/>
          <w:sz w:val="28"/>
          <w:szCs w:val="28"/>
          <w:lang w:eastAsia="ru-RU"/>
          <w14:ligatures w14:val="none"/>
        </w:rPr>
      </w:pPr>
    </w:p>
    <w:p w14:paraId="0C76E12A">
      <w:pPr>
        <w:shd w:val="clear" w:color="auto" w:fill="FBFDFF"/>
        <w:spacing w:after="0" w:line="360" w:lineRule="auto"/>
        <w:jc w:val="both"/>
        <w:rPr>
          <w:rFonts w:ascii="Times New Roman" w:hAnsi="Times New Roman" w:eastAsia="Times New Roman" w:cs="Times New Roman"/>
          <w:color w:val="383F4E"/>
          <w:kern w:val="0"/>
          <w:sz w:val="28"/>
          <w:szCs w:val="28"/>
          <w:lang w:eastAsia="ru-RU"/>
          <w14:ligatures w14:val="none"/>
        </w:rPr>
      </w:pPr>
    </w:p>
    <w:p w14:paraId="47A8C82C">
      <w:pPr>
        <w:shd w:val="clear" w:color="auto" w:fill="FBFDFF"/>
        <w:spacing w:after="0" w:line="360" w:lineRule="auto"/>
        <w:ind w:firstLine="709"/>
        <w:jc w:val="both"/>
        <w:rPr>
          <w:rFonts w:ascii="Times New Roman" w:hAnsi="Times New Roman" w:eastAsia="Times New Roman" w:cs="Times New Roman"/>
          <w:b/>
          <w:bCs/>
          <w:kern w:val="0"/>
          <w:sz w:val="28"/>
          <w:szCs w:val="28"/>
          <w:lang w:eastAsia="ru-RU"/>
          <w14:ligatures w14:val="none"/>
        </w:rPr>
      </w:pPr>
      <w:r>
        <w:rPr>
          <w:rFonts w:ascii="Times New Roman" w:hAnsi="Times New Roman" w:eastAsia="Times New Roman" w:cs="Times New Roman"/>
          <w:b/>
          <w:bCs/>
          <w:kern w:val="0"/>
          <w:sz w:val="28"/>
          <w:szCs w:val="28"/>
          <w:lang w:eastAsia="ru-RU"/>
          <w14:ligatures w14:val="none"/>
        </w:rPr>
        <w:t>Введение</w:t>
      </w:r>
    </w:p>
    <w:p w14:paraId="31141780">
      <w:pPr>
        <w:shd w:val="clear" w:color="auto" w:fill="FBFDFF"/>
        <w:spacing w:after="0" w:line="360" w:lineRule="auto"/>
        <w:ind w:firstLine="709"/>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Изучение русского языка и литературы в школе – это не просто освоение грамматических правил и знакомство с классическими произведениями. Это, прежде всего, формирование у учащихся метапредметных компетенций, которые позволят им успешно ориентироваться в современном мире, учиться на протяжении всей жизни и эффективно решать разнообразные задачи.</w:t>
      </w:r>
    </w:p>
    <w:p w14:paraId="6AD66955">
      <w:pPr>
        <w:shd w:val="clear" w:color="auto" w:fill="FBFDFF"/>
        <w:spacing w:after="0" w:line="360" w:lineRule="auto"/>
        <w:ind w:firstLine="709"/>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Метапредметные результаты – это универсальные способы деятельности, которые применимы в различных предметных областях. В контексте русского языка и литературы</w:t>
      </w:r>
      <w:r>
        <w:rPr>
          <w:rFonts w:hint="default" w:ascii="Times New Roman" w:hAnsi="Times New Roman" w:eastAsia="Times New Roman" w:cs="Times New Roman"/>
          <w:kern w:val="0"/>
          <w:sz w:val="28"/>
          <w:szCs w:val="28"/>
          <w:lang w:val="en-US" w:eastAsia="ru-RU"/>
          <w14:ligatures w14:val="none"/>
        </w:rPr>
        <w:t xml:space="preserve"> </w:t>
      </w:r>
      <w:r>
        <w:rPr>
          <w:rFonts w:ascii="Times New Roman" w:hAnsi="Times New Roman" w:eastAsia="Times New Roman" w:cs="Times New Roman"/>
          <w:kern w:val="0"/>
          <w:sz w:val="28"/>
          <w:szCs w:val="28"/>
          <w:lang w:eastAsia="ru-RU"/>
          <w14:ligatures w14:val="none"/>
        </w:rPr>
        <w:t xml:space="preserve"> они включают в себя умение анализировать информацию, критически оценивать прочитанное и услышанное, выстраивать логические цепочки, аргументировать свою точку зрения, эффективно коммуницировать и работать в команде.</w:t>
      </w:r>
    </w:p>
    <w:p w14:paraId="3E93C7EF">
      <w:pPr>
        <w:shd w:val="clear" w:color="auto" w:fill="FBFDFF"/>
        <w:spacing w:after="0" w:line="360" w:lineRule="auto"/>
        <w:ind w:firstLine="709"/>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bCs/>
          <w:kern w:val="0"/>
          <w:sz w:val="28"/>
          <w:szCs w:val="28"/>
          <w:lang w:eastAsia="ru-RU"/>
          <w14:ligatures w14:val="none"/>
        </w:rPr>
        <w:t>Актуальность</w:t>
      </w:r>
      <w:r>
        <w:rPr>
          <w:rFonts w:ascii="Times New Roman" w:hAnsi="Times New Roman" w:eastAsia="Times New Roman" w:cs="Times New Roman"/>
          <w:kern w:val="0"/>
          <w:sz w:val="28"/>
          <w:szCs w:val="28"/>
          <w:lang w:eastAsia="ru-RU"/>
          <w14:ligatures w14:val="none"/>
        </w:rPr>
        <w:t xml:space="preserve"> обращение к проблеме достижения метапредметных результатов в процессе изучения русского языка и литературы. </w:t>
      </w:r>
    </w:p>
    <w:p w14:paraId="4669DE96">
      <w:pPr>
        <w:shd w:val="clear" w:color="auto" w:fill="FBFDFF"/>
        <w:spacing w:after="0" w:line="360" w:lineRule="auto"/>
        <w:ind w:firstLine="709"/>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bCs/>
          <w:kern w:val="0"/>
          <w:sz w:val="28"/>
          <w:szCs w:val="28"/>
          <w:lang w:eastAsia="ru-RU"/>
          <w14:ligatures w14:val="none"/>
        </w:rPr>
        <w:t>Объект работы</w:t>
      </w:r>
      <w:r>
        <w:rPr>
          <w:rFonts w:ascii="Times New Roman" w:hAnsi="Times New Roman" w:eastAsia="Times New Roman" w:cs="Times New Roman"/>
          <w:kern w:val="0"/>
          <w:sz w:val="28"/>
          <w:szCs w:val="28"/>
          <w:lang w:eastAsia="ru-RU"/>
          <w14:ligatures w14:val="none"/>
        </w:rPr>
        <w:t xml:space="preserve"> – процесс достижения метапредметных результатов на уроках русского языка и литературы, предмет – методические условия для достижения метапредметных результатов.  </w:t>
      </w:r>
    </w:p>
    <w:p w14:paraId="57E61E7B">
      <w:pPr>
        <w:pStyle w:val="18"/>
        <w:shd w:val="clear" w:color="auto" w:fill="FFFFFF"/>
        <w:spacing w:before="0" w:beforeAutospacing="0" w:after="0" w:afterAutospacing="0" w:line="360" w:lineRule="auto"/>
        <w:jc w:val="both"/>
        <w:rPr>
          <w:color w:val="000000"/>
          <w:sz w:val="28"/>
          <w:szCs w:val="28"/>
        </w:rPr>
      </w:pPr>
      <w:r>
        <w:rPr>
          <w:b/>
          <w:bCs/>
          <w:sz w:val="28"/>
          <w:szCs w:val="28"/>
        </w:rPr>
        <w:t xml:space="preserve">           </w:t>
      </w:r>
      <w:bookmarkStart w:id="3" w:name="_Hlk199771382"/>
      <w:r>
        <w:rPr>
          <w:b/>
          <w:bCs/>
          <w:sz w:val="28"/>
          <w:szCs w:val="28"/>
        </w:rPr>
        <w:t>Цель курсовой</w:t>
      </w:r>
      <w:r>
        <w:rPr>
          <w:sz w:val="28"/>
          <w:szCs w:val="28"/>
        </w:rPr>
        <w:t xml:space="preserve"> работы</w:t>
      </w:r>
      <w:r>
        <w:rPr>
          <w:b/>
          <w:bCs/>
          <w:color w:val="000000"/>
          <w:sz w:val="28"/>
          <w:szCs w:val="28"/>
        </w:rPr>
        <w:t>: </w:t>
      </w:r>
      <w:r>
        <w:rPr>
          <w:color w:val="000000"/>
          <w:sz w:val="28"/>
          <w:szCs w:val="28"/>
          <w:shd w:val="clear" w:color="auto" w:fill="FFFFFF"/>
        </w:rPr>
        <w:t xml:space="preserve">изучить условия использования разных методов достижения метапредметных результатов. </w:t>
      </w:r>
    </w:p>
    <w:p w14:paraId="322C2F33">
      <w:pPr>
        <w:pStyle w:val="18"/>
        <w:shd w:val="clear" w:color="auto" w:fill="FFFFFF"/>
        <w:spacing w:before="0" w:beforeAutospacing="0" w:after="0" w:afterAutospacing="0" w:line="360" w:lineRule="auto"/>
        <w:jc w:val="both"/>
        <w:rPr>
          <w:color w:val="000000"/>
          <w:sz w:val="28"/>
          <w:szCs w:val="28"/>
        </w:rPr>
      </w:pPr>
      <w:r>
        <w:rPr>
          <w:color w:val="000000"/>
          <w:sz w:val="28"/>
          <w:szCs w:val="28"/>
        </w:rPr>
        <w:t xml:space="preserve">           Для достижения поставленной цели осуществлялось решение следующих </w:t>
      </w:r>
      <w:r>
        <w:rPr>
          <w:b/>
          <w:bCs/>
          <w:color w:val="000000"/>
          <w:sz w:val="28"/>
          <w:szCs w:val="28"/>
        </w:rPr>
        <w:t>задач</w:t>
      </w:r>
      <w:r>
        <w:rPr>
          <w:color w:val="000000"/>
          <w:sz w:val="28"/>
          <w:szCs w:val="28"/>
        </w:rPr>
        <w:t>:</w:t>
      </w:r>
    </w:p>
    <w:p w14:paraId="641B86A6">
      <w:pPr>
        <w:pStyle w:val="18"/>
        <w:shd w:val="clear" w:color="auto" w:fill="FFFFFF"/>
        <w:spacing w:before="0" w:beforeAutospacing="0" w:after="0" w:afterAutospacing="0" w:line="360" w:lineRule="auto"/>
        <w:ind w:firstLine="709"/>
        <w:jc w:val="both"/>
        <w:rPr>
          <w:color w:val="000000"/>
          <w:sz w:val="28"/>
          <w:szCs w:val="28"/>
        </w:rPr>
      </w:pPr>
      <w:r>
        <w:rPr>
          <w:color w:val="000000"/>
          <w:sz w:val="28"/>
          <w:szCs w:val="28"/>
        </w:rPr>
        <w:t xml:space="preserve">1.Изучить теоретические аспекты метапредметного подхода в обучении на уроках русского языка и литературы. </w:t>
      </w:r>
    </w:p>
    <w:p w14:paraId="0F098751">
      <w:pPr>
        <w:pStyle w:val="18"/>
        <w:shd w:val="clear" w:color="auto" w:fill="FFFFFF"/>
        <w:spacing w:before="0" w:beforeAutospacing="0" w:after="0" w:afterAutospacing="0" w:line="360" w:lineRule="auto"/>
        <w:ind w:firstLine="709"/>
        <w:jc w:val="both"/>
        <w:rPr>
          <w:color w:val="000000"/>
          <w:sz w:val="28"/>
          <w:szCs w:val="28"/>
        </w:rPr>
      </w:pPr>
      <w:r>
        <w:rPr>
          <w:color w:val="000000"/>
          <w:sz w:val="28"/>
          <w:szCs w:val="28"/>
        </w:rPr>
        <w:t xml:space="preserve">2.Выяснить при помощи каких инструментов формируются метапредметные результаты. </w:t>
      </w:r>
    </w:p>
    <w:p w14:paraId="3F6A26D6">
      <w:pPr>
        <w:pStyle w:val="18"/>
        <w:shd w:val="clear" w:color="auto" w:fill="FFFFFF"/>
        <w:spacing w:before="0" w:beforeAutospacing="0" w:after="0" w:afterAutospacing="0" w:line="360" w:lineRule="auto"/>
        <w:ind w:firstLine="709"/>
        <w:jc w:val="both"/>
        <w:rPr>
          <w:color w:val="000000"/>
          <w:sz w:val="28"/>
          <w:szCs w:val="28"/>
        </w:rPr>
      </w:pPr>
      <w:r>
        <w:rPr>
          <w:color w:val="000000"/>
          <w:sz w:val="28"/>
          <w:szCs w:val="28"/>
        </w:rPr>
        <w:t xml:space="preserve">3. Применить на практике полученные знания. </w:t>
      </w:r>
    </w:p>
    <w:bookmarkEnd w:id="3"/>
    <w:p w14:paraId="4F978ACF">
      <w:pPr>
        <w:shd w:val="clear" w:color="auto" w:fill="FEFEFF"/>
        <w:spacing w:after="0" w:line="360" w:lineRule="auto"/>
        <w:ind w:firstLine="709"/>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Для достижения метапредметных результатов необходимо использовать разнообразные педагогические подходы и технологии. Проектная деятельность, исследовательская работа, дебаты и дискуссии, анализ кейсов – все это позволяет учащимся активно применять полученные знания на практике, развивать критическое мышление и навыки сотрудничества. Важно создавать на уроках атмосферу, способствующую свободному обмену мнениями и творческому самовыражению.</w:t>
      </w:r>
    </w:p>
    <w:p w14:paraId="03B50DA2">
      <w:pPr>
        <w:shd w:val="clear" w:color="auto" w:fill="FEFEFF"/>
        <w:spacing w:after="0" w:line="360" w:lineRule="auto"/>
        <w:ind w:firstLine="709"/>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Особое внимание следует уделять формированию коммуникативной компетентности. Умение грамотно и четко выражать свои мысли в устной и письменной форме, слушать и понимать собеседника, аргументированно отстаивать свою точку зрения – это ключевые навыки, необходимые для успешного взаимодействия в любой сфере деятельности. Ролевые игры, дискуссии, презентации и другие интерактивные формы работы помогают учащимся развивать эти навыки.</w:t>
      </w:r>
    </w:p>
    <w:p w14:paraId="53D8AF94">
      <w:pPr>
        <w:shd w:val="clear" w:color="auto" w:fill="FEFEFF"/>
        <w:spacing w:after="0" w:line="360" w:lineRule="auto"/>
        <w:ind w:firstLine="709"/>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Важным аспектом является интеграция русского языка и литературы с другими предметами. Межпредметные связи позволяют учащимся увидеть взаимосвязь между различными областями знания, применять полученные навыки в различных контекстах и формировать целостное представление о мире. Например, анализ исторических романов может быть дополнен изучением исторических документов и событий, а изучение научной фантастики – обсуждением современных научных достижений и их этических аспектов.</w:t>
      </w:r>
    </w:p>
    <w:p w14:paraId="3AD4B5A8">
      <w:pPr>
        <w:shd w:val="clear" w:color="auto" w:fill="FEFEFF"/>
        <w:spacing w:after="0" w:line="360" w:lineRule="auto"/>
        <w:ind w:firstLine="709"/>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Формирование метапредметных результатов в процессе изучения русского языка и литературы – это сложный, но крайне важный процесс. Он требует от педагога творческого подхода, использования современных образовательных технологий и постоянного самосовершенствования. Только в этом случае можно добиться того, что учащиеся не только освоят предметные знания, но и приобретут универсальные умения, необходимые для успешной жизни в современном мире.</w:t>
      </w:r>
    </w:p>
    <w:p w14:paraId="0D49AF4C">
      <w:pPr>
        <w:rPr>
          <w:rFonts w:ascii="Times New Roman" w:hAnsi="Times New Roman" w:eastAsia="Calibri" w:cs="Times New Roman"/>
          <w:b/>
          <w:kern w:val="0"/>
          <w:sz w:val="28"/>
          <w:szCs w:val="28"/>
          <w:lang w:eastAsia="ru-RU"/>
          <w14:ligatures w14:val="none"/>
        </w:rPr>
      </w:pPr>
      <w:r>
        <w:rPr>
          <w:rFonts w:ascii="Times New Roman" w:hAnsi="Times New Roman" w:eastAsia="Calibri" w:cs="Times New Roman"/>
          <w:b/>
          <w:kern w:val="0"/>
          <w:sz w:val="28"/>
          <w:szCs w:val="28"/>
          <w:lang w:eastAsia="ru-RU"/>
          <w14:ligatures w14:val="none"/>
        </w:rPr>
        <w:br w:type="page"/>
      </w:r>
    </w:p>
    <w:p w14:paraId="5ED6B21A">
      <w:pPr>
        <w:shd w:val="clear" w:color="auto" w:fill="FEFEFF"/>
        <w:spacing w:after="0" w:line="360" w:lineRule="auto"/>
        <w:ind w:firstLine="709"/>
        <w:jc w:val="both"/>
        <w:rPr>
          <w:rFonts w:ascii="Times New Roman" w:hAnsi="Times New Roman" w:eastAsia="Calibri" w:cs="Times New Roman"/>
          <w:b/>
          <w:kern w:val="0"/>
          <w:sz w:val="28"/>
          <w:szCs w:val="28"/>
          <w:lang w:eastAsia="ru-RU"/>
          <w14:ligatures w14:val="none"/>
        </w:rPr>
      </w:pPr>
      <w:r>
        <w:rPr>
          <w:rFonts w:ascii="Times New Roman" w:hAnsi="Times New Roman" w:eastAsia="Calibri" w:cs="Times New Roman"/>
          <w:b/>
          <w:kern w:val="0"/>
          <w:sz w:val="28"/>
          <w:szCs w:val="28"/>
          <w:lang w:eastAsia="ru-RU"/>
          <w14:ligatures w14:val="none"/>
        </w:rPr>
        <w:t>Раздел 1. Теоретические аспекты метапредметного подхода в обучении на уроках русского языка и литературы</w:t>
      </w:r>
    </w:p>
    <w:p w14:paraId="6D7B71D3">
      <w:pPr>
        <w:numPr>
          <w:ilvl w:val="1"/>
          <w:numId w:val="2"/>
        </w:numPr>
        <w:shd w:val="clear" w:color="auto" w:fill="FEFEFF"/>
        <w:spacing w:after="0" w:line="360" w:lineRule="auto"/>
        <w:ind w:left="709"/>
        <w:jc w:val="both"/>
        <w:rPr>
          <w:rFonts w:ascii="Times New Roman" w:hAnsi="Times New Roman" w:eastAsia="Calibri" w:cs="Times New Roman"/>
          <w:b/>
          <w:kern w:val="0"/>
          <w:sz w:val="28"/>
          <w:szCs w:val="28"/>
          <w:lang w:eastAsia="ru-RU"/>
          <w14:ligatures w14:val="none"/>
        </w:rPr>
      </w:pPr>
      <w:r>
        <w:rPr>
          <w:rFonts w:ascii="Times New Roman" w:hAnsi="Times New Roman" w:eastAsia="Calibri" w:cs="Times New Roman"/>
          <w:b/>
          <w:kern w:val="0"/>
          <w:sz w:val="28"/>
          <w:szCs w:val="28"/>
          <w:lang w:eastAsia="ru-RU"/>
          <w14:ligatures w14:val="none"/>
        </w:rPr>
        <w:t>Метапредметный подход к обучению: история и теория вопроса</w:t>
      </w:r>
    </w:p>
    <w:p w14:paraId="2079D595">
      <w:pPr>
        <w:widowControl w:val="0"/>
        <w:autoSpaceDE w:val="0"/>
        <w:autoSpaceDN w:val="0"/>
        <w:spacing w:after="0" w:line="360" w:lineRule="auto"/>
        <w:ind w:firstLine="709"/>
        <w:jc w:val="both"/>
        <w:rPr>
          <w:rFonts w:ascii="Times New Roman" w:hAnsi="Times New Roman" w:eastAsia="SimSun" w:cs="Times New Roman"/>
          <w:sz w:val="28"/>
          <w:szCs w:val="28"/>
        </w:rPr>
      </w:pPr>
      <w:r>
        <w:rPr>
          <w:rFonts w:ascii="Times New Roman" w:hAnsi="Times New Roman" w:eastAsia="SimSun" w:cs="Times New Roman"/>
          <w:sz w:val="28"/>
          <w:szCs w:val="28"/>
        </w:rPr>
        <w:t>Понятие метапредметности вошло в российское педагогическое сознание в 90-х годах ХХ века и связано с именами А.В. Хуторского и Ю.В. Громыко. У каждого современного исследователя и учителя есть своё толкование данного понятия, безграничность и расплывчатость понимания поддерживаются и официальными документами. Как утверждают авторы Международного доклада о тенденциях трансформации школьного                  образования, проанализировавших 180 документов, «выражения «ключевые компетентности (навыки)» и «универсальные компетентности (навыки)», «навыки XXI века», «метапредметные навыки (умения)» употребляются практически всегда как синонимы. Все это создает понятийную и терминологическую ситуацию, которую многие исследователи и образовательные политики характеризуют как концептуальную путаницу» [15; с.8]. Метапредметная деятельность должна отличаться от общеучебной и находит</w:t>
      </w:r>
      <w:r>
        <w:rPr>
          <w:rFonts w:ascii="Times New Roman" w:hAnsi="Times New Roman" w:eastAsia="SimSun" w:cs="Times New Roman"/>
          <w:sz w:val="28"/>
          <w:szCs w:val="28"/>
          <w:lang w:val="ru-RU"/>
        </w:rPr>
        <w:t>ь</w:t>
      </w:r>
      <w:r>
        <w:rPr>
          <w:rFonts w:ascii="Times New Roman" w:hAnsi="Times New Roman" w:eastAsia="SimSun" w:cs="Times New Roman"/>
          <w:sz w:val="28"/>
          <w:szCs w:val="28"/>
        </w:rPr>
        <w:t>ся «за» ней и «перед» ней, в её основе, вокруг неё, а также пронизывать её (от греч. metá – вслед, за, после, через). Однако метапредметная деятельность не может существовать сама по себе, самостоятельно, без предметного содержания. «Метапредметность характеризует выход за пределы, за границы предметов, но не уход от них. Метапредмет – это то, что стоит за предметом или за несколькими предметами и находится в их корневой основе» [</w:t>
      </w:r>
      <w:bookmarkStart w:id="4" w:name="_Hlk200531180"/>
      <w:r>
        <w:rPr>
          <w:rFonts w:ascii="Times New Roman" w:hAnsi="Times New Roman" w:eastAsia="SimSun" w:cs="Times New Roman"/>
          <w:sz w:val="28"/>
          <w:szCs w:val="28"/>
        </w:rPr>
        <w:t xml:space="preserve">16; с.8]. </w:t>
      </w:r>
    </w:p>
    <w:bookmarkEnd w:id="4"/>
    <w:p w14:paraId="33CA9873">
      <w:pPr>
        <w:widowControl w:val="0"/>
        <w:autoSpaceDE w:val="0"/>
        <w:autoSpaceDN w:val="0"/>
        <w:spacing w:after="0" w:line="360" w:lineRule="auto"/>
        <w:ind w:firstLine="709"/>
        <w:jc w:val="both"/>
        <w:rPr>
          <w:rFonts w:ascii="Times New Roman" w:hAnsi="Times New Roman" w:eastAsia="SimSun" w:cs="Times New Roman"/>
          <w:sz w:val="28"/>
          <w:szCs w:val="28"/>
        </w:rPr>
      </w:pPr>
      <w:r>
        <w:rPr>
          <w:rFonts w:ascii="Times New Roman" w:hAnsi="Times New Roman" w:eastAsia="SimSun" w:cs="Times New Roman"/>
          <w:sz w:val="28"/>
          <w:szCs w:val="28"/>
        </w:rPr>
        <w:t>Может ли таким метапредметом стать, например, общеобразовательная дисциплина «Русский язык»? Русский язык связан со всеми общеобразовательными предметами как средство обучения и как условие получения, усвоения и применения учащимися знаний. Русский язык – не только объект изучения, но и инструмент освоения других школьных дисциплин. На наш взгляд, любой естественный язык – эталон метапредмета, если обучение ведётся на этом языке, потому что объект изучения является средством. Если рассматривать продуктивность как качество образовательной деятельности, то личность школьника (в том числе и языковая) и его внутренний мир, воспитанные на уроках языка и литературы, и собственные творческие личностные и образовательные продукты и есть тот самый результат метапредмета. Часто учащийся на уроке русского языка, не осмысляя, запоминает важнейшие определения и понятия, «зазубривает» их и при ответе на вопрос учителя употребляет тот или иной термин, не всегда понимая его. Если не научить школьников осваивать фундаментальные законы, базовые понятия как способ мышления, то они будут не способны применить ни один закон и ни одно понятие. На уроках метапредмета ученик – «первооткрыватель», «ученый», который «первым» понял то или иное языковое явление, зафиксировал тот или иной языковой факт. Научившись этому, интуитивным или логическим путём осознав структуру языка, его законы, ученик не заучивает, например, термины не только на занятиях по русскому языку, но на других уроках, поскольку благодаря языку понятно практически всё: строение ушной раковины и коленной чашечки, причина обозначения в физике высоты литерой h, невозможность химического процесса окисления без кислорода и т.п., потому что метапредметность – «выявление, установление и осмысление внутренней связи между знаниями (фактами, законами, закономерностями) разных наук (учебных предметов)» [5; с.7]. Конечно, можно показать всё это на интегрированных уроках через межпредметные связи, которые не исключаются при метапредметном обучении, и это очень ценно, но научить осознанному отношению к работе с разным языковым материалом важнее. «Тогда ученик обнаруживает, что несмотря на разные предметные материалы, он в принципе проделывал одно и то же, потому что он работал с одной и той же организованностью – с организованностью знания» [6; с.12].</w:t>
      </w:r>
    </w:p>
    <w:p w14:paraId="7E4743B9">
      <w:pPr>
        <w:widowControl w:val="0"/>
        <w:autoSpaceDE w:val="0"/>
        <w:autoSpaceDN w:val="0"/>
        <w:spacing w:after="0" w:line="360" w:lineRule="auto"/>
        <w:ind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Ян Амос Коменский в своей «Великой дидактике» писал: «Природа всё производит из корня</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и</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более</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ниоткуда.</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Ибо</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сколько</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на</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дереве</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ни</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появляется</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древесины,</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коры,</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листьев, цветов,</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плодов</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всё</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это</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рождается</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только</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от</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корня».</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Следовательно,</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правильно</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обучать учащихся – это значит развивать в них способность понимать, а не заполнять головы учеников готовой информацией.</w:t>
      </w:r>
    </w:p>
    <w:p w14:paraId="0EFE0925">
      <w:pPr>
        <w:widowControl w:val="0"/>
        <w:tabs>
          <w:tab w:val="left" w:pos="642"/>
        </w:tabs>
        <w:autoSpaceDE w:val="0"/>
        <w:autoSpaceDN w:val="0"/>
        <w:spacing w:after="0" w:line="360" w:lineRule="auto"/>
        <w:ind w:right="-6" w:firstLine="641"/>
        <w:jc w:val="both"/>
        <w:outlineLvl w:val="0"/>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Что</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такое</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метапредметный</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подход?</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В</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чём</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актуальность</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данной</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проблемы</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при изучении предметов «Русский язык» и «Литература»?</w:t>
      </w:r>
    </w:p>
    <w:p w14:paraId="42B18A83">
      <w:pPr>
        <w:widowControl w:val="0"/>
        <w:autoSpaceDE w:val="0"/>
        <w:autoSpaceDN w:val="0"/>
        <w:spacing w:after="0" w:line="360" w:lineRule="auto"/>
        <w:ind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По мнению Ю.В. Громыко, «метапредметное содержание образования – это деятельность, не относящаяся к конкретному учебному предмету, а, напротив, она обеспечивает процесс обучения в рамках любого учебного предмета». Реализация метапредметного подхода при обучении русскому языку делает более успешным процесс формирования языковой способности обучающихся, повышает эффективность языкового развития школьников. По мнению О.Е. Дроздовой, «Метапредметное обучение русскому языку, при котором дидактическим полем для освоения явлений и фактов русского языка, а также универсальных учебных действий с ними, являются все предметные области образовательного процесса, представляет собой методическую систему, которая позволяет эффективнее решать такие актуальные проблемы, как повышение интереса и формирование ценностного от ношения школьников к русскому языку, совершенствование процесса понимания учащимися предметного содержания разных общеобразовательных дисциплин, повышение уровня культуры работы с языком и куль туры речи школьников во всех сферах образовательного процесса, увеличение активности и успешности участия обучающихся во внеклассной работе лингвистической направленности».</w:t>
      </w:r>
    </w:p>
    <w:p w14:paraId="33A0F909">
      <w:pPr>
        <w:widowControl w:val="0"/>
        <w:autoSpaceDE w:val="0"/>
        <w:autoSpaceDN w:val="0"/>
        <w:spacing w:before="150" w:after="0" w:line="360" w:lineRule="auto"/>
        <w:ind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Русский язык как метапредмет даёт ученику образец построения мыслительных операций, который «должен быть усвоен, ассимилирован им в процессе обучения, социальный смысл которого и состоит в трансляции общественно фиксированных способов взаимодействия, а также в возбуждении некоторого творческого импульса для открытия способов решения новых задач» [17; с.10], и является основой для развития универсальных учебных действий.</w:t>
      </w:r>
    </w:p>
    <w:p w14:paraId="417E9706">
      <w:pPr>
        <w:widowControl w:val="0"/>
        <w:autoSpaceDE w:val="0"/>
        <w:autoSpaceDN w:val="0"/>
        <w:spacing w:after="0" w:line="360" w:lineRule="auto"/>
        <w:ind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Вопрос о воспитании современной личности, способной адаптироваться в сложном социуме, - один из основных для сегодняшней школы. Компетентность выпускника определяется совокупностью ключевых, общепредметных и предметных (специальных) компетенций.</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Компетентность</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как</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характеристика</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личности</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предполагает,</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что</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её</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носитель владеет компетенциями, т.е. совокупностью знаний, умений и опыта в определённой области деятельности и пониманием ценности этой деятельности. С введением в школе новых стандартов общего образования, в которых в качестве нового методологического подхода заложено требование к метапредметным результатам обучения, появилась надежда</w:t>
      </w:r>
      <w:r>
        <w:rPr>
          <w:rFonts w:ascii="Times New Roman" w:hAnsi="Times New Roman" w:eastAsia="Times New Roman" w:cs="Times New Roman"/>
          <w:spacing w:val="-3"/>
          <w:kern w:val="0"/>
          <w:sz w:val="28"/>
          <w:szCs w:val="28"/>
          <w14:ligatures w14:val="none"/>
        </w:rPr>
        <w:t xml:space="preserve"> </w:t>
      </w:r>
      <w:r>
        <w:rPr>
          <w:rFonts w:ascii="Times New Roman" w:hAnsi="Times New Roman" w:eastAsia="Times New Roman" w:cs="Times New Roman"/>
          <w:kern w:val="0"/>
          <w:sz w:val="28"/>
          <w:szCs w:val="28"/>
          <w14:ligatures w14:val="none"/>
        </w:rPr>
        <w:t>на</w:t>
      </w:r>
      <w:r>
        <w:rPr>
          <w:rFonts w:ascii="Times New Roman" w:hAnsi="Times New Roman" w:eastAsia="Times New Roman" w:cs="Times New Roman"/>
          <w:spacing w:val="-3"/>
          <w:kern w:val="0"/>
          <w:sz w:val="28"/>
          <w:szCs w:val="28"/>
          <w14:ligatures w14:val="none"/>
        </w:rPr>
        <w:t xml:space="preserve"> </w:t>
      </w:r>
      <w:r>
        <w:rPr>
          <w:rFonts w:ascii="Times New Roman" w:hAnsi="Times New Roman" w:eastAsia="Times New Roman" w:cs="Times New Roman"/>
          <w:kern w:val="0"/>
          <w:sz w:val="28"/>
          <w:szCs w:val="28"/>
          <w14:ligatures w14:val="none"/>
        </w:rPr>
        <w:t>то,</w:t>
      </w:r>
      <w:r>
        <w:rPr>
          <w:rFonts w:ascii="Times New Roman" w:hAnsi="Times New Roman" w:eastAsia="Times New Roman" w:cs="Times New Roman"/>
          <w:spacing w:val="-2"/>
          <w:kern w:val="0"/>
          <w:sz w:val="28"/>
          <w:szCs w:val="28"/>
          <w14:ligatures w14:val="none"/>
        </w:rPr>
        <w:t xml:space="preserve"> </w:t>
      </w:r>
      <w:r>
        <w:rPr>
          <w:rFonts w:ascii="Times New Roman" w:hAnsi="Times New Roman" w:eastAsia="Times New Roman" w:cs="Times New Roman"/>
          <w:kern w:val="0"/>
          <w:sz w:val="28"/>
          <w:szCs w:val="28"/>
          <w14:ligatures w14:val="none"/>
        </w:rPr>
        <w:t>что</w:t>
      </w:r>
      <w:r>
        <w:rPr>
          <w:rFonts w:ascii="Times New Roman" w:hAnsi="Times New Roman" w:eastAsia="Times New Roman" w:cs="Times New Roman"/>
          <w:spacing w:val="-2"/>
          <w:kern w:val="0"/>
          <w:sz w:val="28"/>
          <w:szCs w:val="28"/>
          <w14:ligatures w14:val="none"/>
        </w:rPr>
        <w:t xml:space="preserve"> </w:t>
      </w:r>
      <w:r>
        <w:rPr>
          <w:rFonts w:ascii="Times New Roman" w:hAnsi="Times New Roman" w:eastAsia="Times New Roman" w:cs="Times New Roman"/>
          <w:kern w:val="0"/>
          <w:sz w:val="28"/>
          <w:szCs w:val="28"/>
          <w14:ligatures w14:val="none"/>
        </w:rPr>
        <w:t>ситуация</w:t>
      </w:r>
      <w:r>
        <w:rPr>
          <w:rFonts w:ascii="Times New Roman" w:hAnsi="Times New Roman" w:eastAsia="Times New Roman" w:cs="Times New Roman"/>
          <w:spacing w:val="-3"/>
          <w:kern w:val="0"/>
          <w:sz w:val="28"/>
          <w:szCs w:val="28"/>
          <w14:ligatures w14:val="none"/>
        </w:rPr>
        <w:t xml:space="preserve"> </w:t>
      </w:r>
      <w:r>
        <w:rPr>
          <w:rFonts w:ascii="Times New Roman" w:hAnsi="Times New Roman" w:eastAsia="Times New Roman" w:cs="Times New Roman"/>
          <w:kern w:val="0"/>
          <w:sz w:val="28"/>
          <w:szCs w:val="28"/>
          <w14:ligatures w14:val="none"/>
        </w:rPr>
        <w:t>с</w:t>
      </w:r>
      <w:r>
        <w:rPr>
          <w:rFonts w:ascii="Times New Roman" w:hAnsi="Times New Roman" w:eastAsia="Times New Roman" w:cs="Times New Roman"/>
          <w:spacing w:val="-3"/>
          <w:kern w:val="0"/>
          <w:sz w:val="28"/>
          <w:szCs w:val="28"/>
          <w14:ligatures w14:val="none"/>
        </w:rPr>
        <w:t xml:space="preserve"> </w:t>
      </w:r>
      <w:r>
        <w:rPr>
          <w:rFonts w:ascii="Times New Roman" w:hAnsi="Times New Roman" w:eastAsia="Times New Roman" w:cs="Times New Roman"/>
          <w:kern w:val="0"/>
          <w:sz w:val="28"/>
          <w:szCs w:val="28"/>
          <w14:ligatures w14:val="none"/>
        </w:rPr>
        <w:t>овладением</w:t>
      </w:r>
      <w:r>
        <w:rPr>
          <w:rFonts w:ascii="Times New Roman" w:hAnsi="Times New Roman" w:eastAsia="Times New Roman" w:cs="Times New Roman"/>
          <w:spacing w:val="-3"/>
          <w:kern w:val="0"/>
          <w:sz w:val="28"/>
          <w:szCs w:val="28"/>
          <w14:ligatures w14:val="none"/>
        </w:rPr>
        <w:t xml:space="preserve"> </w:t>
      </w:r>
      <w:r>
        <w:rPr>
          <w:rFonts w:ascii="Times New Roman" w:hAnsi="Times New Roman" w:eastAsia="Times New Roman" w:cs="Times New Roman"/>
          <w:kern w:val="0"/>
          <w:sz w:val="28"/>
          <w:szCs w:val="28"/>
          <w14:ligatures w14:val="none"/>
        </w:rPr>
        <w:t>знаниями</w:t>
      </w:r>
      <w:r>
        <w:rPr>
          <w:rFonts w:ascii="Times New Roman" w:hAnsi="Times New Roman" w:eastAsia="Times New Roman" w:cs="Times New Roman"/>
          <w:spacing w:val="-3"/>
          <w:kern w:val="0"/>
          <w:sz w:val="28"/>
          <w:szCs w:val="28"/>
          <w14:ligatures w14:val="none"/>
        </w:rPr>
        <w:t xml:space="preserve"> </w:t>
      </w:r>
      <w:r>
        <w:rPr>
          <w:rFonts w:ascii="Times New Roman" w:hAnsi="Times New Roman" w:eastAsia="Times New Roman" w:cs="Times New Roman"/>
          <w:kern w:val="0"/>
          <w:sz w:val="28"/>
          <w:szCs w:val="28"/>
          <w14:ligatures w14:val="none"/>
        </w:rPr>
        <w:t>кардинально</w:t>
      </w:r>
      <w:r>
        <w:rPr>
          <w:rFonts w:ascii="Times New Roman" w:hAnsi="Times New Roman" w:eastAsia="Times New Roman" w:cs="Times New Roman"/>
          <w:spacing w:val="-2"/>
          <w:kern w:val="0"/>
          <w:sz w:val="28"/>
          <w:szCs w:val="28"/>
          <w14:ligatures w14:val="none"/>
        </w:rPr>
        <w:t xml:space="preserve"> </w:t>
      </w:r>
      <w:r>
        <w:rPr>
          <w:rFonts w:ascii="Times New Roman" w:hAnsi="Times New Roman" w:eastAsia="Times New Roman" w:cs="Times New Roman"/>
          <w:kern w:val="0"/>
          <w:sz w:val="28"/>
          <w:szCs w:val="28"/>
          <w14:ligatures w14:val="none"/>
        </w:rPr>
        <w:t>изменится:</w:t>
      </w:r>
      <w:r>
        <w:rPr>
          <w:rFonts w:ascii="Times New Roman" w:hAnsi="Times New Roman" w:eastAsia="Times New Roman" w:cs="Times New Roman"/>
          <w:spacing w:val="-3"/>
          <w:kern w:val="0"/>
          <w:sz w:val="28"/>
          <w:szCs w:val="28"/>
          <w14:ligatures w14:val="none"/>
        </w:rPr>
        <w:t xml:space="preserve"> </w:t>
      </w:r>
      <w:r>
        <w:rPr>
          <w:rFonts w:ascii="Times New Roman" w:hAnsi="Times New Roman" w:eastAsia="Times New Roman" w:cs="Times New Roman"/>
          <w:kern w:val="0"/>
          <w:sz w:val="28"/>
          <w:szCs w:val="28"/>
          <w14:ligatures w14:val="none"/>
        </w:rPr>
        <w:t>изучаемый</w:t>
      </w:r>
      <w:r>
        <w:rPr>
          <w:rFonts w:ascii="Times New Roman" w:hAnsi="Times New Roman" w:eastAsia="Times New Roman" w:cs="Times New Roman"/>
          <w:spacing w:val="-3"/>
          <w:kern w:val="0"/>
          <w:sz w:val="28"/>
          <w:szCs w:val="28"/>
          <w14:ligatures w14:val="none"/>
        </w:rPr>
        <w:t xml:space="preserve"> </w:t>
      </w:r>
      <w:r>
        <w:rPr>
          <w:rFonts w:ascii="Times New Roman" w:hAnsi="Times New Roman" w:eastAsia="Times New Roman" w:cs="Times New Roman"/>
          <w:kern w:val="0"/>
          <w:sz w:val="28"/>
          <w:szCs w:val="28"/>
          <w14:ligatures w14:val="none"/>
        </w:rPr>
        <w:t xml:space="preserve">в школе материал по, казалось бы, разрозненным дисциплинам, должен быть усвоен во </w:t>
      </w:r>
      <w:r>
        <w:rPr>
          <w:rFonts w:ascii="Times New Roman" w:hAnsi="Times New Roman" w:eastAsia="Times New Roman" w:cs="Times New Roman"/>
          <w:spacing w:val="-2"/>
          <w:kern w:val="0"/>
          <w:sz w:val="28"/>
          <w:szCs w:val="28"/>
          <w14:ligatures w14:val="none"/>
        </w:rPr>
        <w:t>взаимосвязи.</w:t>
      </w:r>
    </w:p>
    <w:p w14:paraId="3074A955">
      <w:pPr>
        <w:widowControl w:val="0"/>
        <w:autoSpaceDE w:val="0"/>
        <w:autoSpaceDN w:val="0"/>
        <w:spacing w:after="0" w:line="360" w:lineRule="auto"/>
        <w:ind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В тексте Федерального общеобразовательного стандарта общего образования цели и образовательные</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результаты</w:t>
      </w:r>
      <w:r>
        <w:rPr>
          <w:rFonts w:ascii="Times New Roman" w:hAnsi="Times New Roman" w:eastAsia="Times New Roman" w:cs="Times New Roman"/>
          <w:spacing w:val="-14"/>
          <w:kern w:val="0"/>
          <w:sz w:val="28"/>
          <w:szCs w:val="28"/>
          <w14:ligatures w14:val="none"/>
        </w:rPr>
        <w:t xml:space="preserve"> </w:t>
      </w:r>
      <w:r>
        <w:rPr>
          <w:rFonts w:ascii="Times New Roman" w:hAnsi="Times New Roman" w:eastAsia="Times New Roman" w:cs="Times New Roman"/>
          <w:kern w:val="0"/>
          <w:sz w:val="28"/>
          <w:szCs w:val="28"/>
          <w14:ligatures w14:val="none"/>
        </w:rPr>
        <w:t>обучения</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представлены</w:t>
      </w:r>
      <w:r>
        <w:rPr>
          <w:rFonts w:ascii="Times New Roman" w:hAnsi="Times New Roman" w:eastAsia="Times New Roman" w:cs="Times New Roman"/>
          <w:spacing w:val="-14"/>
          <w:kern w:val="0"/>
          <w:sz w:val="28"/>
          <w:szCs w:val="28"/>
          <w14:ligatures w14:val="none"/>
        </w:rPr>
        <w:t xml:space="preserve"> </w:t>
      </w:r>
      <w:r>
        <w:rPr>
          <w:rFonts w:ascii="Times New Roman" w:hAnsi="Times New Roman" w:eastAsia="Times New Roman" w:cs="Times New Roman"/>
          <w:kern w:val="0"/>
          <w:sz w:val="28"/>
          <w:szCs w:val="28"/>
          <w14:ligatures w14:val="none"/>
        </w:rPr>
        <w:t>на</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нескольких</w:t>
      </w:r>
      <w:r>
        <w:rPr>
          <w:rFonts w:ascii="Times New Roman" w:hAnsi="Times New Roman" w:eastAsia="Times New Roman" w:cs="Times New Roman"/>
          <w:spacing w:val="-14"/>
          <w:kern w:val="0"/>
          <w:sz w:val="28"/>
          <w:szCs w:val="28"/>
          <w14:ligatures w14:val="none"/>
        </w:rPr>
        <w:t xml:space="preserve"> </w:t>
      </w:r>
      <w:r>
        <w:rPr>
          <w:rFonts w:ascii="Times New Roman" w:hAnsi="Times New Roman" w:eastAsia="Times New Roman" w:cs="Times New Roman"/>
          <w:kern w:val="0"/>
          <w:sz w:val="28"/>
          <w:szCs w:val="28"/>
          <w14:ligatures w14:val="none"/>
        </w:rPr>
        <w:t>уровнях</w:t>
      </w:r>
      <w:r>
        <w:rPr>
          <w:rFonts w:ascii="Times New Roman" w:hAnsi="Times New Roman" w:eastAsia="Times New Roman" w:cs="Times New Roman"/>
          <w:spacing w:val="-14"/>
          <w:kern w:val="0"/>
          <w:sz w:val="28"/>
          <w:szCs w:val="28"/>
          <w14:ligatures w14:val="none"/>
        </w:rPr>
        <w:t xml:space="preserve"> </w:t>
      </w:r>
      <w:r>
        <w:rPr>
          <w:rFonts w:ascii="Times New Roman" w:hAnsi="Times New Roman" w:eastAsia="Times New Roman" w:cs="Times New Roman"/>
          <w:kern w:val="0"/>
          <w:sz w:val="28"/>
          <w:szCs w:val="28"/>
          <w14:ligatures w14:val="none"/>
        </w:rPr>
        <w:t>–</w:t>
      </w:r>
      <w:r>
        <w:rPr>
          <w:rFonts w:ascii="Times New Roman" w:hAnsi="Times New Roman" w:eastAsia="Times New Roman" w:cs="Times New Roman"/>
          <w:spacing w:val="-14"/>
          <w:kern w:val="0"/>
          <w:sz w:val="28"/>
          <w:szCs w:val="28"/>
          <w14:ligatures w14:val="none"/>
        </w:rPr>
        <w:t xml:space="preserve"> </w:t>
      </w:r>
      <w:r>
        <w:rPr>
          <w:rFonts w:ascii="Times New Roman" w:hAnsi="Times New Roman" w:eastAsia="Times New Roman" w:cs="Times New Roman"/>
          <w:kern w:val="0"/>
          <w:sz w:val="28"/>
          <w:szCs w:val="28"/>
          <w14:ligatures w14:val="none"/>
        </w:rPr>
        <w:t>личностном, метапредметном и предметном. Если группы предметных и личностных результатов можно отнести к категории традиционных и потому более знакомых учителю, то метапредметные результаты обладают всё же большей инновационностью и, соответственно, требуют тщательного осмысления педагогами. Под метапредметными результатами школьного образования понимаются такие способы действия, когда учащиеся</w:t>
      </w:r>
      <w:r>
        <w:rPr>
          <w:rFonts w:ascii="Times New Roman" w:hAnsi="Times New Roman" w:eastAsia="Times New Roman" w:cs="Times New Roman"/>
          <w:spacing w:val="-8"/>
          <w:kern w:val="0"/>
          <w:sz w:val="28"/>
          <w:szCs w:val="28"/>
          <w14:ligatures w14:val="none"/>
        </w:rPr>
        <w:t xml:space="preserve"> </w:t>
      </w:r>
      <w:r>
        <w:rPr>
          <w:rFonts w:ascii="Times New Roman" w:hAnsi="Times New Roman" w:eastAsia="Times New Roman" w:cs="Times New Roman"/>
          <w:kern w:val="0"/>
          <w:sz w:val="28"/>
          <w:szCs w:val="28"/>
          <w14:ligatures w14:val="none"/>
        </w:rPr>
        <w:t>могут</w:t>
      </w:r>
      <w:r>
        <w:rPr>
          <w:rFonts w:ascii="Times New Roman" w:hAnsi="Times New Roman" w:eastAsia="Times New Roman" w:cs="Times New Roman"/>
          <w:spacing w:val="-8"/>
          <w:kern w:val="0"/>
          <w:sz w:val="28"/>
          <w:szCs w:val="28"/>
          <w14:ligatures w14:val="none"/>
        </w:rPr>
        <w:t xml:space="preserve"> </w:t>
      </w:r>
      <w:r>
        <w:rPr>
          <w:rFonts w:ascii="Times New Roman" w:hAnsi="Times New Roman" w:eastAsia="Times New Roman" w:cs="Times New Roman"/>
          <w:kern w:val="0"/>
          <w:sz w:val="28"/>
          <w:szCs w:val="28"/>
          <w14:ligatures w14:val="none"/>
        </w:rPr>
        <w:t>принимать</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решение</w:t>
      </w:r>
      <w:r>
        <w:rPr>
          <w:rFonts w:ascii="Times New Roman" w:hAnsi="Times New Roman" w:eastAsia="Times New Roman" w:cs="Times New Roman"/>
          <w:spacing w:val="-8"/>
          <w:kern w:val="0"/>
          <w:sz w:val="28"/>
          <w:szCs w:val="28"/>
          <w14:ligatures w14:val="none"/>
        </w:rPr>
        <w:t xml:space="preserve"> </w:t>
      </w:r>
      <w:r>
        <w:rPr>
          <w:rFonts w:ascii="Times New Roman" w:hAnsi="Times New Roman" w:eastAsia="Times New Roman" w:cs="Times New Roman"/>
          <w:kern w:val="0"/>
          <w:sz w:val="28"/>
          <w:szCs w:val="28"/>
          <w14:ligatures w14:val="none"/>
        </w:rPr>
        <w:t>не</w:t>
      </w:r>
      <w:r>
        <w:rPr>
          <w:rFonts w:ascii="Times New Roman" w:hAnsi="Times New Roman" w:eastAsia="Times New Roman" w:cs="Times New Roman"/>
          <w:spacing w:val="-8"/>
          <w:kern w:val="0"/>
          <w:sz w:val="28"/>
          <w:szCs w:val="28"/>
          <w14:ligatures w14:val="none"/>
        </w:rPr>
        <w:t xml:space="preserve"> </w:t>
      </w:r>
      <w:r>
        <w:rPr>
          <w:rFonts w:ascii="Times New Roman" w:hAnsi="Times New Roman" w:eastAsia="Times New Roman" w:cs="Times New Roman"/>
          <w:kern w:val="0"/>
          <w:sz w:val="28"/>
          <w:szCs w:val="28"/>
          <w14:ligatures w14:val="none"/>
        </w:rPr>
        <w:t>только</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в</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рамках</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заданного</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учебного</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процесса,</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но</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и в различных жизненных ситуациях.</w:t>
      </w:r>
    </w:p>
    <w:p w14:paraId="0690E7CA">
      <w:pPr>
        <w:widowControl w:val="0"/>
        <w:autoSpaceDE w:val="0"/>
        <w:autoSpaceDN w:val="0"/>
        <w:spacing w:after="0" w:line="360" w:lineRule="auto"/>
        <w:ind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Что</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же</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входит</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в</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понятие</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«метапредметные</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умения»?</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В</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педагогической</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литературе представлены различные синонимы словосочетания «метапредметные умения»: «надпредметные»,</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«универсальные»,</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«интегрированные».</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Обращаясь</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к</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этимологии</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слов, можно выделить схожесть существенных признаков понятий. Так, приставка «над» в русском языке указывает на «положение выше предмета». Понятие «универсальный» - разносторонний, охватывающий многое, пригодный для многого, с разнообразными функциями. Латинская приставка inter- выступает в значении «между», «среди», «взаимно». Мета- (с греческого meta- - между, после, через), часть сложных слов, обозначающая</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промежуточность,</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следование</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за</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чем-либо,</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переход</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к</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чему-либо</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другому, перемену состояния, превращение (например, метагалактика, метацентр).</w:t>
      </w:r>
    </w:p>
    <w:p w14:paraId="0018F5EC">
      <w:pPr>
        <w:widowControl w:val="0"/>
        <w:autoSpaceDE w:val="0"/>
        <w:autoSpaceDN w:val="0"/>
        <w:spacing w:after="0" w:line="360" w:lineRule="auto"/>
        <w:ind w:right="19"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Таким образом, все определения можно считать правомерными, поскольку в них выделяется идея универсальности, указывается на интегративный характер умений, называемых метапредметными. Под термином «метапредметные умения» мы подразумеваем</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некие</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универсальные</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умения,</w:t>
      </w:r>
      <w:r>
        <w:rPr>
          <w:rFonts w:ascii="Times New Roman" w:hAnsi="Times New Roman" w:eastAsia="Times New Roman" w:cs="Times New Roman"/>
          <w:spacing w:val="-14"/>
          <w:kern w:val="0"/>
          <w:sz w:val="28"/>
          <w:szCs w:val="28"/>
          <w14:ligatures w14:val="none"/>
        </w:rPr>
        <w:t xml:space="preserve"> </w:t>
      </w:r>
      <w:r>
        <w:rPr>
          <w:rFonts w:ascii="Times New Roman" w:hAnsi="Times New Roman" w:eastAsia="Times New Roman" w:cs="Times New Roman"/>
          <w:kern w:val="0"/>
          <w:sz w:val="28"/>
          <w:szCs w:val="28"/>
          <w14:ligatures w14:val="none"/>
        </w:rPr>
        <w:t>обеспечивающие</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творческую</w:t>
      </w:r>
      <w:r>
        <w:rPr>
          <w:rFonts w:ascii="Times New Roman" w:hAnsi="Times New Roman" w:eastAsia="Times New Roman" w:cs="Times New Roman"/>
          <w:spacing w:val="-14"/>
          <w:kern w:val="0"/>
          <w:sz w:val="28"/>
          <w:szCs w:val="28"/>
          <w14:ligatures w14:val="none"/>
        </w:rPr>
        <w:t xml:space="preserve"> </w:t>
      </w:r>
      <w:r>
        <w:rPr>
          <w:rFonts w:ascii="Times New Roman" w:hAnsi="Times New Roman" w:eastAsia="Times New Roman" w:cs="Times New Roman"/>
          <w:kern w:val="0"/>
          <w:sz w:val="28"/>
          <w:szCs w:val="28"/>
          <w14:ligatures w14:val="none"/>
        </w:rPr>
        <w:t xml:space="preserve">реализацию учащихся в различных родах учебной деятельности и при решении жизненно важных </w:t>
      </w:r>
      <w:r>
        <w:rPr>
          <w:rFonts w:ascii="Times New Roman" w:hAnsi="Times New Roman" w:eastAsia="Times New Roman" w:cs="Times New Roman"/>
          <w:spacing w:val="-2"/>
          <w:kern w:val="0"/>
          <w:sz w:val="28"/>
          <w:szCs w:val="28"/>
          <w14:ligatures w14:val="none"/>
        </w:rPr>
        <w:t>задач.</w:t>
      </w:r>
    </w:p>
    <w:p w14:paraId="75F2851E">
      <w:pPr>
        <w:pStyle w:val="34"/>
        <w:widowControl w:val="0"/>
        <w:numPr>
          <w:ilvl w:val="1"/>
          <w:numId w:val="2"/>
        </w:numPr>
        <w:autoSpaceDE w:val="0"/>
        <w:autoSpaceDN w:val="0"/>
        <w:spacing w:after="0" w:line="360" w:lineRule="auto"/>
        <w:jc w:val="both"/>
        <w:rPr>
          <w:rFonts w:ascii="Times New Roman" w:hAnsi="Times New Roman" w:eastAsia="Times New Roman" w:cs="Times New Roman"/>
          <w:b/>
          <w:bCs/>
          <w:kern w:val="0"/>
          <w:sz w:val="28"/>
          <w:szCs w:val="28"/>
          <w14:ligatures w14:val="none"/>
        </w:rPr>
      </w:pPr>
      <w:r>
        <w:rPr>
          <w:rFonts w:ascii="Times New Roman" w:hAnsi="Times New Roman" w:eastAsia="Times New Roman" w:cs="Times New Roman"/>
          <w:b/>
          <w:bCs/>
          <w:kern w:val="0"/>
          <w:sz w:val="28"/>
          <w:szCs w:val="28"/>
          <w14:ligatures w14:val="none"/>
        </w:rPr>
        <w:t>Метапредметные результаты при изучении русского языка: классификация и требования к формированию</w:t>
      </w:r>
    </w:p>
    <w:p w14:paraId="2508221C">
      <w:pPr>
        <w:spacing w:after="0" w:line="360" w:lineRule="auto"/>
        <w:ind w:firstLine="709"/>
        <w:jc w:val="both"/>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color w:val="000000"/>
          <w:kern w:val="0"/>
          <w:sz w:val="28"/>
          <w:szCs w:val="28"/>
          <w:lang w:eastAsia="ru-RU"/>
          <w14:ligatures w14:val="none"/>
        </w:rPr>
        <w:t>Метапредметные результаты при изучении русского языка охватывают разнообразные навыки и умения, которые выходят за рамки конкретного предмета и способствуют развитию общей образовательной компетентности учащихся. Вот классификация этих результатов и требования к их формированию:</w:t>
      </w:r>
    </w:p>
    <w:p w14:paraId="4411542E">
      <w:pPr>
        <w:spacing w:after="0" w:line="360" w:lineRule="auto"/>
        <w:outlineLvl w:val="2"/>
        <w:rPr>
          <w:rFonts w:ascii="Times New Roman" w:hAnsi="Times New Roman" w:eastAsia="Times New Roman" w:cs="Times New Roman"/>
          <w:b/>
          <w:bCs/>
          <w:color w:val="000000"/>
          <w:kern w:val="0"/>
          <w:sz w:val="28"/>
          <w:szCs w:val="28"/>
          <w:lang w:eastAsia="ru-RU"/>
          <w14:ligatures w14:val="none"/>
        </w:rPr>
      </w:pPr>
      <w:r>
        <w:rPr>
          <w:rFonts w:ascii="Times New Roman" w:hAnsi="Times New Roman" w:eastAsia="Times New Roman" w:cs="Times New Roman"/>
          <w:b/>
          <w:bCs/>
          <w:color w:val="000000"/>
          <w:kern w:val="0"/>
          <w:sz w:val="28"/>
          <w:szCs w:val="28"/>
          <w:lang w:eastAsia="ru-RU"/>
          <w14:ligatures w14:val="none"/>
        </w:rPr>
        <w:t>Классификация метапредметных результатов</w:t>
      </w:r>
    </w:p>
    <w:p w14:paraId="67D7318A">
      <w:pPr>
        <w:numPr>
          <w:ilvl w:val="0"/>
          <w:numId w:val="3"/>
        </w:numPr>
        <w:spacing w:after="0" w:line="360" w:lineRule="auto"/>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b/>
          <w:bCs/>
          <w:color w:val="000000"/>
          <w:kern w:val="0"/>
          <w:sz w:val="28"/>
          <w:szCs w:val="28"/>
          <w:lang w:eastAsia="ru-RU"/>
          <w14:ligatures w14:val="none"/>
        </w:rPr>
        <w:t>Познавательные результаты:</w:t>
      </w:r>
    </w:p>
    <w:p w14:paraId="45946A40">
      <w:pPr>
        <w:spacing w:after="0" w:line="360" w:lineRule="auto"/>
        <w:jc w:val="both"/>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color w:val="000000"/>
          <w:kern w:val="0"/>
          <w:sz w:val="28"/>
          <w:szCs w:val="28"/>
          <w:lang w:eastAsia="ru-RU"/>
          <w14:ligatures w14:val="none"/>
        </w:rPr>
        <w:t>Умения работать с информацией: анализировать, сравнивать, обобщать, систематизировать данные.</w:t>
      </w:r>
    </w:p>
    <w:p w14:paraId="69BD0166">
      <w:pPr>
        <w:spacing w:after="0" w:line="360" w:lineRule="auto"/>
        <w:jc w:val="both"/>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color w:val="000000"/>
          <w:kern w:val="0"/>
          <w:sz w:val="28"/>
          <w:szCs w:val="28"/>
          <w:lang w:eastAsia="ru-RU"/>
          <w14:ligatures w14:val="none"/>
        </w:rPr>
        <w:t>Развитие критического мышления: способность к аргументации, формированию собственной точки зрения.</w:t>
      </w:r>
    </w:p>
    <w:p w14:paraId="12EB9254">
      <w:pPr>
        <w:numPr>
          <w:ilvl w:val="0"/>
          <w:numId w:val="3"/>
        </w:numPr>
        <w:spacing w:after="0" w:line="360" w:lineRule="auto"/>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b/>
          <w:bCs/>
          <w:color w:val="000000"/>
          <w:kern w:val="0"/>
          <w:sz w:val="28"/>
          <w:szCs w:val="28"/>
          <w:lang w:eastAsia="ru-RU"/>
          <w14:ligatures w14:val="none"/>
        </w:rPr>
        <w:t>Регулятивные результаты:</w:t>
      </w:r>
    </w:p>
    <w:p w14:paraId="7259660C">
      <w:pPr>
        <w:spacing w:after="0" w:line="360" w:lineRule="auto"/>
        <w:jc w:val="both"/>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color w:val="000000"/>
          <w:kern w:val="0"/>
          <w:sz w:val="28"/>
          <w:szCs w:val="28"/>
          <w:lang w:eastAsia="ru-RU"/>
          <w14:ligatures w14:val="none"/>
        </w:rPr>
        <w:t>Умения планировать и организовывать свою деятельность: определение целей, поиск путей их достижения.</w:t>
      </w:r>
    </w:p>
    <w:p w14:paraId="6AACC9C7">
      <w:pPr>
        <w:spacing w:after="0" w:line="360" w:lineRule="auto"/>
        <w:jc w:val="both"/>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color w:val="000000"/>
          <w:kern w:val="0"/>
          <w:sz w:val="28"/>
          <w:szCs w:val="28"/>
          <w:lang w:eastAsia="ru-RU"/>
          <w14:ligatures w14:val="none"/>
        </w:rPr>
        <w:t>Саморегуляция: умение контролировать свои эмоции и поведение, оценивать свои достижения и корректировать действия.</w:t>
      </w:r>
    </w:p>
    <w:p w14:paraId="01C5B508">
      <w:pPr>
        <w:numPr>
          <w:ilvl w:val="0"/>
          <w:numId w:val="3"/>
        </w:numPr>
        <w:spacing w:after="0" w:line="360" w:lineRule="auto"/>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b/>
          <w:bCs/>
          <w:color w:val="000000"/>
          <w:kern w:val="0"/>
          <w:sz w:val="28"/>
          <w:szCs w:val="28"/>
          <w:lang w:eastAsia="ru-RU"/>
          <w14:ligatures w14:val="none"/>
        </w:rPr>
        <w:t>Коммуникативные результаты:</w:t>
      </w:r>
    </w:p>
    <w:p w14:paraId="18BEB04D">
      <w:pPr>
        <w:spacing w:after="0" w:line="360" w:lineRule="auto"/>
        <w:jc w:val="both"/>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color w:val="000000"/>
          <w:kern w:val="0"/>
          <w:sz w:val="28"/>
          <w:szCs w:val="28"/>
          <w:lang w:eastAsia="ru-RU"/>
          <w14:ligatures w14:val="none"/>
        </w:rPr>
        <w:t>Навыки общения: умение слушать и доносить свои мысли, работать в группе.</w:t>
      </w:r>
    </w:p>
    <w:p w14:paraId="667E3CE2">
      <w:pPr>
        <w:spacing w:after="0" w:line="360" w:lineRule="auto"/>
        <w:jc w:val="both"/>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color w:val="000000"/>
          <w:kern w:val="0"/>
          <w:sz w:val="28"/>
          <w:szCs w:val="28"/>
          <w:lang w:eastAsia="ru-RU"/>
          <w14:ligatures w14:val="none"/>
        </w:rPr>
        <w:t>Формирование навыков письменной и устной речи: грамотное изложение мысли, аргументация, использование различных форматов общения.</w:t>
      </w:r>
    </w:p>
    <w:p w14:paraId="13F2A2D0">
      <w:pPr>
        <w:numPr>
          <w:ilvl w:val="0"/>
          <w:numId w:val="3"/>
        </w:numPr>
        <w:spacing w:after="0" w:line="360" w:lineRule="auto"/>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b/>
          <w:bCs/>
          <w:color w:val="000000"/>
          <w:kern w:val="0"/>
          <w:sz w:val="28"/>
          <w:szCs w:val="28"/>
          <w:lang w:eastAsia="ru-RU"/>
          <w14:ligatures w14:val="none"/>
        </w:rPr>
        <w:t>Социальные результаты:</w:t>
      </w:r>
    </w:p>
    <w:p w14:paraId="5E5CD0F0">
      <w:pPr>
        <w:spacing w:after="0" w:line="360" w:lineRule="auto"/>
        <w:jc w:val="both"/>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color w:val="000000"/>
          <w:kern w:val="0"/>
          <w:sz w:val="28"/>
          <w:szCs w:val="28"/>
          <w:lang w:eastAsia="ru-RU"/>
          <w14:ligatures w14:val="none"/>
        </w:rPr>
        <w:t>Командная работа: умение взаимодействовать с другими, уважительное отношение к мнениям и позициям других.</w:t>
      </w:r>
    </w:p>
    <w:p w14:paraId="29C87D0D">
      <w:pPr>
        <w:spacing w:after="0" w:line="360" w:lineRule="auto"/>
        <w:jc w:val="both"/>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color w:val="000000"/>
          <w:kern w:val="0"/>
          <w:sz w:val="28"/>
          <w:szCs w:val="28"/>
          <w:lang w:eastAsia="ru-RU"/>
          <w14:ligatures w14:val="none"/>
        </w:rPr>
        <w:t>Гражданская позиция: понимание культурных, социальных и этических аспектов общения.</w:t>
      </w:r>
    </w:p>
    <w:p w14:paraId="0B722ADA">
      <w:pPr>
        <w:spacing w:after="0" w:line="360" w:lineRule="auto"/>
        <w:outlineLvl w:val="2"/>
        <w:rPr>
          <w:rFonts w:ascii="Times New Roman" w:hAnsi="Times New Roman" w:eastAsia="Times New Roman" w:cs="Times New Roman"/>
          <w:b/>
          <w:bCs/>
          <w:color w:val="000000"/>
          <w:kern w:val="0"/>
          <w:sz w:val="28"/>
          <w:szCs w:val="28"/>
          <w:lang w:eastAsia="ru-RU"/>
          <w14:ligatures w14:val="none"/>
        </w:rPr>
      </w:pPr>
      <w:r>
        <w:rPr>
          <w:rFonts w:ascii="Times New Roman" w:hAnsi="Times New Roman" w:eastAsia="Times New Roman" w:cs="Times New Roman"/>
          <w:b/>
          <w:bCs/>
          <w:color w:val="000000"/>
          <w:kern w:val="0"/>
          <w:sz w:val="28"/>
          <w:szCs w:val="28"/>
          <w:lang w:eastAsia="ru-RU"/>
          <w14:ligatures w14:val="none"/>
        </w:rPr>
        <w:t>Требования к формированию метапредметных результатов</w:t>
      </w:r>
    </w:p>
    <w:p w14:paraId="35E2997B">
      <w:pPr>
        <w:spacing w:after="0" w:line="360" w:lineRule="auto"/>
        <w:jc w:val="both"/>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b/>
          <w:bCs/>
          <w:color w:val="000000"/>
          <w:kern w:val="0"/>
          <w:sz w:val="28"/>
          <w:szCs w:val="28"/>
          <w:lang w:eastAsia="ru-RU"/>
          <w14:ligatures w14:val="none"/>
        </w:rPr>
        <w:t>1.Интеграция предметов:</w:t>
      </w:r>
      <w:r>
        <w:rPr>
          <w:rFonts w:ascii="Times New Roman" w:hAnsi="Times New Roman" w:eastAsia="Times New Roman" w:cs="Times New Roman"/>
          <w:color w:val="000000"/>
          <w:kern w:val="0"/>
          <w:sz w:val="28"/>
          <w:szCs w:val="28"/>
          <w:lang w:eastAsia="ru-RU"/>
          <w14:ligatures w14:val="none"/>
        </w:rPr>
        <w:t> Создание межпредметных проектов, которые соединяют русский язык с другими дисциплинами (литература, история, искусство и т.д.).</w:t>
      </w:r>
    </w:p>
    <w:p w14:paraId="5126C492">
      <w:pPr>
        <w:spacing w:after="0" w:line="360" w:lineRule="auto"/>
        <w:jc w:val="both"/>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b/>
          <w:bCs/>
          <w:color w:val="000000"/>
          <w:kern w:val="0"/>
          <w:sz w:val="28"/>
          <w:szCs w:val="28"/>
          <w:lang w:eastAsia="ru-RU"/>
          <w14:ligatures w14:val="none"/>
        </w:rPr>
        <w:t>2.Гибкость подходов к обучению:</w:t>
      </w:r>
      <w:r>
        <w:rPr>
          <w:rFonts w:ascii="Times New Roman" w:hAnsi="Times New Roman" w:eastAsia="Times New Roman" w:cs="Times New Roman"/>
          <w:color w:val="000000"/>
          <w:kern w:val="0"/>
          <w:sz w:val="28"/>
          <w:szCs w:val="28"/>
          <w:lang w:eastAsia="ru-RU"/>
          <w14:ligatures w14:val="none"/>
        </w:rPr>
        <w:t> Использование разнообразных методов обучения (дискуссии, ролевые игры, проектная деятельность), что позволяет развивать разные метапредметные навыки.</w:t>
      </w:r>
    </w:p>
    <w:p w14:paraId="574FFA6A">
      <w:pPr>
        <w:spacing w:after="0" w:line="360" w:lineRule="auto"/>
        <w:jc w:val="both"/>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b/>
          <w:bCs/>
          <w:color w:val="000000"/>
          <w:kern w:val="0"/>
          <w:sz w:val="28"/>
          <w:szCs w:val="28"/>
          <w:lang w:eastAsia="ru-RU"/>
          <w14:ligatures w14:val="none"/>
        </w:rPr>
        <w:t>3.Оценка и самооценка:</w:t>
      </w:r>
      <w:r>
        <w:rPr>
          <w:rFonts w:ascii="Times New Roman" w:hAnsi="Times New Roman" w:eastAsia="Times New Roman" w:cs="Times New Roman"/>
          <w:color w:val="000000"/>
          <w:kern w:val="0"/>
          <w:sz w:val="28"/>
          <w:szCs w:val="28"/>
          <w:lang w:eastAsia="ru-RU"/>
          <w14:ligatures w14:val="none"/>
        </w:rPr>
        <w:t> Постоянное внедрение в образовательный процесс формативных и суммативных оценок, позволяющих обучающимся анализировать свои успехи и выявлять области для улучшения.</w:t>
      </w:r>
    </w:p>
    <w:p w14:paraId="3246AB7F">
      <w:pPr>
        <w:spacing w:after="0" w:line="360" w:lineRule="auto"/>
        <w:jc w:val="both"/>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b/>
          <w:bCs/>
          <w:color w:val="000000"/>
          <w:kern w:val="0"/>
          <w:sz w:val="28"/>
          <w:szCs w:val="28"/>
          <w:lang w:eastAsia="ru-RU"/>
          <w14:ligatures w14:val="none"/>
        </w:rPr>
        <w:t>4.Эмоциональная вовлеченность:</w:t>
      </w:r>
      <w:r>
        <w:rPr>
          <w:rFonts w:ascii="Times New Roman" w:hAnsi="Times New Roman" w:eastAsia="Times New Roman" w:cs="Times New Roman"/>
          <w:color w:val="000000"/>
          <w:kern w:val="0"/>
          <w:sz w:val="28"/>
          <w:szCs w:val="28"/>
          <w:lang w:eastAsia="ru-RU"/>
          <w14:ligatures w14:val="none"/>
        </w:rPr>
        <w:t> Создание позитивной эмоциональной атмосферы, что способствует лучшему усвоению материала и развитию мотивации к обучению.</w:t>
      </w:r>
    </w:p>
    <w:p w14:paraId="5C2DEBB2">
      <w:pPr>
        <w:spacing w:after="0" w:line="360" w:lineRule="auto"/>
        <w:jc w:val="both"/>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b/>
          <w:bCs/>
          <w:color w:val="000000"/>
          <w:kern w:val="0"/>
          <w:sz w:val="28"/>
          <w:szCs w:val="28"/>
          <w:lang w:eastAsia="ru-RU"/>
          <w14:ligatures w14:val="none"/>
        </w:rPr>
        <w:t>5.Практическое применение:</w:t>
      </w:r>
      <w:r>
        <w:rPr>
          <w:rFonts w:ascii="Times New Roman" w:hAnsi="Times New Roman" w:eastAsia="Times New Roman" w:cs="Times New Roman"/>
          <w:color w:val="000000"/>
          <w:kern w:val="0"/>
          <w:sz w:val="28"/>
          <w:szCs w:val="28"/>
          <w:lang w:eastAsia="ru-RU"/>
          <w14:ligatures w14:val="none"/>
        </w:rPr>
        <w:t> Важно ориентироваться на практические задачи и ситуации, чтобы учащиеся могли применять полученные знания и навыки в реальной жизни.</w:t>
      </w:r>
    </w:p>
    <w:p w14:paraId="68B7ED38">
      <w:pPr>
        <w:spacing w:after="0" w:line="360" w:lineRule="auto"/>
        <w:jc w:val="both"/>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b/>
          <w:bCs/>
          <w:color w:val="000000"/>
          <w:kern w:val="0"/>
          <w:sz w:val="28"/>
          <w:szCs w:val="28"/>
          <w:lang w:eastAsia="ru-RU"/>
          <w14:ligatures w14:val="none"/>
        </w:rPr>
        <w:t xml:space="preserve">6.Поддержка индивидуальных траекторий: </w:t>
      </w:r>
      <w:r>
        <w:rPr>
          <w:rFonts w:ascii="Times New Roman" w:hAnsi="Times New Roman" w:eastAsia="Times New Roman" w:cs="Times New Roman"/>
          <w:color w:val="000000"/>
          <w:kern w:val="0"/>
          <w:sz w:val="28"/>
          <w:szCs w:val="28"/>
          <w:lang w:eastAsia="ru-RU"/>
          <w14:ligatures w14:val="none"/>
        </w:rPr>
        <w:t>Учитывать интересы и способности каждого ученика, предлагая им возможность выбирать темы для изучения и методы работы.</w:t>
      </w:r>
    </w:p>
    <w:p w14:paraId="776B1FB5">
      <w:pPr>
        <w:spacing w:after="0" w:line="360" w:lineRule="auto"/>
        <w:jc w:val="both"/>
        <w:rPr>
          <w:rFonts w:ascii="Times New Roman" w:hAnsi="Times New Roman" w:eastAsia="Times New Roman" w:cs="Times New Roman"/>
          <w:color w:val="000000"/>
          <w:kern w:val="0"/>
          <w:sz w:val="28"/>
          <w:szCs w:val="28"/>
          <w:lang w:eastAsia="ru-RU"/>
          <w14:ligatures w14:val="none"/>
        </w:rPr>
      </w:pPr>
      <w:r>
        <w:rPr>
          <w:rFonts w:ascii="Times New Roman" w:hAnsi="Times New Roman" w:eastAsia="Times New Roman" w:cs="Times New Roman"/>
          <w:color w:val="000000"/>
          <w:kern w:val="0"/>
          <w:sz w:val="28"/>
          <w:szCs w:val="28"/>
          <w:lang w:eastAsia="ru-RU"/>
          <w14:ligatures w14:val="none"/>
        </w:rPr>
        <w:t xml:space="preserve">       Метапредметные результаты в обучении русскому языку являются основой для формирования полноценной личности. Они помогают развивать критическое мышление, навыки общения и способность к саморегуляции, что особенно актуально в современном мире, где важна не только предметная компетенция, но и общая образовательная целостность.</w:t>
      </w:r>
    </w:p>
    <w:p w14:paraId="63AC5B63">
      <w:pPr>
        <w:suppressAutoHyphens/>
        <w:spacing w:after="0" w:line="360" w:lineRule="auto"/>
        <w:jc w:val="both"/>
        <w:rPr>
          <w:rFonts w:ascii="Times New Roman" w:hAnsi="Times New Roman" w:eastAsia="Times New Roman" w:cs="Times New Roman"/>
          <w:b/>
          <w:sz w:val="28"/>
          <w:szCs w:val="28"/>
          <w:lang w:eastAsia="zh-CN"/>
          <w14:ligatures w14:val="none"/>
        </w:rPr>
      </w:pPr>
      <w:r>
        <w:rPr>
          <w:rFonts w:ascii="Times New Roman" w:hAnsi="Times New Roman" w:eastAsia="Times New Roman" w:cs="Times New Roman"/>
          <w:b/>
          <w:bCs/>
          <w:sz w:val="28"/>
          <w:szCs w:val="28"/>
          <w:lang w:eastAsia="zh-CN"/>
          <w14:ligatures w14:val="none"/>
        </w:rPr>
        <w:t xml:space="preserve">          </w:t>
      </w:r>
      <w:bookmarkStart w:id="5" w:name="_Hlk199766703"/>
      <w:r>
        <w:rPr>
          <w:rFonts w:ascii="Times New Roman" w:hAnsi="Times New Roman" w:eastAsia="Calibri" w:cs="Times New Roman"/>
          <w:b/>
          <w:kern w:val="0"/>
          <w:sz w:val="28"/>
          <w:szCs w:val="28"/>
          <w:lang w:eastAsia="ru-RU"/>
          <w14:ligatures w14:val="none"/>
        </w:rPr>
        <w:t xml:space="preserve">Раздел 2. Способы и средства формирования </w:t>
      </w:r>
      <w:r>
        <w:rPr>
          <w:rFonts w:ascii="Times New Roman" w:hAnsi="Times New Roman" w:eastAsia="Times New Roman" w:cs="Times New Roman"/>
          <w:b/>
          <w:sz w:val="28"/>
          <w:szCs w:val="28"/>
          <w:lang w:eastAsia="zh-CN"/>
          <w14:ligatures w14:val="none"/>
        </w:rPr>
        <w:t>метапредметных результатов на уроках русского языка литературы</w:t>
      </w:r>
    </w:p>
    <w:p w14:paraId="6F214649">
      <w:pPr>
        <w:suppressAutoHyphens/>
        <w:spacing w:after="0" w:line="360" w:lineRule="auto"/>
        <w:jc w:val="both"/>
        <w:rPr>
          <w:rFonts w:ascii="Times New Roman" w:hAnsi="Times New Roman" w:eastAsia="Calibri" w:cs="Times New Roman"/>
          <w:b/>
          <w:kern w:val="0"/>
          <w:sz w:val="28"/>
          <w:szCs w:val="28"/>
          <w:lang w:eastAsia="ru-RU"/>
          <w14:ligatures w14:val="none"/>
        </w:rPr>
      </w:pPr>
      <w:r>
        <w:rPr>
          <w:rFonts w:ascii="Times New Roman" w:hAnsi="Times New Roman" w:eastAsia="Times New Roman" w:cs="Times New Roman"/>
          <w:b/>
          <w:sz w:val="28"/>
          <w:szCs w:val="28"/>
          <w:lang w:eastAsia="zh-CN"/>
          <w14:ligatures w14:val="none"/>
        </w:rPr>
        <w:t xml:space="preserve">2.1. </w:t>
      </w:r>
      <w:r>
        <w:rPr>
          <w:rFonts w:ascii="Times New Roman" w:hAnsi="Times New Roman" w:eastAsia="Calibri" w:cs="Times New Roman"/>
          <w:b/>
          <w:kern w:val="0"/>
          <w:sz w:val="28"/>
          <w:szCs w:val="28"/>
          <w:lang w:eastAsia="ru-RU"/>
          <w14:ligatures w14:val="none"/>
        </w:rPr>
        <w:t>Метапредметные технологии, используемые на уроках русского языка и литературы.</w:t>
      </w:r>
    </w:p>
    <w:bookmarkEnd w:id="5"/>
    <w:p w14:paraId="0CBCA474">
      <w:pPr>
        <w:widowControl w:val="0"/>
        <w:autoSpaceDE w:val="0"/>
        <w:autoSpaceDN w:val="0"/>
        <w:spacing w:after="0" w:line="360" w:lineRule="auto"/>
        <w:jc w:val="both"/>
        <w:rPr>
          <w:rFonts w:ascii="Times New Roman" w:hAnsi="Times New Roman" w:eastAsia="Times New Roman" w:cs="Times New Roman"/>
          <w:spacing w:val="-2"/>
          <w:kern w:val="0"/>
          <w:sz w:val="28"/>
          <w:szCs w:val="28"/>
          <w14:ligatures w14:val="none"/>
        </w:rPr>
      </w:pPr>
      <w:r>
        <w:rPr>
          <w:rFonts w:ascii="Times New Roman" w:hAnsi="Times New Roman" w:eastAsia="Times New Roman" w:cs="Times New Roman"/>
          <w:kern w:val="0"/>
          <w:sz w:val="28"/>
          <w:szCs w:val="28"/>
          <w14:ligatures w14:val="none"/>
        </w:rPr>
        <w:t xml:space="preserve">     Какие</w:t>
      </w:r>
      <w:r>
        <w:rPr>
          <w:rFonts w:ascii="Times New Roman" w:hAnsi="Times New Roman" w:eastAsia="Times New Roman" w:cs="Times New Roman"/>
          <w:spacing w:val="-14"/>
          <w:kern w:val="0"/>
          <w:sz w:val="28"/>
          <w:szCs w:val="28"/>
          <w14:ligatures w14:val="none"/>
        </w:rPr>
        <w:t xml:space="preserve"> </w:t>
      </w:r>
      <w:r>
        <w:rPr>
          <w:rFonts w:ascii="Times New Roman" w:hAnsi="Times New Roman" w:eastAsia="Times New Roman" w:cs="Times New Roman"/>
          <w:kern w:val="0"/>
          <w:sz w:val="28"/>
          <w:szCs w:val="28"/>
          <w14:ligatures w14:val="none"/>
        </w:rPr>
        <w:t>метапредметные</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технологии</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использую</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в</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своей</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педагогической</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spacing w:val="-2"/>
          <w:kern w:val="0"/>
          <w:sz w:val="28"/>
          <w:szCs w:val="28"/>
          <w14:ligatures w14:val="none"/>
        </w:rPr>
        <w:t>деятельности?</w:t>
      </w:r>
    </w:p>
    <w:p w14:paraId="113AC1B1">
      <w:pPr>
        <w:widowControl w:val="0"/>
        <w:tabs>
          <w:tab w:val="left" w:pos="429"/>
          <w:tab w:val="left" w:pos="1148"/>
        </w:tabs>
        <w:autoSpaceDE w:val="0"/>
        <w:autoSpaceDN w:val="0"/>
        <w:spacing w:after="0" w:line="360" w:lineRule="auto"/>
        <w:ind w:right="39"/>
        <w:jc w:val="both"/>
        <w:outlineLvl w:val="0"/>
        <w:rPr>
          <w:rFonts w:ascii="Times New Roman" w:hAnsi="Times New Roman" w:eastAsia="Times New Roman" w:cs="Times New Roman"/>
          <w:b/>
          <w:bCs/>
          <w:kern w:val="0"/>
          <w:sz w:val="28"/>
          <w:szCs w:val="28"/>
          <w14:ligatures w14:val="none"/>
        </w:rPr>
      </w:pPr>
      <w:r>
        <w:rPr>
          <w:rFonts w:ascii="Times New Roman" w:hAnsi="Times New Roman" w:eastAsia="Times New Roman" w:cs="Times New Roman"/>
          <w:bCs/>
          <w:kern w:val="0"/>
          <w:sz w:val="28"/>
          <w:szCs w:val="28"/>
          <w14:ligatures w14:val="none"/>
        </w:rPr>
        <w:t xml:space="preserve">     </w:t>
      </w:r>
      <w:r>
        <w:rPr>
          <w:rFonts w:ascii="Times New Roman" w:hAnsi="Times New Roman" w:eastAsia="Times New Roman" w:cs="Times New Roman"/>
          <w:b/>
          <w:bCs/>
          <w:kern w:val="0"/>
          <w:sz w:val="28"/>
          <w:szCs w:val="28"/>
          <w14:ligatures w14:val="none"/>
        </w:rPr>
        <w:t>Проектная</w:t>
      </w:r>
      <w:r>
        <w:rPr>
          <w:rFonts w:ascii="Times New Roman" w:hAnsi="Times New Roman" w:eastAsia="Times New Roman" w:cs="Times New Roman"/>
          <w:b/>
          <w:bCs/>
          <w:spacing w:val="-12"/>
          <w:kern w:val="0"/>
          <w:sz w:val="28"/>
          <w:szCs w:val="28"/>
          <w14:ligatures w14:val="none"/>
        </w:rPr>
        <w:t xml:space="preserve"> </w:t>
      </w:r>
      <w:r>
        <w:rPr>
          <w:rFonts w:ascii="Times New Roman" w:hAnsi="Times New Roman" w:eastAsia="Times New Roman" w:cs="Times New Roman"/>
          <w:b/>
          <w:bCs/>
          <w:kern w:val="0"/>
          <w:sz w:val="28"/>
          <w:szCs w:val="28"/>
          <w14:ligatures w14:val="none"/>
        </w:rPr>
        <w:t>деятельность</w:t>
      </w:r>
      <w:r>
        <w:rPr>
          <w:rFonts w:ascii="Times New Roman" w:hAnsi="Times New Roman" w:eastAsia="Times New Roman" w:cs="Times New Roman"/>
          <w:b/>
          <w:bCs/>
          <w:spacing w:val="-13"/>
          <w:kern w:val="0"/>
          <w:sz w:val="28"/>
          <w:szCs w:val="28"/>
          <w14:ligatures w14:val="none"/>
        </w:rPr>
        <w:t xml:space="preserve"> </w:t>
      </w:r>
      <w:r>
        <w:rPr>
          <w:rFonts w:ascii="Times New Roman" w:hAnsi="Times New Roman" w:eastAsia="Times New Roman" w:cs="Times New Roman"/>
          <w:b/>
          <w:bCs/>
          <w:kern w:val="0"/>
          <w:sz w:val="28"/>
          <w:szCs w:val="28"/>
          <w14:ligatures w14:val="none"/>
        </w:rPr>
        <w:t>как</w:t>
      </w:r>
      <w:r>
        <w:rPr>
          <w:rFonts w:ascii="Times New Roman" w:hAnsi="Times New Roman" w:eastAsia="Times New Roman" w:cs="Times New Roman"/>
          <w:b/>
          <w:bCs/>
          <w:spacing w:val="-13"/>
          <w:kern w:val="0"/>
          <w:sz w:val="28"/>
          <w:szCs w:val="28"/>
          <w14:ligatures w14:val="none"/>
        </w:rPr>
        <w:t xml:space="preserve"> </w:t>
      </w:r>
      <w:r>
        <w:rPr>
          <w:rFonts w:ascii="Times New Roman" w:hAnsi="Times New Roman" w:eastAsia="Times New Roman" w:cs="Times New Roman"/>
          <w:b/>
          <w:bCs/>
          <w:kern w:val="0"/>
          <w:sz w:val="28"/>
          <w:szCs w:val="28"/>
          <w14:ligatures w14:val="none"/>
        </w:rPr>
        <w:t>средство</w:t>
      </w:r>
      <w:r>
        <w:rPr>
          <w:rFonts w:ascii="Times New Roman" w:hAnsi="Times New Roman" w:eastAsia="Times New Roman" w:cs="Times New Roman"/>
          <w:b/>
          <w:bCs/>
          <w:spacing w:val="-12"/>
          <w:kern w:val="0"/>
          <w:sz w:val="28"/>
          <w:szCs w:val="28"/>
          <w14:ligatures w14:val="none"/>
        </w:rPr>
        <w:t xml:space="preserve"> </w:t>
      </w:r>
      <w:r>
        <w:rPr>
          <w:rFonts w:ascii="Times New Roman" w:hAnsi="Times New Roman" w:eastAsia="Times New Roman" w:cs="Times New Roman"/>
          <w:b/>
          <w:bCs/>
          <w:kern w:val="0"/>
          <w:sz w:val="28"/>
          <w:szCs w:val="28"/>
          <w14:ligatures w14:val="none"/>
        </w:rPr>
        <w:t>формирования</w:t>
      </w:r>
      <w:r>
        <w:rPr>
          <w:rFonts w:ascii="Times New Roman" w:hAnsi="Times New Roman" w:eastAsia="Times New Roman" w:cs="Times New Roman"/>
          <w:b/>
          <w:bCs/>
          <w:spacing w:val="-12"/>
          <w:kern w:val="0"/>
          <w:sz w:val="28"/>
          <w:szCs w:val="28"/>
          <w14:ligatures w14:val="none"/>
        </w:rPr>
        <w:t xml:space="preserve"> </w:t>
      </w:r>
      <w:r>
        <w:rPr>
          <w:rFonts w:ascii="Times New Roman" w:hAnsi="Times New Roman" w:eastAsia="Times New Roman" w:cs="Times New Roman"/>
          <w:b/>
          <w:bCs/>
          <w:kern w:val="0"/>
          <w:sz w:val="28"/>
          <w:szCs w:val="28"/>
          <w14:ligatures w14:val="none"/>
        </w:rPr>
        <w:t>метапредметных</w:t>
      </w:r>
      <w:r>
        <w:rPr>
          <w:rFonts w:ascii="Times New Roman" w:hAnsi="Times New Roman" w:eastAsia="Times New Roman" w:cs="Times New Roman"/>
          <w:b/>
          <w:bCs/>
          <w:spacing w:val="-12"/>
          <w:kern w:val="0"/>
          <w:sz w:val="28"/>
          <w:szCs w:val="28"/>
          <w14:ligatures w14:val="none"/>
        </w:rPr>
        <w:t xml:space="preserve"> </w:t>
      </w:r>
      <w:r>
        <w:rPr>
          <w:rFonts w:ascii="Times New Roman" w:hAnsi="Times New Roman" w:eastAsia="Times New Roman" w:cs="Times New Roman"/>
          <w:b/>
          <w:bCs/>
          <w:kern w:val="0"/>
          <w:sz w:val="28"/>
          <w:szCs w:val="28"/>
          <w14:ligatures w14:val="none"/>
        </w:rPr>
        <w:t>умений и навыков.</w:t>
      </w:r>
    </w:p>
    <w:p w14:paraId="162553EF">
      <w:pPr>
        <w:widowControl w:val="0"/>
        <w:autoSpaceDE w:val="0"/>
        <w:autoSpaceDN w:val="0"/>
        <w:spacing w:after="0" w:line="360" w:lineRule="auto"/>
        <w:ind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 xml:space="preserve">     Проект в обучении – это специальным образом оформленная детальная разработка определённой проблемы, предусматривающая поиск условий и способов достижения реального</w:t>
      </w:r>
      <w:r>
        <w:rPr>
          <w:rFonts w:ascii="Times New Roman" w:hAnsi="Times New Roman" w:eastAsia="Times New Roman" w:cs="Times New Roman"/>
          <w:spacing w:val="-14"/>
          <w:kern w:val="0"/>
          <w:sz w:val="28"/>
          <w:szCs w:val="28"/>
          <w14:ligatures w14:val="none"/>
        </w:rPr>
        <w:t xml:space="preserve"> </w:t>
      </w:r>
      <w:r>
        <w:rPr>
          <w:rFonts w:ascii="Times New Roman" w:hAnsi="Times New Roman" w:eastAsia="Times New Roman" w:cs="Times New Roman"/>
          <w:kern w:val="0"/>
          <w:sz w:val="28"/>
          <w:szCs w:val="28"/>
          <w14:ligatures w14:val="none"/>
        </w:rPr>
        <w:t>практического</w:t>
      </w:r>
      <w:r>
        <w:rPr>
          <w:rFonts w:ascii="Times New Roman" w:hAnsi="Times New Roman" w:eastAsia="Times New Roman" w:cs="Times New Roman"/>
          <w:spacing w:val="-14"/>
          <w:kern w:val="0"/>
          <w:sz w:val="28"/>
          <w:szCs w:val="28"/>
          <w14:ligatures w14:val="none"/>
        </w:rPr>
        <w:t xml:space="preserve"> </w:t>
      </w:r>
      <w:r>
        <w:rPr>
          <w:rFonts w:ascii="Times New Roman" w:hAnsi="Times New Roman" w:eastAsia="Times New Roman" w:cs="Times New Roman"/>
          <w:kern w:val="0"/>
          <w:sz w:val="28"/>
          <w:szCs w:val="28"/>
          <w14:ligatures w14:val="none"/>
        </w:rPr>
        <w:t>результата;</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это</w:t>
      </w:r>
      <w:r>
        <w:rPr>
          <w:rFonts w:ascii="Times New Roman" w:hAnsi="Times New Roman" w:eastAsia="Times New Roman" w:cs="Times New Roman"/>
          <w:spacing w:val="-14"/>
          <w:kern w:val="0"/>
          <w:sz w:val="28"/>
          <w:szCs w:val="28"/>
          <w14:ligatures w14:val="none"/>
        </w:rPr>
        <w:t xml:space="preserve"> </w:t>
      </w:r>
      <w:r>
        <w:rPr>
          <w:rFonts w:ascii="Times New Roman" w:hAnsi="Times New Roman" w:eastAsia="Times New Roman" w:cs="Times New Roman"/>
          <w:kern w:val="0"/>
          <w:sz w:val="28"/>
          <w:szCs w:val="28"/>
          <w14:ligatures w14:val="none"/>
        </w:rPr>
        <w:t>самостоятельное</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развитие</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выработанных</w:t>
      </w:r>
      <w:r>
        <w:rPr>
          <w:rFonts w:ascii="Times New Roman" w:hAnsi="Times New Roman" w:eastAsia="Times New Roman" w:cs="Times New Roman"/>
          <w:spacing w:val="-14"/>
          <w:kern w:val="0"/>
          <w:sz w:val="28"/>
          <w:szCs w:val="28"/>
          <w14:ligatures w14:val="none"/>
        </w:rPr>
        <w:t xml:space="preserve"> </w:t>
      </w:r>
      <w:r>
        <w:rPr>
          <w:rFonts w:ascii="Times New Roman" w:hAnsi="Times New Roman" w:eastAsia="Times New Roman" w:cs="Times New Roman"/>
          <w:kern w:val="0"/>
          <w:sz w:val="28"/>
          <w:szCs w:val="28"/>
          <w14:ligatures w14:val="none"/>
        </w:rPr>
        <w:t>умений, применение знаний, полученных на уроках русского языка, но уже на новом, продуктивном, поисковом уровне.</w:t>
      </w:r>
    </w:p>
    <w:p w14:paraId="4D647DC8">
      <w:pPr>
        <w:widowControl w:val="0"/>
        <w:autoSpaceDE w:val="0"/>
        <w:autoSpaceDN w:val="0"/>
        <w:spacing w:after="0" w:line="360" w:lineRule="auto"/>
        <w:ind w:right="95"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Учебный проект для школьников-исследователей – это возможность делать что-то интересное самостоятельно, в группе или самому, максимально используя свои возможности; это деятельность, позволяющая проявить себя, попробовать свои силы, приложить</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свои</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знания,</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принести</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пользу</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и</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показать</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публично</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достигнутый</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результат;</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это деятельность, направленная на решение интересной проблемы, сформулированной самими учащимися в виде цели. Учебный проект позволяет вырабатывать и развивать специфические умения и навыки проектирования, а именно: учить проблематизации, целеполаганию</w:t>
      </w:r>
      <w:r>
        <w:rPr>
          <w:rFonts w:ascii="Times New Roman" w:hAnsi="Times New Roman" w:eastAsia="Times New Roman" w:cs="Times New Roman"/>
          <w:spacing w:val="-1"/>
          <w:kern w:val="0"/>
          <w:sz w:val="28"/>
          <w:szCs w:val="28"/>
          <w14:ligatures w14:val="none"/>
        </w:rPr>
        <w:t xml:space="preserve"> </w:t>
      </w:r>
      <w:r>
        <w:rPr>
          <w:rFonts w:ascii="Times New Roman" w:hAnsi="Times New Roman" w:eastAsia="Times New Roman" w:cs="Times New Roman"/>
          <w:kern w:val="0"/>
          <w:sz w:val="28"/>
          <w:szCs w:val="28"/>
          <w14:ligatures w14:val="none"/>
        </w:rPr>
        <w:t>и</w:t>
      </w:r>
      <w:r>
        <w:rPr>
          <w:rFonts w:ascii="Times New Roman" w:hAnsi="Times New Roman" w:eastAsia="Times New Roman" w:cs="Times New Roman"/>
          <w:spacing w:val="-2"/>
          <w:kern w:val="0"/>
          <w:sz w:val="28"/>
          <w:szCs w:val="28"/>
          <w14:ligatures w14:val="none"/>
        </w:rPr>
        <w:t xml:space="preserve"> </w:t>
      </w:r>
      <w:r>
        <w:rPr>
          <w:rFonts w:ascii="Times New Roman" w:hAnsi="Times New Roman" w:eastAsia="Times New Roman" w:cs="Times New Roman"/>
          <w:kern w:val="0"/>
          <w:sz w:val="28"/>
          <w:szCs w:val="28"/>
          <w14:ligatures w14:val="none"/>
        </w:rPr>
        <w:t>планированию</w:t>
      </w:r>
      <w:r>
        <w:rPr>
          <w:rFonts w:ascii="Times New Roman" w:hAnsi="Times New Roman" w:eastAsia="Times New Roman" w:cs="Times New Roman"/>
          <w:spacing w:val="-1"/>
          <w:kern w:val="0"/>
          <w:sz w:val="28"/>
          <w:szCs w:val="28"/>
          <w14:ligatures w14:val="none"/>
        </w:rPr>
        <w:t xml:space="preserve"> </w:t>
      </w:r>
      <w:r>
        <w:rPr>
          <w:rFonts w:ascii="Times New Roman" w:hAnsi="Times New Roman" w:eastAsia="Times New Roman" w:cs="Times New Roman"/>
          <w:kern w:val="0"/>
          <w:sz w:val="28"/>
          <w:szCs w:val="28"/>
          <w14:ligatures w14:val="none"/>
        </w:rPr>
        <w:t>деятельности,</w:t>
      </w:r>
      <w:r>
        <w:rPr>
          <w:rFonts w:ascii="Times New Roman" w:hAnsi="Times New Roman" w:eastAsia="Times New Roman" w:cs="Times New Roman"/>
          <w:spacing w:val="-1"/>
          <w:kern w:val="0"/>
          <w:sz w:val="28"/>
          <w:szCs w:val="28"/>
          <w14:ligatures w14:val="none"/>
        </w:rPr>
        <w:t xml:space="preserve"> </w:t>
      </w:r>
      <w:r>
        <w:rPr>
          <w:rFonts w:ascii="Times New Roman" w:hAnsi="Times New Roman" w:eastAsia="Times New Roman" w:cs="Times New Roman"/>
          <w:kern w:val="0"/>
          <w:sz w:val="28"/>
          <w:szCs w:val="28"/>
          <w14:ligatures w14:val="none"/>
        </w:rPr>
        <w:t>самоанализу</w:t>
      </w:r>
      <w:r>
        <w:rPr>
          <w:rFonts w:ascii="Times New Roman" w:hAnsi="Times New Roman" w:eastAsia="Times New Roman" w:cs="Times New Roman"/>
          <w:spacing w:val="-1"/>
          <w:kern w:val="0"/>
          <w:sz w:val="28"/>
          <w:szCs w:val="28"/>
          <w14:ligatures w14:val="none"/>
        </w:rPr>
        <w:t xml:space="preserve"> </w:t>
      </w:r>
      <w:r>
        <w:rPr>
          <w:rFonts w:ascii="Times New Roman" w:hAnsi="Times New Roman" w:eastAsia="Times New Roman" w:cs="Times New Roman"/>
          <w:kern w:val="0"/>
          <w:sz w:val="28"/>
          <w:szCs w:val="28"/>
          <w14:ligatures w14:val="none"/>
        </w:rPr>
        <w:t>и</w:t>
      </w:r>
      <w:r>
        <w:rPr>
          <w:rFonts w:ascii="Times New Roman" w:hAnsi="Times New Roman" w:eastAsia="Times New Roman" w:cs="Times New Roman"/>
          <w:spacing w:val="-2"/>
          <w:kern w:val="0"/>
          <w:sz w:val="28"/>
          <w:szCs w:val="28"/>
          <w14:ligatures w14:val="none"/>
        </w:rPr>
        <w:t xml:space="preserve"> </w:t>
      </w:r>
      <w:r>
        <w:rPr>
          <w:rFonts w:ascii="Times New Roman" w:hAnsi="Times New Roman" w:eastAsia="Times New Roman" w:cs="Times New Roman"/>
          <w:kern w:val="0"/>
          <w:sz w:val="28"/>
          <w:szCs w:val="28"/>
          <w14:ligatures w14:val="none"/>
        </w:rPr>
        <w:t>рефлексии,</w:t>
      </w:r>
      <w:r>
        <w:rPr>
          <w:rFonts w:ascii="Times New Roman" w:hAnsi="Times New Roman" w:eastAsia="Times New Roman" w:cs="Times New Roman"/>
          <w:spacing w:val="-1"/>
          <w:kern w:val="0"/>
          <w:sz w:val="28"/>
          <w:szCs w:val="28"/>
          <w14:ligatures w14:val="none"/>
        </w:rPr>
        <w:t xml:space="preserve"> </w:t>
      </w:r>
      <w:r>
        <w:rPr>
          <w:rFonts w:ascii="Times New Roman" w:hAnsi="Times New Roman" w:eastAsia="Times New Roman" w:cs="Times New Roman"/>
          <w:kern w:val="0"/>
          <w:sz w:val="28"/>
          <w:szCs w:val="28"/>
          <w14:ligatures w14:val="none"/>
        </w:rPr>
        <w:t>поиску</w:t>
      </w:r>
      <w:r>
        <w:rPr>
          <w:rFonts w:ascii="Times New Roman" w:hAnsi="Times New Roman" w:eastAsia="Times New Roman" w:cs="Times New Roman"/>
          <w:spacing w:val="-1"/>
          <w:kern w:val="0"/>
          <w:sz w:val="28"/>
          <w:szCs w:val="28"/>
          <w14:ligatures w14:val="none"/>
        </w:rPr>
        <w:t xml:space="preserve"> </w:t>
      </w:r>
      <w:r>
        <w:rPr>
          <w:rFonts w:ascii="Times New Roman" w:hAnsi="Times New Roman" w:eastAsia="Times New Roman" w:cs="Times New Roman"/>
          <w:kern w:val="0"/>
          <w:sz w:val="28"/>
          <w:szCs w:val="28"/>
          <w14:ligatures w14:val="none"/>
        </w:rPr>
        <w:t>нужной информации, проведению исследования, освоению и использованию адекватной технологии</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изготовления</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продукта</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проектирования,</w:t>
      </w:r>
      <w:r>
        <w:rPr>
          <w:rFonts w:ascii="Times New Roman" w:hAnsi="Times New Roman" w:eastAsia="Times New Roman" w:cs="Times New Roman"/>
          <w:spacing w:val="-14"/>
          <w:kern w:val="0"/>
          <w:sz w:val="28"/>
          <w:szCs w:val="28"/>
          <w14:ligatures w14:val="none"/>
        </w:rPr>
        <w:t xml:space="preserve"> </w:t>
      </w:r>
      <w:r>
        <w:rPr>
          <w:rFonts w:ascii="Times New Roman" w:hAnsi="Times New Roman" w:eastAsia="Times New Roman" w:cs="Times New Roman"/>
          <w:kern w:val="0"/>
          <w:sz w:val="28"/>
          <w:szCs w:val="28"/>
          <w14:ligatures w14:val="none"/>
        </w:rPr>
        <w:t>презентации</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хода</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своей</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деятельности.</w:t>
      </w:r>
    </w:p>
    <w:p w14:paraId="233A4025">
      <w:pPr>
        <w:widowControl w:val="0"/>
        <w:autoSpaceDE w:val="0"/>
        <w:autoSpaceDN w:val="0"/>
        <w:spacing w:after="0" w:line="360" w:lineRule="auto"/>
        <w:ind w:right="191" w:rightChars="0"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По доминирующей деятельности учащихся выделяют информационный, ролевой, практико-ориентированный, творческий и исследовательский проекты. По продолжительности</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проекты</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классифицируются</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следующим</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образом:</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мини-проекты, краткосрочные проекты, недельные и годичные проекты.</w:t>
      </w:r>
    </w:p>
    <w:p w14:paraId="03232343">
      <w:pPr>
        <w:widowControl w:val="0"/>
        <w:autoSpaceDE w:val="0"/>
        <w:autoSpaceDN w:val="0"/>
        <w:spacing w:after="0" w:line="360" w:lineRule="auto"/>
        <w:ind w:right="95"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В</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своей</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практике</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мы</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чаще</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всего</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используем</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мини-проекты</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и</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краткосрочные</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проекты. Каждый проект соответствует определённым требованиям, в которые входят: наличие</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социально</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значимой</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задачи</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(проблемы) - исследовательской, информационной, практической; планирование</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действий</w:t>
      </w:r>
      <w:r>
        <w:rPr>
          <w:rFonts w:ascii="Times New Roman" w:hAnsi="Times New Roman" w:eastAsia="Times New Roman" w:cs="Times New Roman"/>
          <w:spacing w:val="-8"/>
          <w:kern w:val="0"/>
          <w:sz w:val="28"/>
          <w:szCs w:val="28"/>
          <w14:ligatures w14:val="none"/>
        </w:rPr>
        <w:t xml:space="preserve"> </w:t>
      </w:r>
      <w:r>
        <w:rPr>
          <w:rFonts w:ascii="Times New Roman" w:hAnsi="Times New Roman" w:eastAsia="Times New Roman" w:cs="Times New Roman"/>
          <w:kern w:val="0"/>
          <w:sz w:val="28"/>
          <w:szCs w:val="28"/>
          <w14:ligatures w14:val="none"/>
        </w:rPr>
        <w:t>по</w:t>
      </w:r>
      <w:r>
        <w:rPr>
          <w:rFonts w:ascii="Times New Roman" w:hAnsi="Times New Roman" w:eastAsia="Times New Roman" w:cs="Times New Roman"/>
          <w:spacing w:val="-8"/>
          <w:kern w:val="0"/>
          <w:sz w:val="28"/>
          <w:szCs w:val="28"/>
          <w14:ligatures w14:val="none"/>
        </w:rPr>
        <w:t xml:space="preserve"> </w:t>
      </w:r>
      <w:r>
        <w:rPr>
          <w:rFonts w:ascii="Times New Roman" w:hAnsi="Times New Roman" w:eastAsia="Times New Roman" w:cs="Times New Roman"/>
          <w:kern w:val="0"/>
          <w:sz w:val="28"/>
          <w:szCs w:val="28"/>
          <w14:ligatures w14:val="none"/>
        </w:rPr>
        <w:t>разрешению</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spacing w:val="-2"/>
          <w:kern w:val="0"/>
          <w:sz w:val="28"/>
          <w:szCs w:val="28"/>
          <w14:ligatures w14:val="none"/>
        </w:rPr>
        <w:t>проблемы; исследовательская</w:t>
      </w:r>
      <w:r>
        <w:rPr>
          <w:rFonts w:ascii="Times New Roman" w:hAnsi="Times New Roman" w:eastAsia="Times New Roman" w:cs="Times New Roman"/>
          <w:spacing w:val="2"/>
          <w:kern w:val="0"/>
          <w:sz w:val="28"/>
          <w:szCs w:val="28"/>
          <w14:ligatures w14:val="none"/>
        </w:rPr>
        <w:t xml:space="preserve"> </w:t>
      </w:r>
      <w:r>
        <w:rPr>
          <w:rFonts w:ascii="Times New Roman" w:hAnsi="Times New Roman" w:eastAsia="Times New Roman" w:cs="Times New Roman"/>
          <w:spacing w:val="-2"/>
          <w:kern w:val="0"/>
          <w:sz w:val="28"/>
          <w:szCs w:val="28"/>
          <w14:ligatures w14:val="none"/>
        </w:rPr>
        <w:t>работа</w:t>
      </w:r>
      <w:r>
        <w:rPr>
          <w:rFonts w:ascii="Times New Roman" w:hAnsi="Times New Roman" w:eastAsia="Times New Roman" w:cs="Times New Roman"/>
          <w:spacing w:val="5"/>
          <w:kern w:val="0"/>
          <w:sz w:val="28"/>
          <w:szCs w:val="28"/>
          <w14:ligatures w14:val="none"/>
        </w:rPr>
        <w:t xml:space="preserve"> </w:t>
      </w:r>
      <w:r>
        <w:rPr>
          <w:rFonts w:ascii="Times New Roman" w:hAnsi="Times New Roman" w:eastAsia="Times New Roman" w:cs="Times New Roman"/>
          <w:spacing w:val="-2"/>
          <w:kern w:val="0"/>
          <w:sz w:val="28"/>
          <w:szCs w:val="28"/>
          <w14:ligatures w14:val="none"/>
        </w:rPr>
        <w:t>учащихся.</w:t>
      </w:r>
    </w:p>
    <w:p w14:paraId="760C81C6">
      <w:pPr>
        <w:widowControl w:val="0"/>
        <w:autoSpaceDE w:val="0"/>
        <w:autoSpaceDN w:val="0"/>
        <w:spacing w:after="0" w:line="360" w:lineRule="auto"/>
        <w:ind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Данная</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форма</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обучения</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многогранна,</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эффективна</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и</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перспективна.</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Применение</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проектной деятельности в учебном процессе формирует метапредметные умения и навыки, включающие в себя умение решать постоянно возникающие новые, нестандартные проблемы: соответствовать предъявляемым повышенным требованиям к коммуникационному взаимодействию и сотрудничеству, толерантности.</w:t>
      </w:r>
    </w:p>
    <w:p w14:paraId="58DB913A">
      <w:pPr>
        <w:widowControl w:val="0"/>
        <w:tabs>
          <w:tab w:val="left" w:pos="429"/>
          <w:tab w:val="left" w:pos="1148"/>
        </w:tabs>
        <w:autoSpaceDE w:val="0"/>
        <w:autoSpaceDN w:val="0"/>
        <w:spacing w:after="0" w:line="360" w:lineRule="auto"/>
        <w:ind w:right="47"/>
        <w:jc w:val="both"/>
        <w:outlineLvl w:val="0"/>
        <w:rPr>
          <w:rFonts w:ascii="Times New Roman" w:hAnsi="Times New Roman" w:eastAsia="Times New Roman" w:cs="Times New Roman"/>
          <w:b/>
          <w:bCs/>
          <w:kern w:val="0"/>
          <w:sz w:val="28"/>
          <w:szCs w:val="28"/>
          <w14:ligatures w14:val="none"/>
        </w:rPr>
      </w:pPr>
      <w:r>
        <w:rPr>
          <w:rFonts w:ascii="Times New Roman" w:hAnsi="Times New Roman" w:eastAsia="Times New Roman" w:cs="Times New Roman"/>
          <w:b/>
          <w:bCs/>
          <w:kern w:val="0"/>
          <w:sz w:val="28"/>
          <w:szCs w:val="28"/>
          <w14:ligatures w14:val="none"/>
        </w:rPr>
        <w:t xml:space="preserve">           Интегративная</w:t>
      </w:r>
      <w:r>
        <w:rPr>
          <w:rFonts w:ascii="Times New Roman" w:hAnsi="Times New Roman" w:eastAsia="Times New Roman" w:cs="Times New Roman"/>
          <w:b/>
          <w:bCs/>
          <w:spacing w:val="-12"/>
          <w:kern w:val="0"/>
          <w:sz w:val="28"/>
          <w:szCs w:val="28"/>
          <w14:ligatures w14:val="none"/>
        </w:rPr>
        <w:t xml:space="preserve"> </w:t>
      </w:r>
      <w:r>
        <w:rPr>
          <w:rFonts w:ascii="Times New Roman" w:hAnsi="Times New Roman" w:eastAsia="Times New Roman" w:cs="Times New Roman"/>
          <w:b/>
          <w:bCs/>
          <w:kern w:val="0"/>
          <w:sz w:val="28"/>
          <w:szCs w:val="28"/>
          <w14:ligatures w14:val="none"/>
        </w:rPr>
        <w:t>технология</w:t>
      </w:r>
      <w:r>
        <w:rPr>
          <w:rFonts w:ascii="Times New Roman" w:hAnsi="Times New Roman" w:eastAsia="Times New Roman" w:cs="Times New Roman"/>
          <w:b/>
          <w:bCs/>
          <w:spacing w:val="-12"/>
          <w:kern w:val="0"/>
          <w:sz w:val="28"/>
          <w:szCs w:val="28"/>
          <w14:ligatures w14:val="none"/>
        </w:rPr>
        <w:t xml:space="preserve"> </w:t>
      </w:r>
      <w:r>
        <w:rPr>
          <w:rFonts w:ascii="Times New Roman" w:hAnsi="Times New Roman" w:eastAsia="Times New Roman" w:cs="Times New Roman"/>
          <w:b/>
          <w:bCs/>
          <w:kern w:val="0"/>
          <w:sz w:val="28"/>
          <w:szCs w:val="28"/>
          <w14:ligatures w14:val="none"/>
        </w:rPr>
        <w:t>как</w:t>
      </w:r>
      <w:r>
        <w:rPr>
          <w:rFonts w:ascii="Times New Roman" w:hAnsi="Times New Roman" w:eastAsia="Times New Roman" w:cs="Times New Roman"/>
          <w:b/>
          <w:bCs/>
          <w:spacing w:val="-12"/>
          <w:kern w:val="0"/>
          <w:sz w:val="28"/>
          <w:szCs w:val="28"/>
          <w14:ligatures w14:val="none"/>
        </w:rPr>
        <w:t xml:space="preserve"> </w:t>
      </w:r>
      <w:r>
        <w:rPr>
          <w:rFonts w:ascii="Times New Roman" w:hAnsi="Times New Roman" w:eastAsia="Times New Roman" w:cs="Times New Roman"/>
          <w:b/>
          <w:bCs/>
          <w:kern w:val="0"/>
          <w:sz w:val="28"/>
          <w:szCs w:val="28"/>
          <w14:ligatures w14:val="none"/>
        </w:rPr>
        <w:t>путь</w:t>
      </w:r>
      <w:r>
        <w:rPr>
          <w:rFonts w:ascii="Times New Roman" w:hAnsi="Times New Roman" w:eastAsia="Times New Roman" w:cs="Times New Roman"/>
          <w:b/>
          <w:bCs/>
          <w:spacing w:val="-12"/>
          <w:kern w:val="0"/>
          <w:sz w:val="28"/>
          <w:szCs w:val="28"/>
          <w14:ligatures w14:val="none"/>
        </w:rPr>
        <w:t xml:space="preserve"> </w:t>
      </w:r>
      <w:r>
        <w:rPr>
          <w:rFonts w:ascii="Times New Roman" w:hAnsi="Times New Roman" w:eastAsia="Times New Roman" w:cs="Times New Roman"/>
          <w:b/>
          <w:bCs/>
          <w:kern w:val="0"/>
          <w:sz w:val="28"/>
          <w:szCs w:val="28"/>
          <w14:ligatures w14:val="none"/>
        </w:rPr>
        <w:t>формирования</w:t>
      </w:r>
      <w:r>
        <w:rPr>
          <w:rFonts w:ascii="Times New Roman" w:hAnsi="Times New Roman" w:eastAsia="Times New Roman" w:cs="Times New Roman"/>
          <w:b/>
          <w:bCs/>
          <w:spacing w:val="-12"/>
          <w:kern w:val="0"/>
          <w:sz w:val="28"/>
          <w:szCs w:val="28"/>
          <w14:ligatures w14:val="none"/>
        </w:rPr>
        <w:t xml:space="preserve"> </w:t>
      </w:r>
      <w:r>
        <w:rPr>
          <w:rFonts w:ascii="Times New Roman" w:hAnsi="Times New Roman" w:eastAsia="Times New Roman" w:cs="Times New Roman"/>
          <w:b/>
          <w:bCs/>
          <w:kern w:val="0"/>
          <w:sz w:val="28"/>
          <w:szCs w:val="28"/>
          <w14:ligatures w14:val="none"/>
        </w:rPr>
        <w:t>метапредметных</w:t>
      </w:r>
      <w:r>
        <w:rPr>
          <w:rFonts w:ascii="Times New Roman" w:hAnsi="Times New Roman" w:eastAsia="Times New Roman" w:cs="Times New Roman"/>
          <w:b/>
          <w:bCs/>
          <w:spacing w:val="-12"/>
          <w:kern w:val="0"/>
          <w:sz w:val="28"/>
          <w:szCs w:val="28"/>
          <w14:ligatures w14:val="none"/>
        </w:rPr>
        <w:t xml:space="preserve"> </w:t>
      </w:r>
      <w:r>
        <w:rPr>
          <w:rFonts w:ascii="Times New Roman" w:hAnsi="Times New Roman" w:eastAsia="Times New Roman" w:cs="Times New Roman"/>
          <w:b/>
          <w:bCs/>
          <w:kern w:val="0"/>
          <w:sz w:val="28"/>
          <w:szCs w:val="28"/>
          <w14:ligatures w14:val="none"/>
        </w:rPr>
        <w:t>знаний</w:t>
      </w:r>
      <w:r>
        <w:rPr>
          <w:rFonts w:ascii="Times New Roman" w:hAnsi="Times New Roman" w:eastAsia="Times New Roman" w:cs="Times New Roman"/>
          <w:b/>
          <w:bCs/>
          <w:spacing w:val="-12"/>
          <w:kern w:val="0"/>
          <w:sz w:val="28"/>
          <w:szCs w:val="28"/>
          <w14:ligatures w14:val="none"/>
        </w:rPr>
        <w:t xml:space="preserve"> </w:t>
      </w:r>
      <w:r>
        <w:rPr>
          <w:rFonts w:ascii="Times New Roman" w:hAnsi="Times New Roman" w:eastAsia="Times New Roman" w:cs="Times New Roman"/>
          <w:b/>
          <w:bCs/>
          <w:kern w:val="0"/>
          <w:sz w:val="28"/>
          <w:szCs w:val="28"/>
          <w14:ligatures w14:val="none"/>
        </w:rPr>
        <w:t xml:space="preserve">и </w:t>
      </w:r>
      <w:r>
        <w:rPr>
          <w:rFonts w:ascii="Times New Roman" w:hAnsi="Times New Roman" w:eastAsia="Times New Roman" w:cs="Times New Roman"/>
          <w:b/>
          <w:bCs/>
          <w:spacing w:val="-2"/>
          <w:kern w:val="0"/>
          <w:sz w:val="28"/>
          <w:szCs w:val="28"/>
          <w14:ligatures w14:val="none"/>
        </w:rPr>
        <w:t>умений.</w:t>
      </w:r>
    </w:p>
    <w:p w14:paraId="7A5F380E">
      <w:pPr>
        <w:widowControl w:val="0"/>
        <w:autoSpaceDE w:val="0"/>
        <w:autoSpaceDN w:val="0"/>
        <w:spacing w:after="0" w:line="360" w:lineRule="auto"/>
        <w:ind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Интегрированным мы называем урок, в ходе которого реализуется взаимосвязь (от минимальной до максимальной) смежных учебных дисциплин, в результате чего образуется неразрывное целое, обусловленное разумным взаимодополнением знаний по разным</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предметам.</w:t>
      </w:r>
      <w:r>
        <w:rPr>
          <w:rFonts w:ascii="Times New Roman" w:hAnsi="Times New Roman" w:eastAsia="Times New Roman" w:cs="Times New Roman"/>
          <w:spacing w:val="-14"/>
          <w:kern w:val="0"/>
          <w:sz w:val="28"/>
          <w:szCs w:val="28"/>
          <w14:ligatures w14:val="none"/>
        </w:rPr>
        <w:t xml:space="preserve"> </w:t>
      </w:r>
      <w:r>
        <w:rPr>
          <w:rFonts w:ascii="Times New Roman" w:hAnsi="Times New Roman" w:eastAsia="Times New Roman" w:cs="Times New Roman"/>
          <w:kern w:val="0"/>
          <w:sz w:val="28"/>
          <w:szCs w:val="28"/>
          <w14:ligatures w14:val="none"/>
        </w:rPr>
        <w:t>Использование</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интегрированных</w:t>
      </w:r>
      <w:r>
        <w:rPr>
          <w:rFonts w:ascii="Times New Roman" w:hAnsi="Times New Roman" w:eastAsia="Times New Roman" w:cs="Times New Roman"/>
          <w:spacing w:val="-14"/>
          <w:kern w:val="0"/>
          <w:sz w:val="28"/>
          <w:szCs w:val="28"/>
          <w14:ligatures w14:val="none"/>
        </w:rPr>
        <w:t xml:space="preserve"> </w:t>
      </w:r>
      <w:r>
        <w:rPr>
          <w:rFonts w:ascii="Times New Roman" w:hAnsi="Times New Roman" w:eastAsia="Times New Roman" w:cs="Times New Roman"/>
          <w:kern w:val="0"/>
          <w:sz w:val="28"/>
          <w:szCs w:val="28"/>
          <w14:ligatures w14:val="none"/>
        </w:rPr>
        <w:t>уроков</w:t>
      </w:r>
      <w:r>
        <w:rPr>
          <w:rFonts w:ascii="Times New Roman" w:hAnsi="Times New Roman" w:eastAsia="Times New Roman" w:cs="Times New Roman"/>
          <w:spacing w:val="-14"/>
          <w:kern w:val="0"/>
          <w:sz w:val="28"/>
          <w:szCs w:val="28"/>
          <w14:ligatures w14:val="none"/>
        </w:rPr>
        <w:t xml:space="preserve"> </w:t>
      </w:r>
      <w:r>
        <w:rPr>
          <w:rFonts w:ascii="Times New Roman" w:hAnsi="Times New Roman" w:eastAsia="Times New Roman" w:cs="Times New Roman"/>
          <w:kern w:val="0"/>
          <w:sz w:val="28"/>
          <w:szCs w:val="28"/>
          <w14:ligatures w14:val="none"/>
        </w:rPr>
        <w:t>наполняет</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взаимосвязанные понятия более глубоким содержанием, способствует формированию у учащихся обобщённых, «сквозных» умений, позволяет школьникам системно осваивать новый познавательный и ценностный опыт, так как интеграция является характерным для культуры в целом и образования в особенности способом работы с информацией. В филологическом школьном образовании можно выделить следующие типы интегрированных уроков русского языка и литературы:</w:t>
      </w:r>
    </w:p>
    <w:p w14:paraId="31F6770F">
      <w:pPr>
        <w:widowControl w:val="0"/>
        <w:numPr>
          <w:ilvl w:val="0"/>
          <w:numId w:val="4"/>
        </w:numPr>
        <w:tabs>
          <w:tab w:val="left" w:pos="429"/>
          <w:tab w:val="left" w:pos="1148"/>
        </w:tabs>
        <w:autoSpaceDE w:val="0"/>
        <w:autoSpaceDN w:val="0"/>
        <w:spacing w:after="0" w:line="360" w:lineRule="auto"/>
        <w:ind w:right="118" w:hanging="360"/>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интегрированный урок на уровне межпредметных связей (реализует минимальное содержательное</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интегративное</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взаимодействие</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родственных</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филологических</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дисциплин; на таком уроке параллельно используются лингвистические и литературоведческие понятия, определения);</w:t>
      </w:r>
    </w:p>
    <w:p w14:paraId="57424B98">
      <w:pPr>
        <w:widowControl w:val="0"/>
        <w:numPr>
          <w:ilvl w:val="0"/>
          <w:numId w:val="4"/>
        </w:numPr>
        <w:tabs>
          <w:tab w:val="left" w:pos="429"/>
          <w:tab w:val="left" w:pos="1148"/>
        </w:tabs>
        <w:autoSpaceDE w:val="0"/>
        <w:autoSpaceDN w:val="0"/>
        <w:spacing w:after="0" w:line="360" w:lineRule="auto"/>
        <w:ind w:right="139" w:hanging="360"/>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интегрированный</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урок</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развития</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связной</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речи</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на</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основе</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работы</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с</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художественным текстом (реализует средний интегративный уровень – уровень дидактического синтеза русского</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языка</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и</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литературы).</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На</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среднем</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уровне</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проводится</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объединение</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необходимого учебного материала русского языка и литературы в общей для них области развития связной речи учащихся;</w:t>
      </w:r>
    </w:p>
    <w:p w14:paraId="255AFB8F">
      <w:pPr>
        <w:widowControl w:val="0"/>
        <w:numPr>
          <w:ilvl w:val="0"/>
          <w:numId w:val="4"/>
        </w:numPr>
        <w:tabs>
          <w:tab w:val="left" w:pos="429"/>
          <w:tab w:val="left" w:pos="1148"/>
        </w:tabs>
        <w:autoSpaceDE w:val="0"/>
        <w:autoSpaceDN w:val="0"/>
        <w:spacing w:after="0" w:line="360" w:lineRule="auto"/>
        <w:ind w:right="1554" w:hanging="360"/>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урок</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словесности</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(реализует</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максимальную</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интеграцию</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содержания филологических дисциплин – уровень целостности).</w:t>
      </w:r>
    </w:p>
    <w:p w14:paraId="2E7161A9">
      <w:pPr>
        <w:widowControl w:val="0"/>
        <w:autoSpaceDE w:val="0"/>
        <w:autoSpaceDN w:val="0"/>
        <w:spacing w:after="0" w:line="360" w:lineRule="auto"/>
        <w:ind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В</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процессе</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интеграции</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гуманитарных</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наук</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формируются</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метапредметные</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spacing w:val="-2"/>
          <w:kern w:val="0"/>
          <w:sz w:val="28"/>
          <w:szCs w:val="28"/>
          <w14:ligatures w14:val="none"/>
        </w:rPr>
        <w:t>умения:</w:t>
      </w:r>
    </w:p>
    <w:p w14:paraId="4EBC5986">
      <w:pPr>
        <w:widowControl w:val="0"/>
        <w:numPr>
          <w:ilvl w:val="1"/>
          <w:numId w:val="4"/>
        </w:numPr>
        <w:tabs>
          <w:tab w:val="left" w:pos="568"/>
        </w:tabs>
        <w:autoSpaceDE w:val="0"/>
        <w:autoSpaceDN w:val="0"/>
        <w:spacing w:after="0" w:line="360" w:lineRule="auto"/>
        <w:ind w:hanging="13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spacing w:val="-2"/>
          <w:kern w:val="0"/>
          <w:sz w:val="28"/>
          <w:szCs w:val="28"/>
          <w14:ligatures w14:val="none"/>
        </w:rPr>
        <w:t>аналитические;</w:t>
      </w:r>
    </w:p>
    <w:p w14:paraId="2AC34E4F">
      <w:pPr>
        <w:widowControl w:val="0"/>
        <w:numPr>
          <w:ilvl w:val="1"/>
          <w:numId w:val="4"/>
        </w:numPr>
        <w:tabs>
          <w:tab w:val="left" w:pos="568"/>
        </w:tabs>
        <w:autoSpaceDE w:val="0"/>
        <w:autoSpaceDN w:val="0"/>
        <w:spacing w:after="0" w:line="360" w:lineRule="auto"/>
        <w:ind w:hanging="13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spacing w:val="-2"/>
          <w:kern w:val="0"/>
          <w:sz w:val="28"/>
          <w:szCs w:val="28"/>
          <w14:ligatures w14:val="none"/>
        </w:rPr>
        <w:t>учебно-информационные;</w:t>
      </w:r>
    </w:p>
    <w:p w14:paraId="006692ED">
      <w:pPr>
        <w:widowControl w:val="0"/>
        <w:numPr>
          <w:ilvl w:val="1"/>
          <w:numId w:val="4"/>
        </w:numPr>
        <w:tabs>
          <w:tab w:val="left" w:pos="568"/>
        </w:tabs>
        <w:autoSpaceDE w:val="0"/>
        <w:autoSpaceDN w:val="0"/>
        <w:spacing w:after="0" w:line="360" w:lineRule="auto"/>
        <w:ind w:hanging="13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spacing w:val="-4"/>
          <w:kern w:val="0"/>
          <w:sz w:val="28"/>
          <w:szCs w:val="28"/>
          <w14:ligatures w14:val="none"/>
        </w:rPr>
        <w:t>коммуникативно-</w:t>
      </w:r>
      <w:r>
        <w:rPr>
          <w:rFonts w:ascii="Times New Roman" w:hAnsi="Times New Roman" w:eastAsia="Times New Roman" w:cs="Times New Roman"/>
          <w:spacing w:val="-2"/>
          <w:kern w:val="0"/>
          <w:sz w:val="28"/>
          <w:szCs w:val="28"/>
          <w14:ligatures w14:val="none"/>
        </w:rPr>
        <w:t>речевые.</w:t>
      </w:r>
    </w:p>
    <w:p w14:paraId="1A26ACF8">
      <w:pPr>
        <w:widowControl w:val="0"/>
        <w:autoSpaceDE w:val="0"/>
        <w:autoSpaceDN w:val="0"/>
        <w:spacing w:after="0" w:line="360" w:lineRule="auto"/>
        <w:ind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На</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интегрированных</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уроках,</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анализируя</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факты</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и</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явления,</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учащиеся</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активно</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познают действительность,</w:t>
      </w:r>
      <w:r>
        <w:rPr>
          <w:rFonts w:ascii="Times New Roman" w:hAnsi="Times New Roman" w:eastAsia="Times New Roman" w:cs="Times New Roman"/>
          <w:spacing w:val="-1"/>
          <w:kern w:val="0"/>
          <w:sz w:val="28"/>
          <w:szCs w:val="28"/>
          <w14:ligatures w14:val="none"/>
        </w:rPr>
        <w:t xml:space="preserve"> </w:t>
      </w:r>
      <w:r>
        <w:rPr>
          <w:rFonts w:ascii="Times New Roman" w:hAnsi="Times New Roman" w:eastAsia="Times New Roman" w:cs="Times New Roman"/>
          <w:kern w:val="0"/>
          <w:sz w:val="28"/>
          <w:szCs w:val="28"/>
          <w14:ligatures w14:val="none"/>
        </w:rPr>
        <w:t>находят</w:t>
      </w:r>
      <w:r>
        <w:rPr>
          <w:rFonts w:ascii="Times New Roman" w:hAnsi="Times New Roman" w:eastAsia="Times New Roman" w:cs="Times New Roman"/>
          <w:spacing w:val="-2"/>
          <w:kern w:val="0"/>
          <w:sz w:val="28"/>
          <w:szCs w:val="28"/>
          <w14:ligatures w14:val="none"/>
        </w:rPr>
        <w:t xml:space="preserve"> </w:t>
      </w:r>
      <w:r>
        <w:rPr>
          <w:rFonts w:ascii="Times New Roman" w:hAnsi="Times New Roman" w:eastAsia="Times New Roman" w:cs="Times New Roman"/>
          <w:kern w:val="0"/>
          <w:sz w:val="28"/>
          <w:szCs w:val="28"/>
          <w14:ligatures w14:val="none"/>
        </w:rPr>
        <w:t>причинно-следственные</w:t>
      </w:r>
      <w:r>
        <w:rPr>
          <w:rFonts w:ascii="Times New Roman" w:hAnsi="Times New Roman" w:eastAsia="Times New Roman" w:cs="Times New Roman"/>
          <w:spacing w:val="-2"/>
          <w:kern w:val="0"/>
          <w:sz w:val="28"/>
          <w:szCs w:val="28"/>
          <w14:ligatures w14:val="none"/>
        </w:rPr>
        <w:t xml:space="preserve"> </w:t>
      </w:r>
      <w:r>
        <w:rPr>
          <w:rFonts w:ascii="Times New Roman" w:hAnsi="Times New Roman" w:eastAsia="Times New Roman" w:cs="Times New Roman"/>
          <w:kern w:val="0"/>
          <w:sz w:val="28"/>
          <w:szCs w:val="28"/>
          <w14:ligatures w14:val="none"/>
        </w:rPr>
        <w:t>связи,</w:t>
      </w:r>
      <w:r>
        <w:rPr>
          <w:rFonts w:ascii="Times New Roman" w:hAnsi="Times New Roman" w:eastAsia="Times New Roman" w:cs="Times New Roman"/>
          <w:spacing w:val="-1"/>
          <w:kern w:val="0"/>
          <w:sz w:val="28"/>
          <w:szCs w:val="28"/>
          <w14:ligatures w14:val="none"/>
        </w:rPr>
        <w:t xml:space="preserve"> </w:t>
      </w:r>
      <w:r>
        <w:rPr>
          <w:rFonts w:ascii="Times New Roman" w:hAnsi="Times New Roman" w:eastAsia="Times New Roman" w:cs="Times New Roman"/>
          <w:kern w:val="0"/>
          <w:sz w:val="28"/>
          <w:szCs w:val="28"/>
          <w14:ligatures w14:val="none"/>
        </w:rPr>
        <w:t>происходит</w:t>
      </w:r>
      <w:r>
        <w:rPr>
          <w:rFonts w:ascii="Times New Roman" w:hAnsi="Times New Roman" w:eastAsia="Times New Roman" w:cs="Times New Roman"/>
          <w:spacing w:val="-2"/>
          <w:kern w:val="0"/>
          <w:sz w:val="28"/>
          <w:szCs w:val="28"/>
          <w14:ligatures w14:val="none"/>
        </w:rPr>
        <w:t xml:space="preserve"> </w:t>
      </w:r>
      <w:r>
        <w:rPr>
          <w:rFonts w:ascii="Times New Roman" w:hAnsi="Times New Roman" w:eastAsia="Times New Roman" w:cs="Times New Roman"/>
          <w:kern w:val="0"/>
          <w:sz w:val="28"/>
          <w:szCs w:val="28"/>
          <w14:ligatures w14:val="none"/>
        </w:rPr>
        <w:t>формирование следующих умений:</w:t>
      </w:r>
    </w:p>
    <w:p w14:paraId="58C6681B">
      <w:pPr>
        <w:widowControl w:val="0"/>
        <w:numPr>
          <w:ilvl w:val="1"/>
          <w:numId w:val="4"/>
        </w:numPr>
        <w:tabs>
          <w:tab w:val="left" w:pos="568"/>
        </w:tabs>
        <w:autoSpaceDE w:val="0"/>
        <w:autoSpaceDN w:val="0"/>
        <w:spacing w:after="0" w:line="360" w:lineRule="auto"/>
        <w:ind w:hanging="13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умения</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сопоставлять</w:t>
      </w:r>
      <w:r>
        <w:rPr>
          <w:rFonts w:ascii="Times New Roman" w:hAnsi="Times New Roman" w:eastAsia="Times New Roman" w:cs="Times New Roman"/>
          <w:spacing w:val="-6"/>
          <w:kern w:val="0"/>
          <w:sz w:val="28"/>
          <w:szCs w:val="28"/>
          <w14:ligatures w14:val="none"/>
        </w:rPr>
        <w:t xml:space="preserve"> </w:t>
      </w:r>
      <w:r>
        <w:rPr>
          <w:rFonts w:ascii="Times New Roman" w:hAnsi="Times New Roman" w:eastAsia="Times New Roman" w:cs="Times New Roman"/>
          <w:kern w:val="0"/>
          <w:sz w:val="28"/>
          <w:szCs w:val="28"/>
          <w14:ligatures w14:val="none"/>
        </w:rPr>
        <w:t>явления</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и</w:t>
      </w:r>
      <w:r>
        <w:rPr>
          <w:rFonts w:ascii="Times New Roman" w:hAnsi="Times New Roman" w:eastAsia="Times New Roman" w:cs="Times New Roman"/>
          <w:spacing w:val="-6"/>
          <w:kern w:val="0"/>
          <w:sz w:val="28"/>
          <w:szCs w:val="28"/>
          <w14:ligatures w14:val="none"/>
        </w:rPr>
        <w:t xml:space="preserve"> </w:t>
      </w:r>
      <w:r>
        <w:rPr>
          <w:rFonts w:ascii="Times New Roman" w:hAnsi="Times New Roman" w:eastAsia="Times New Roman" w:cs="Times New Roman"/>
          <w:spacing w:val="-2"/>
          <w:kern w:val="0"/>
          <w:sz w:val="28"/>
          <w:szCs w:val="28"/>
          <w14:ligatures w14:val="none"/>
        </w:rPr>
        <w:t>факты;</w:t>
      </w:r>
    </w:p>
    <w:p w14:paraId="4E94AE9F">
      <w:pPr>
        <w:widowControl w:val="0"/>
        <w:numPr>
          <w:ilvl w:val="1"/>
          <w:numId w:val="4"/>
        </w:numPr>
        <w:tabs>
          <w:tab w:val="left" w:pos="568"/>
        </w:tabs>
        <w:autoSpaceDE w:val="0"/>
        <w:autoSpaceDN w:val="0"/>
        <w:spacing w:after="0" w:line="360" w:lineRule="auto"/>
        <w:ind w:hanging="13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умения</w:t>
      </w:r>
      <w:r>
        <w:rPr>
          <w:rFonts w:ascii="Times New Roman" w:hAnsi="Times New Roman" w:eastAsia="Times New Roman" w:cs="Times New Roman"/>
          <w:spacing w:val="-8"/>
          <w:kern w:val="0"/>
          <w:sz w:val="28"/>
          <w:szCs w:val="28"/>
          <w14:ligatures w14:val="none"/>
        </w:rPr>
        <w:t xml:space="preserve"> </w:t>
      </w:r>
      <w:r>
        <w:rPr>
          <w:rFonts w:ascii="Times New Roman" w:hAnsi="Times New Roman" w:eastAsia="Times New Roman" w:cs="Times New Roman"/>
          <w:kern w:val="0"/>
          <w:sz w:val="28"/>
          <w:szCs w:val="28"/>
          <w14:ligatures w14:val="none"/>
        </w:rPr>
        <w:t>выделять</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spacing w:val="-2"/>
          <w:kern w:val="0"/>
          <w:sz w:val="28"/>
          <w:szCs w:val="28"/>
          <w14:ligatures w14:val="none"/>
        </w:rPr>
        <w:t>главное;</w:t>
      </w:r>
    </w:p>
    <w:p w14:paraId="38FBE94C">
      <w:pPr>
        <w:widowControl w:val="0"/>
        <w:numPr>
          <w:ilvl w:val="1"/>
          <w:numId w:val="4"/>
        </w:numPr>
        <w:tabs>
          <w:tab w:val="left" w:pos="568"/>
        </w:tabs>
        <w:autoSpaceDE w:val="0"/>
        <w:autoSpaceDN w:val="0"/>
        <w:spacing w:after="0" w:line="360" w:lineRule="auto"/>
        <w:ind w:hanging="13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умения</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составлять</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из</w:t>
      </w:r>
      <w:r>
        <w:rPr>
          <w:rFonts w:ascii="Times New Roman" w:hAnsi="Times New Roman" w:eastAsia="Times New Roman" w:cs="Times New Roman"/>
          <w:spacing w:val="-8"/>
          <w:kern w:val="0"/>
          <w:sz w:val="28"/>
          <w:szCs w:val="28"/>
          <w14:ligatures w14:val="none"/>
        </w:rPr>
        <w:t xml:space="preserve"> </w:t>
      </w:r>
      <w:r>
        <w:rPr>
          <w:rFonts w:ascii="Times New Roman" w:hAnsi="Times New Roman" w:eastAsia="Times New Roman" w:cs="Times New Roman"/>
          <w:kern w:val="0"/>
          <w:sz w:val="28"/>
          <w:szCs w:val="28"/>
          <w14:ligatures w14:val="none"/>
        </w:rPr>
        <w:t>отдельных</w:t>
      </w:r>
      <w:r>
        <w:rPr>
          <w:rFonts w:ascii="Times New Roman" w:hAnsi="Times New Roman" w:eastAsia="Times New Roman" w:cs="Times New Roman"/>
          <w:spacing w:val="-8"/>
          <w:kern w:val="0"/>
          <w:sz w:val="28"/>
          <w:szCs w:val="28"/>
          <w14:ligatures w14:val="none"/>
        </w:rPr>
        <w:t xml:space="preserve"> </w:t>
      </w:r>
      <w:r>
        <w:rPr>
          <w:rFonts w:ascii="Times New Roman" w:hAnsi="Times New Roman" w:eastAsia="Times New Roman" w:cs="Times New Roman"/>
          <w:kern w:val="0"/>
          <w:sz w:val="28"/>
          <w:szCs w:val="28"/>
          <w14:ligatures w14:val="none"/>
        </w:rPr>
        <w:t>элементов</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целую</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spacing w:val="-2"/>
          <w:kern w:val="0"/>
          <w:sz w:val="28"/>
          <w:szCs w:val="28"/>
          <w14:ligatures w14:val="none"/>
        </w:rPr>
        <w:t>картину;</w:t>
      </w:r>
    </w:p>
    <w:p w14:paraId="3331D2CA">
      <w:pPr>
        <w:widowControl w:val="0"/>
        <w:numPr>
          <w:ilvl w:val="1"/>
          <w:numId w:val="4"/>
        </w:numPr>
        <w:tabs>
          <w:tab w:val="left" w:pos="568"/>
        </w:tabs>
        <w:autoSpaceDE w:val="0"/>
        <w:autoSpaceDN w:val="0"/>
        <w:spacing w:after="0" w:line="360" w:lineRule="auto"/>
        <w:ind w:hanging="13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умения</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делать</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философские,</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экономические,</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политические</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и</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нравственные</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spacing w:val="-2"/>
          <w:kern w:val="0"/>
          <w:sz w:val="28"/>
          <w:szCs w:val="28"/>
          <w14:ligatures w14:val="none"/>
        </w:rPr>
        <w:t>выводы.</w:t>
      </w:r>
    </w:p>
    <w:p w14:paraId="1970627B">
      <w:pPr>
        <w:widowControl w:val="0"/>
        <w:autoSpaceDE w:val="0"/>
        <w:autoSpaceDN w:val="0"/>
        <w:spacing w:after="0" w:line="360" w:lineRule="auto"/>
        <w:ind w:right="96"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Интегрированные уроки развивают познавательный интерес учащихся, побуждают к активному</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познанию</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окружающей</w:t>
      </w:r>
      <w:r>
        <w:rPr>
          <w:rFonts w:ascii="Times New Roman" w:hAnsi="Times New Roman" w:eastAsia="Times New Roman" w:cs="Times New Roman"/>
          <w:spacing w:val="-14"/>
          <w:kern w:val="0"/>
          <w:sz w:val="28"/>
          <w:szCs w:val="28"/>
          <w14:ligatures w14:val="none"/>
        </w:rPr>
        <w:t xml:space="preserve"> </w:t>
      </w:r>
      <w:r>
        <w:rPr>
          <w:rFonts w:ascii="Times New Roman" w:hAnsi="Times New Roman" w:eastAsia="Times New Roman" w:cs="Times New Roman"/>
          <w:kern w:val="0"/>
          <w:sz w:val="28"/>
          <w:szCs w:val="28"/>
          <w14:ligatures w14:val="none"/>
        </w:rPr>
        <w:t>действительности,</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поэтому</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очень</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важно</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сформировать у учащихся метапредметные учебно-информационные умения:</w:t>
      </w:r>
    </w:p>
    <w:p w14:paraId="077ECD06">
      <w:pPr>
        <w:widowControl w:val="0"/>
        <w:numPr>
          <w:ilvl w:val="1"/>
          <w:numId w:val="4"/>
        </w:numPr>
        <w:tabs>
          <w:tab w:val="left" w:pos="568"/>
        </w:tabs>
        <w:autoSpaceDE w:val="0"/>
        <w:autoSpaceDN w:val="0"/>
        <w:spacing w:after="0" w:line="360" w:lineRule="auto"/>
        <w:ind w:hanging="13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умение</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извлекать</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информацию</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из</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различных</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spacing w:val="-2"/>
          <w:kern w:val="0"/>
          <w:sz w:val="28"/>
          <w:szCs w:val="28"/>
          <w14:ligatures w14:val="none"/>
        </w:rPr>
        <w:t>источников;</w:t>
      </w:r>
    </w:p>
    <w:p w14:paraId="268C0578">
      <w:pPr>
        <w:widowControl w:val="0"/>
        <w:numPr>
          <w:ilvl w:val="1"/>
          <w:numId w:val="4"/>
        </w:numPr>
        <w:tabs>
          <w:tab w:val="left" w:pos="568"/>
        </w:tabs>
        <w:autoSpaceDE w:val="0"/>
        <w:autoSpaceDN w:val="0"/>
        <w:spacing w:after="0" w:line="360" w:lineRule="auto"/>
        <w:ind w:hanging="13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умение</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составлять</w:t>
      </w:r>
      <w:r>
        <w:rPr>
          <w:rFonts w:ascii="Times New Roman" w:hAnsi="Times New Roman" w:eastAsia="Times New Roman" w:cs="Times New Roman"/>
          <w:spacing w:val="-6"/>
          <w:kern w:val="0"/>
          <w:sz w:val="28"/>
          <w:szCs w:val="28"/>
          <w14:ligatures w14:val="none"/>
        </w:rPr>
        <w:t xml:space="preserve"> </w:t>
      </w:r>
      <w:r>
        <w:rPr>
          <w:rFonts w:ascii="Times New Roman" w:hAnsi="Times New Roman" w:eastAsia="Times New Roman" w:cs="Times New Roman"/>
          <w:spacing w:val="-2"/>
          <w:kern w:val="0"/>
          <w:sz w:val="28"/>
          <w:szCs w:val="28"/>
          <w14:ligatures w14:val="none"/>
        </w:rPr>
        <w:t>план;</w:t>
      </w:r>
    </w:p>
    <w:p w14:paraId="64BA9F76">
      <w:pPr>
        <w:widowControl w:val="0"/>
        <w:numPr>
          <w:ilvl w:val="1"/>
          <w:numId w:val="4"/>
        </w:numPr>
        <w:tabs>
          <w:tab w:val="left" w:pos="568"/>
        </w:tabs>
        <w:autoSpaceDE w:val="0"/>
        <w:autoSpaceDN w:val="0"/>
        <w:spacing w:after="0" w:line="360" w:lineRule="auto"/>
        <w:ind w:hanging="13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умение</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отбирать</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материал</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по</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заданной</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spacing w:val="-2"/>
          <w:kern w:val="0"/>
          <w:sz w:val="28"/>
          <w:szCs w:val="28"/>
          <w14:ligatures w14:val="none"/>
        </w:rPr>
        <w:t>теме;</w:t>
      </w:r>
    </w:p>
    <w:p w14:paraId="66846E05">
      <w:pPr>
        <w:widowControl w:val="0"/>
        <w:numPr>
          <w:ilvl w:val="1"/>
          <w:numId w:val="4"/>
        </w:numPr>
        <w:tabs>
          <w:tab w:val="left" w:pos="568"/>
        </w:tabs>
        <w:autoSpaceDE w:val="0"/>
        <w:autoSpaceDN w:val="0"/>
        <w:spacing w:after="0" w:line="360" w:lineRule="auto"/>
        <w:ind w:hanging="13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умение</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составлять</w:t>
      </w:r>
      <w:r>
        <w:rPr>
          <w:rFonts w:ascii="Times New Roman" w:hAnsi="Times New Roman" w:eastAsia="Times New Roman" w:cs="Times New Roman"/>
          <w:spacing w:val="-6"/>
          <w:kern w:val="0"/>
          <w:sz w:val="28"/>
          <w:szCs w:val="28"/>
          <w14:ligatures w14:val="none"/>
        </w:rPr>
        <w:t xml:space="preserve"> </w:t>
      </w:r>
      <w:r>
        <w:rPr>
          <w:rFonts w:ascii="Times New Roman" w:hAnsi="Times New Roman" w:eastAsia="Times New Roman" w:cs="Times New Roman"/>
          <w:kern w:val="0"/>
          <w:sz w:val="28"/>
          <w:szCs w:val="28"/>
          <w14:ligatures w14:val="none"/>
        </w:rPr>
        <w:t>письменные</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spacing w:val="-2"/>
          <w:kern w:val="0"/>
          <w:sz w:val="28"/>
          <w:szCs w:val="28"/>
          <w14:ligatures w14:val="none"/>
        </w:rPr>
        <w:t>тезисы;</w:t>
      </w:r>
    </w:p>
    <w:p w14:paraId="017DB533">
      <w:pPr>
        <w:widowControl w:val="0"/>
        <w:numPr>
          <w:ilvl w:val="1"/>
          <w:numId w:val="4"/>
        </w:numPr>
        <w:tabs>
          <w:tab w:val="left" w:pos="568"/>
        </w:tabs>
        <w:autoSpaceDE w:val="0"/>
        <w:autoSpaceDN w:val="0"/>
        <w:spacing w:after="0" w:line="360" w:lineRule="auto"/>
        <w:ind w:hanging="13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умение</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подбирать</w:t>
      </w:r>
      <w:r>
        <w:rPr>
          <w:rFonts w:ascii="Times New Roman" w:hAnsi="Times New Roman" w:eastAsia="Times New Roman" w:cs="Times New Roman"/>
          <w:spacing w:val="-14"/>
          <w:kern w:val="0"/>
          <w:sz w:val="28"/>
          <w:szCs w:val="28"/>
          <w14:ligatures w14:val="none"/>
        </w:rPr>
        <w:t xml:space="preserve"> </w:t>
      </w:r>
      <w:r>
        <w:rPr>
          <w:rFonts w:ascii="Times New Roman" w:hAnsi="Times New Roman" w:eastAsia="Times New Roman" w:cs="Times New Roman"/>
          <w:spacing w:val="-2"/>
          <w:kern w:val="0"/>
          <w:sz w:val="28"/>
          <w:szCs w:val="28"/>
          <w14:ligatures w14:val="none"/>
        </w:rPr>
        <w:t>цитаты;</w:t>
      </w:r>
    </w:p>
    <w:p w14:paraId="4E9D10E9">
      <w:pPr>
        <w:widowControl w:val="0"/>
        <w:numPr>
          <w:ilvl w:val="1"/>
          <w:numId w:val="4"/>
        </w:numPr>
        <w:tabs>
          <w:tab w:val="left" w:pos="568"/>
        </w:tabs>
        <w:autoSpaceDE w:val="0"/>
        <w:autoSpaceDN w:val="0"/>
        <w:spacing w:after="0" w:line="360" w:lineRule="auto"/>
        <w:ind w:hanging="13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умение</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составлять</w:t>
      </w:r>
      <w:r>
        <w:rPr>
          <w:rFonts w:ascii="Times New Roman" w:hAnsi="Times New Roman" w:eastAsia="Times New Roman" w:cs="Times New Roman"/>
          <w:spacing w:val="-8"/>
          <w:kern w:val="0"/>
          <w:sz w:val="28"/>
          <w:szCs w:val="28"/>
          <w14:ligatures w14:val="none"/>
        </w:rPr>
        <w:t xml:space="preserve"> </w:t>
      </w:r>
      <w:r>
        <w:rPr>
          <w:rFonts w:ascii="Times New Roman" w:hAnsi="Times New Roman" w:eastAsia="Times New Roman" w:cs="Times New Roman"/>
          <w:kern w:val="0"/>
          <w:sz w:val="28"/>
          <w:szCs w:val="28"/>
          <w14:ligatures w14:val="none"/>
        </w:rPr>
        <w:t>таблицы,</w:t>
      </w:r>
      <w:r>
        <w:rPr>
          <w:rFonts w:ascii="Times New Roman" w:hAnsi="Times New Roman" w:eastAsia="Times New Roman" w:cs="Times New Roman"/>
          <w:spacing w:val="-8"/>
          <w:kern w:val="0"/>
          <w:sz w:val="28"/>
          <w:szCs w:val="28"/>
          <w14:ligatures w14:val="none"/>
        </w:rPr>
        <w:t xml:space="preserve"> </w:t>
      </w:r>
      <w:r>
        <w:rPr>
          <w:rFonts w:ascii="Times New Roman" w:hAnsi="Times New Roman" w:eastAsia="Times New Roman" w:cs="Times New Roman"/>
          <w:kern w:val="0"/>
          <w:sz w:val="28"/>
          <w:szCs w:val="28"/>
          <w14:ligatures w14:val="none"/>
        </w:rPr>
        <w:t>схемы,</w:t>
      </w:r>
      <w:r>
        <w:rPr>
          <w:rFonts w:ascii="Times New Roman" w:hAnsi="Times New Roman" w:eastAsia="Times New Roman" w:cs="Times New Roman"/>
          <w:spacing w:val="-8"/>
          <w:kern w:val="0"/>
          <w:sz w:val="28"/>
          <w:szCs w:val="28"/>
          <w14:ligatures w14:val="none"/>
        </w:rPr>
        <w:t xml:space="preserve"> </w:t>
      </w:r>
      <w:r>
        <w:rPr>
          <w:rFonts w:ascii="Times New Roman" w:hAnsi="Times New Roman" w:eastAsia="Times New Roman" w:cs="Times New Roman"/>
          <w:spacing w:val="-2"/>
          <w:kern w:val="0"/>
          <w:sz w:val="28"/>
          <w:szCs w:val="28"/>
          <w14:ligatures w14:val="none"/>
        </w:rPr>
        <w:t>графики.</w:t>
      </w:r>
    </w:p>
    <w:p w14:paraId="7A9E9B00">
      <w:pPr>
        <w:widowControl w:val="0"/>
        <w:autoSpaceDE w:val="0"/>
        <w:autoSpaceDN w:val="0"/>
        <w:spacing w:after="0" w:line="360" w:lineRule="auto"/>
        <w:ind w:right="17"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spacing w:val="-2"/>
          <w:kern w:val="0"/>
          <w:sz w:val="28"/>
          <w:szCs w:val="28"/>
          <w14:ligatures w14:val="none"/>
        </w:rPr>
        <w:t>На таких уроках формируются необходимые коммуникативно-речевые метапредметные умения:</w:t>
      </w:r>
    </w:p>
    <w:p w14:paraId="31AD4AEF">
      <w:pPr>
        <w:widowControl w:val="0"/>
        <w:numPr>
          <w:ilvl w:val="1"/>
          <w:numId w:val="4"/>
        </w:numPr>
        <w:tabs>
          <w:tab w:val="left" w:pos="568"/>
        </w:tabs>
        <w:autoSpaceDE w:val="0"/>
        <w:autoSpaceDN w:val="0"/>
        <w:spacing w:after="0" w:line="360" w:lineRule="auto"/>
        <w:ind w:hanging="13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умение</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составлять</w:t>
      </w:r>
      <w:r>
        <w:rPr>
          <w:rFonts w:ascii="Times New Roman" w:hAnsi="Times New Roman" w:eastAsia="Times New Roman" w:cs="Times New Roman"/>
          <w:spacing w:val="-6"/>
          <w:kern w:val="0"/>
          <w:sz w:val="28"/>
          <w:szCs w:val="28"/>
          <w14:ligatures w14:val="none"/>
        </w:rPr>
        <w:t xml:space="preserve"> </w:t>
      </w:r>
      <w:r>
        <w:rPr>
          <w:rFonts w:ascii="Times New Roman" w:hAnsi="Times New Roman" w:eastAsia="Times New Roman" w:cs="Times New Roman"/>
          <w:kern w:val="0"/>
          <w:sz w:val="28"/>
          <w:szCs w:val="28"/>
          <w14:ligatures w14:val="none"/>
        </w:rPr>
        <w:t>связное</w:t>
      </w:r>
      <w:r>
        <w:rPr>
          <w:rFonts w:ascii="Times New Roman" w:hAnsi="Times New Roman" w:eastAsia="Times New Roman" w:cs="Times New Roman"/>
          <w:spacing w:val="-6"/>
          <w:kern w:val="0"/>
          <w:sz w:val="28"/>
          <w:szCs w:val="28"/>
          <w14:ligatures w14:val="none"/>
        </w:rPr>
        <w:t xml:space="preserve"> </w:t>
      </w:r>
      <w:r>
        <w:rPr>
          <w:rFonts w:ascii="Times New Roman" w:hAnsi="Times New Roman" w:eastAsia="Times New Roman" w:cs="Times New Roman"/>
          <w:kern w:val="0"/>
          <w:sz w:val="28"/>
          <w:szCs w:val="28"/>
          <w14:ligatures w14:val="none"/>
        </w:rPr>
        <w:t>устное</w:t>
      </w:r>
      <w:r>
        <w:rPr>
          <w:rFonts w:ascii="Times New Roman" w:hAnsi="Times New Roman" w:eastAsia="Times New Roman" w:cs="Times New Roman"/>
          <w:spacing w:val="-6"/>
          <w:kern w:val="0"/>
          <w:sz w:val="28"/>
          <w:szCs w:val="28"/>
          <w14:ligatures w14:val="none"/>
        </w:rPr>
        <w:t xml:space="preserve"> </w:t>
      </w:r>
      <w:r>
        <w:rPr>
          <w:rFonts w:ascii="Times New Roman" w:hAnsi="Times New Roman" w:eastAsia="Times New Roman" w:cs="Times New Roman"/>
          <w:spacing w:val="-2"/>
          <w:kern w:val="0"/>
          <w:sz w:val="28"/>
          <w:szCs w:val="28"/>
          <w14:ligatures w14:val="none"/>
        </w:rPr>
        <w:t>высказывание;</w:t>
      </w:r>
    </w:p>
    <w:p w14:paraId="60207715">
      <w:pPr>
        <w:widowControl w:val="0"/>
        <w:numPr>
          <w:ilvl w:val="1"/>
          <w:numId w:val="4"/>
        </w:numPr>
        <w:tabs>
          <w:tab w:val="left" w:pos="568"/>
        </w:tabs>
        <w:autoSpaceDE w:val="0"/>
        <w:autoSpaceDN w:val="0"/>
        <w:spacing w:after="0" w:line="360" w:lineRule="auto"/>
        <w:ind w:hanging="13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умение</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соблюдать</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орфоэпические</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и</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грамматические</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spacing w:val="-2"/>
          <w:kern w:val="0"/>
          <w:sz w:val="28"/>
          <w:szCs w:val="28"/>
          <w14:ligatures w14:val="none"/>
        </w:rPr>
        <w:t>нормы;</w:t>
      </w:r>
    </w:p>
    <w:p w14:paraId="58854CAD">
      <w:pPr>
        <w:widowControl w:val="0"/>
        <w:numPr>
          <w:ilvl w:val="1"/>
          <w:numId w:val="4"/>
        </w:numPr>
        <w:tabs>
          <w:tab w:val="left" w:pos="568"/>
        </w:tabs>
        <w:autoSpaceDE w:val="0"/>
        <w:autoSpaceDN w:val="0"/>
        <w:spacing w:after="0" w:line="360" w:lineRule="auto"/>
        <w:ind w:hanging="13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умение</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сохранять</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определённый</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стиль</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речи</w:t>
      </w:r>
      <w:r>
        <w:rPr>
          <w:rFonts w:ascii="Times New Roman" w:hAnsi="Times New Roman" w:eastAsia="Times New Roman" w:cs="Times New Roman"/>
          <w:spacing w:val="-8"/>
          <w:kern w:val="0"/>
          <w:sz w:val="28"/>
          <w:szCs w:val="28"/>
          <w14:ligatures w14:val="none"/>
        </w:rPr>
        <w:t xml:space="preserve"> </w:t>
      </w:r>
      <w:r>
        <w:rPr>
          <w:rFonts w:ascii="Times New Roman" w:hAnsi="Times New Roman" w:eastAsia="Times New Roman" w:cs="Times New Roman"/>
          <w:kern w:val="0"/>
          <w:sz w:val="28"/>
          <w:szCs w:val="28"/>
          <w14:ligatures w14:val="none"/>
        </w:rPr>
        <w:t>в</w:t>
      </w:r>
      <w:r>
        <w:rPr>
          <w:rFonts w:ascii="Times New Roman" w:hAnsi="Times New Roman" w:eastAsia="Times New Roman" w:cs="Times New Roman"/>
          <w:spacing w:val="-6"/>
          <w:kern w:val="0"/>
          <w:sz w:val="28"/>
          <w:szCs w:val="28"/>
          <w14:ligatures w14:val="none"/>
        </w:rPr>
        <w:t xml:space="preserve"> </w:t>
      </w:r>
      <w:r>
        <w:rPr>
          <w:rFonts w:ascii="Times New Roman" w:hAnsi="Times New Roman" w:eastAsia="Times New Roman" w:cs="Times New Roman"/>
          <w:kern w:val="0"/>
          <w:sz w:val="28"/>
          <w:szCs w:val="28"/>
          <w14:ligatures w14:val="none"/>
        </w:rPr>
        <w:t>сообщениях</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и</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spacing w:val="-2"/>
          <w:kern w:val="0"/>
          <w:sz w:val="28"/>
          <w:szCs w:val="28"/>
          <w14:ligatures w14:val="none"/>
        </w:rPr>
        <w:t>докладах;</w:t>
      </w:r>
    </w:p>
    <w:p w14:paraId="0CDB5FD8">
      <w:pPr>
        <w:widowControl w:val="0"/>
        <w:numPr>
          <w:ilvl w:val="1"/>
          <w:numId w:val="4"/>
        </w:numPr>
        <w:tabs>
          <w:tab w:val="left" w:pos="568"/>
        </w:tabs>
        <w:autoSpaceDE w:val="0"/>
        <w:autoSpaceDN w:val="0"/>
        <w:spacing w:after="0" w:line="360" w:lineRule="auto"/>
        <w:ind w:hanging="13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умение</w:t>
      </w:r>
      <w:r>
        <w:rPr>
          <w:rFonts w:ascii="Times New Roman" w:hAnsi="Times New Roman" w:eastAsia="Times New Roman" w:cs="Times New Roman"/>
          <w:spacing w:val="-16"/>
          <w:kern w:val="0"/>
          <w:sz w:val="28"/>
          <w:szCs w:val="28"/>
          <w14:ligatures w14:val="none"/>
        </w:rPr>
        <w:t xml:space="preserve"> </w:t>
      </w:r>
      <w:r>
        <w:rPr>
          <w:rFonts w:ascii="Times New Roman" w:hAnsi="Times New Roman" w:eastAsia="Times New Roman" w:cs="Times New Roman"/>
          <w:kern w:val="0"/>
          <w:sz w:val="28"/>
          <w:szCs w:val="28"/>
          <w14:ligatures w14:val="none"/>
        </w:rPr>
        <w:t>использовать</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различные</w:t>
      </w:r>
      <w:r>
        <w:rPr>
          <w:rFonts w:ascii="Times New Roman" w:hAnsi="Times New Roman" w:eastAsia="Times New Roman" w:cs="Times New Roman"/>
          <w:spacing w:val="-14"/>
          <w:kern w:val="0"/>
          <w:sz w:val="28"/>
          <w:szCs w:val="28"/>
          <w14:ligatures w14:val="none"/>
        </w:rPr>
        <w:t xml:space="preserve"> </w:t>
      </w:r>
      <w:r>
        <w:rPr>
          <w:rFonts w:ascii="Times New Roman" w:hAnsi="Times New Roman" w:eastAsia="Times New Roman" w:cs="Times New Roman"/>
          <w:kern w:val="0"/>
          <w:sz w:val="28"/>
          <w:szCs w:val="28"/>
          <w14:ligatures w14:val="none"/>
        </w:rPr>
        <w:t>средства</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spacing w:val="-2"/>
          <w:kern w:val="0"/>
          <w:sz w:val="28"/>
          <w:szCs w:val="28"/>
          <w14:ligatures w14:val="none"/>
        </w:rPr>
        <w:t>наглядности;</w:t>
      </w:r>
    </w:p>
    <w:p w14:paraId="56F89086">
      <w:pPr>
        <w:widowControl w:val="0"/>
        <w:numPr>
          <w:ilvl w:val="1"/>
          <w:numId w:val="4"/>
        </w:numPr>
        <w:tabs>
          <w:tab w:val="left" w:pos="568"/>
        </w:tabs>
        <w:autoSpaceDE w:val="0"/>
        <w:autoSpaceDN w:val="0"/>
        <w:spacing w:after="0" w:line="360" w:lineRule="auto"/>
        <w:ind w:hanging="13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умение</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выражать</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своё</w:t>
      </w:r>
      <w:r>
        <w:rPr>
          <w:rFonts w:ascii="Times New Roman" w:hAnsi="Times New Roman" w:eastAsia="Times New Roman" w:cs="Times New Roman"/>
          <w:spacing w:val="-8"/>
          <w:kern w:val="0"/>
          <w:sz w:val="28"/>
          <w:szCs w:val="28"/>
          <w14:ligatures w14:val="none"/>
        </w:rPr>
        <w:t xml:space="preserve"> </w:t>
      </w:r>
      <w:r>
        <w:rPr>
          <w:rFonts w:ascii="Times New Roman" w:hAnsi="Times New Roman" w:eastAsia="Times New Roman" w:cs="Times New Roman"/>
          <w:kern w:val="0"/>
          <w:sz w:val="28"/>
          <w:szCs w:val="28"/>
          <w14:ligatures w14:val="none"/>
        </w:rPr>
        <w:t>мнение</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и</w:t>
      </w:r>
      <w:r>
        <w:rPr>
          <w:rFonts w:ascii="Times New Roman" w:hAnsi="Times New Roman" w:eastAsia="Times New Roman" w:cs="Times New Roman"/>
          <w:spacing w:val="-8"/>
          <w:kern w:val="0"/>
          <w:sz w:val="28"/>
          <w:szCs w:val="28"/>
          <w14:ligatures w14:val="none"/>
        </w:rPr>
        <w:t xml:space="preserve"> </w:t>
      </w:r>
      <w:r>
        <w:rPr>
          <w:rFonts w:ascii="Times New Roman" w:hAnsi="Times New Roman" w:eastAsia="Times New Roman" w:cs="Times New Roman"/>
          <w:kern w:val="0"/>
          <w:sz w:val="28"/>
          <w:szCs w:val="28"/>
          <w14:ligatures w14:val="none"/>
        </w:rPr>
        <w:t>отстаивать</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spacing w:val="-4"/>
          <w:kern w:val="0"/>
          <w:sz w:val="28"/>
          <w:szCs w:val="28"/>
          <w14:ligatures w14:val="none"/>
        </w:rPr>
        <w:t>его;</w:t>
      </w:r>
    </w:p>
    <w:p w14:paraId="18CD4138">
      <w:pPr>
        <w:widowControl w:val="0"/>
        <w:numPr>
          <w:ilvl w:val="1"/>
          <w:numId w:val="4"/>
        </w:numPr>
        <w:tabs>
          <w:tab w:val="left" w:pos="568"/>
        </w:tabs>
        <w:autoSpaceDE w:val="0"/>
        <w:autoSpaceDN w:val="0"/>
        <w:spacing w:after="0" w:line="360" w:lineRule="auto"/>
        <w:ind w:hanging="13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умение</w:t>
      </w:r>
      <w:r>
        <w:rPr>
          <w:rFonts w:ascii="Times New Roman" w:hAnsi="Times New Roman" w:eastAsia="Times New Roman" w:cs="Times New Roman"/>
          <w:spacing w:val="-15"/>
          <w:kern w:val="0"/>
          <w:sz w:val="28"/>
          <w:szCs w:val="28"/>
          <w14:ligatures w14:val="none"/>
        </w:rPr>
        <w:t xml:space="preserve"> </w:t>
      </w:r>
      <w:r>
        <w:rPr>
          <w:rFonts w:ascii="Times New Roman" w:hAnsi="Times New Roman" w:eastAsia="Times New Roman" w:cs="Times New Roman"/>
          <w:kern w:val="0"/>
          <w:sz w:val="28"/>
          <w:szCs w:val="28"/>
          <w14:ligatures w14:val="none"/>
        </w:rPr>
        <w:t>пересказывать</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текст</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(подробно,</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выборочно,</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spacing w:val="-2"/>
          <w:kern w:val="0"/>
          <w:sz w:val="28"/>
          <w:szCs w:val="28"/>
          <w14:ligatures w14:val="none"/>
        </w:rPr>
        <w:t>сжато);</w:t>
      </w:r>
    </w:p>
    <w:p w14:paraId="154BC156">
      <w:pPr>
        <w:widowControl w:val="0"/>
        <w:numPr>
          <w:ilvl w:val="1"/>
          <w:numId w:val="4"/>
        </w:numPr>
        <w:tabs>
          <w:tab w:val="left" w:pos="568"/>
        </w:tabs>
        <w:autoSpaceDE w:val="0"/>
        <w:autoSpaceDN w:val="0"/>
        <w:spacing w:after="0" w:line="360" w:lineRule="auto"/>
        <w:ind w:hanging="13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spacing w:val="-2"/>
          <w:kern w:val="0"/>
          <w:sz w:val="28"/>
          <w:szCs w:val="28"/>
          <w14:ligatures w14:val="none"/>
        </w:rPr>
        <w:t>умение</w:t>
      </w:r>
      <w:r>
        <w:rPr>
          <w:rFonts w:ascii="Times New Roman" w:hAnsi="Times New Roman" w:eastAsia="Times New Roman" w:cs="Times New Roman"/>
          <w:kern w:val="0"/>
          <w:sz w:val="28"/>
          <w:szCs w:val="28"/>
          <w14:ligatures w14:val="none"/>
        </w:rPr>
        <w:t xml:space="preserve"> </w:t>
      </w:r>
      <w:r>
        <w:rPr>
          <w:rFonts w:ascii="Times New Roman" w:hAnsi="Times New Roman" w:eastAsia="Times New Roman" w:cs="Times New Roman"/>
          <w:spacing w:val="-2"/>
          <w:kern w:val="0"/>
          <w:sz w:val="28"/>
          <w:szCs w:val="28"/>
          <w14:ligatures w14:val="none"/>
        </w:rPr>
        <w:t>оформлять</w:t>
      </w:r>
      <w:r>
        <w:rPr>
          <w:rFonts w:ascii="Times New Roman" w:hAnsi="Times New Roman" w:eastAsia="Times New Roman" w:cs="Times New Roman"/>
          <w:spacing w:val="4"/>
          <w:kern w:val="0"/>
          <w:sz w:val="28"/>
          <w:szCs w:val="28"/>
          <w14:ligatures w14:val="none"/>
        </w:rPr>
        <w:t xml:space="preserve"> </w:t>
      </w:r>
      <w:r>
        <w:rPr>
          <w:rFonts w:ascii="Times New Roman" w:hAnsi="Times New Roman" w:eastAsia="Times New Roman" w:cs="Times New Roman"/>
          <w:spacing w:val="-2"/>
          <w:kern w:val="0"/>
          <w:sz w:val="28"/>
          <w:szCs w:val="28"/>
          <w14:ligatures w14:val="none"/>
        </w:rPr>
        <w:t>научно-исследовательскую</w:t>
      </w:r>
      <w:r>
        <w:rPr>
          <w:rFonts w:ascii="Times New Roman" w:hAnsi="Times New Roman" w:eastAsia="Times New Roman" w:cs="Times New Roman"/>
          <w:spacing w:val="5"/>
          <w:kern w:val="0"/>
          <w:sz w:val="28"/>
          <w:szCs w:val="28"/>
          <w14:ligatures w14:val="none"/>
        </w:rPr>
        <w:t xml:space="preserve"> </w:t>
      </w:r>
      <w:r>
        <w:rPr>
          <w:rFonts w:ascii="Times New Roman" w:hAnsi="Times New Roman" w:eastAsia="Times New Roman" w:cs="Times New Roman"/>
          <w:spacing w:val="-2"/>
          <w:kern w:val="0"/>
          <w:sz w:val="28"/>
          <w:szCs w:val="28"/>
          <w14:ligatures w14:val="none"/>
        </w:rPr>
        <w:t>работу;</w:t>
      </w:r>
    </w:p>
    <w:p w14:paraId="1644B85E">
      <w:pPr>
        <w:widowControl w:val="0"/>
        <w:numPr>
          <w:ilvl w:val="1"/>
          <w:numId w:val="4"/>
        </w:numPr>
        <w:tabs>
          <w:tab w:val="left" w:pos="568"/>
        </w:tabs>
        <w:autoSpaceDE w:val="0"/>
        <w:autoSpaceDN w:val="0"/>
        <w:spacing w:after="0" w:line="360" w:lineRule="auto"/>
        <w:ind w:hanging="13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умение</w:t>
      </w:r>
      <w:r>
        <w:rPr>
          <w:rFonts w:ascii="Times New Roman" w:hAnsi="Times New Roman" w:eastAsia="Times New Roman" w:cs="Times New Roman"/>
          <w:spacing w:val="-5"/>
          <w:kern w:val="0"/>
          <w:sz w:val="28"/>
          <w:szCs w:val="28"/>
          <w14:ligatures w14:val="none"/>
        </w:rPr>
        <w:t xml:space="preserve"> </w:t>
      </w:r>
      <w:r>
        <w:rPr>
          <w:rFonts w:ascii="Times New Roman" w:hAnsi="Times New Roman" w:eastAsia="Times New Roman" w:cs="Times New Roman"/>
          <w:kern w:val="0"/>
          <w:sz w:val="28"/>
          <w:szCs w:val="28"/>
          <w14:ligatures w14:val="none"/>
        </w:rPr>
        <w:t>вести</w:t>
      </w:r>
      <w:r>
        <w:rPr>
          <w:rFonts w:ascii="Times New Roman" w:hAnsi="Times New Roman" w:eastAsia="Times New Roman" w:cs="Times New Roman"/>
          <w:spacing w:val="-5"/>
          <w:kern w:val="0"/>
          <w:sz w:val="28"/>
          <w:szCs w:val="28"/>
          <w14:ligatures w14:val="none"/>
        </w:rPr>
        <w:t xml:space="preserve"> </w:t>
      </w:r>
      <w:r>
        <w:rPr>
          <w:rFonts w:ascii="Times New Roman" w:hAnsi="Times New Roman" w:eastAsia="Times New Roman" w:cs="Times New Roman"/>
          <w:spacing w:val="-2"/>
          <w:kern w:val="0"/>
          <w:sz w:val="28"/>
          <w:szCs w:val="28"/>
          <w14:ligatures w14:val="none"/>
        </w:rPr>
        <w:t>дискуссию.</w:t>
      </w:r>
    </w:p>
    <w:p w14:paraId="6561A37F">
      <w:pPr>
        <w:widowControl w:val="0"/>
        <w:autoSpaceDE w:val="0"/>
        <w:autoSpaceDN w:val="0"/>
        <w:spacing w:after="0" w:line="360" w:lineRule="auto"/>
        <w:ind w:right="17"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Таким образом, интегрированные уроки дают ученику достаточно широкое и яркое представление о мире, в котором он живёт, о взаимопомощи, о существовании многообразного мира материальной и художественной культуры. Такие уроки предполагают</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обязательное</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развитие</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творческой</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активности</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учащихся.</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Это</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позволяет использовать</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содержание</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всех</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учебных</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предметов,</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привлекать</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сведения</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из</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различных областей</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науки,</w:t>
      </w:r>
      <w:r>
        <w:rPr>
          <w:rFonts w:ascii="Times New Roman" w:hAnsi="Times New Roman" w:eastAsia="Times New Roman" w:cs="Times New Roman"/>
          <w:spacing w:val="-6"/>
          <w:kern w:val="0"/>
          <w:sz w:val="28"/>
          <w:szCs w:val="28"/>
          <w14:ligatures w14:val="none"/>
        </w:rPr>
        <w:t xml:space="preserve"> </w:t>
      </w:r>
      <w:r>
        <w:rPr>
          <w:rFonts w:ascii="Times New Roman" w:hAnsi="Times New Roman" w:eastAsia="Times New Roman" w:cs="Times New Roman"/>
          <w:kern w:val="0"/>
          <w:sz w:val="28"/>
          <w:szCs w:val="28"/>
          <w14:ligatures w14:val="none"/>
        </w:rPr>
        <w:t>культуры,</w:t>
      </w:r>
      <w:r>
        <w:rPr>
          <w:rFonts w:ascii="Times New Roman" w:hAnsi="Times New Roman" w:eastAsia="Times New Roman" w:cs="Times New Roman"/>
          <w:spacing w:val="-6"/>
          <w:kern w:val="0"/>
          <w:sz w:val="28"/>
          <w:szCs w:val="28"/>
          <w14:ligatures w14:val="none"/>
        </w:rPr>
        <w:t xml:space="preserve"> </w:t>
      </w:r>
      <w:r>
        <w:rPr>
          <w:rFonts w:ascii="Times New Roman" w:hAnsi="Times New Roman" w:eastAsia="Times New Roman" w:cs="Times New Roman"/>
          <w:kern w:val="0"/>
          <w:sz w:val="28"/>
          <w:szCs w:val="28"/>
          <w14:ligatures w14:val="none"/>
        </w:rPr>
        <w:t>искусства,</w:t>
      </w:r>
      <w:r>
        <w:rPr>
          <w:rFonts w:ascii="Times New Roman" w:hAnsi="Times New Roman" w:eastAsia="Times New Roman" w:cs="Times New Roman"/>
          <w:spacing w:val="-6"/>
          <w:kern w:val="0"/>
          <w:sz w:val="28"/>
          <w:szCs w:val="28"/>
          <w14:ligatures w14:val="none"/>
        </w:rPr>
        <w:t xml:space="preserve"> </w:t>
      </w:r>
      <w:r>
        <w:rPr>
          <w:rFonts w:ascii="Times New Roman" w:hAnsi="Times New Roman" w:eastAsia="Times New Roman" w:cs="Times New Roman"/>
          <w:kern w:val="0"/>
          <w:sz w:val="28"/>
          <w:szCs w:val="28"/>
          <w14:ligatures w14:val="none"/>
        </w:rPr>
        <w:t>обращаясь</w:t>
      </w:r>
      <w:r>
        <w:rPr>
          <w:rFonts w:ascii="Times New Roman" w:hAnsi="Times New Roman" w:eastAsia="Times New Roman" w:cs="Times New Roman"/>
          <w:spacing w:val="-6"/>
          <w:kern w:val="0"/>
          <w:sz w:val="28"/>
          <w:szCs w:val="28"/>
          <w14:ligatures w14:val="none"/>
        </w:rPr>
        <w:t xml:space="preserve"> </w:t>
      </w:r>
      <w:r>
        <w:rPr>
          <w:rFonts w:ascii="Times New Roman" w:hAnsi="Times New Roman" w:eastAsia="Times New Roman" w:cs="Times New Roman"/>
          <w:kern w:val="0"/>
          <w:sz w:val="28"/>
          <w:szCs w:val="28"/>
          <w14:ligatures w14:val="none"/>
        </w:rPr>
        <w:t>к</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явлениям</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и</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событиям</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 xml:space="preserve">окружающей </w:t>
      </w:r>
      <w:r>
        <w:rPr>
          <w:rFonts w:ascii="Times New Roman" w:hAnsi="Times New Roman" w:eastAsia="Times New Roman" w:cs="Times New Roman"/>
          <w:spacing w:val="-2"/>
          <w:kern w:val="0"/>
          <w:sz w:val="28"/>
          <w:szCs w:val="28"/>
          <w14:ligatures w14:val="none"/>
        </w:rPr>
        <w:t>жизни.</w:t>
      </w:r>
    </w:p>
    <w:p w14:paraId="6DCA2590">
      <w:pPr>
        <w:widowControl w:val="0"/>
        <w:autoSpaceDE w:val="0"/>
        <w:autoSpaceDN w:val="0"/>
        <w:spacing w:after="0" w:line="360" w:lineRule="auto"/>
        <w:ind w:right="17"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Приобретённые метапредметные умения пригодятся учащимся при выполнении творческого</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задания</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на</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экзамене</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в</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форме</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ЕГЭ,</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а</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также</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в</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их</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будущей</w:t>
      </w:r>
      <w:r>
        <w:rPr>
          <w:rFonts w:ascii="Times New Roman" w:hAnsi="Times New Roman" w:eastAsia="Times New Roman" w:cs="Times New Roman"/>
          <w:spacing w:val="-9"/>
          <w:kern w:val="0"/>
          <w:sz w:val="28"/>
          <w:szCs w:val="28"/>
          <w14:ligatures w14:val="none"/>
        </w:rPr>
        <w:t xml:space="preserve"> </w:t>
      </w:r>
      <w:r>
        <w:rPr>
          <w:rFonts w:ascii="Times New Roman" w:hAnsi="Times New Roman" w:eastAsia="Times New Roman" w:cs="Times New Roman"/>
          <w:kern w:val="0"/>
          <w:sz w:val="28"/>
          <w:szCs w:val="28"/>
          <w14:ligatures w14:val="none"/>
        </w:rPr>
        <w:t>профессиональной деятельности и в повседневной жизни.</w:t>
      </w:r>
    </w:p>
    <w:p w14:paraId="7F0FEAC3">
      <w:pPr>
        <w:widowControl w:val="0"/>
        <w:tabs>
          <w:tab w:val="left" w:pos="429"/>
          <w:tab w:val="left" w:pos="1148"/>
        </w:tabs>
        <w:autoSpaceDE w:val="0"/>
        <w:autoSpaceDN w:val="0"/>
        <w:spacing w:after="0" w:line="360" w:lineRule="auto"/>
        <w:ind w:right="-6"/>
        <w:jc w:val="both"/>
        <w:outlineLvl w:val="0"/>
        <w:rPr>
          <w:rFonts w:ascii="Times New Roman" w:hAnsi="Times New Roman" w:eastAsia="Times New Roman" w:cs="Times New Roman"/>
          <w:b/>
          <w:bCs/>
          <w:kern w:val="0"/>
          <w:sz w:val="28"/>
          <w:szCs w:val="28"/>
          <w14:ligatures w14:val="none"/>
        </w:rPr>
      </w:pPr>
      <w:r>
        <w:rPr>
          <w:rFonts w:ascii="Times New Roman" w:hAnsi="Times New Roman" w:eastAsia="Times New Roman" w:cs="Times New Roman"/>
          <w:b/>
          <w:bCs/>
          <w:kern w:val="0"/>
          <w:sz w:val="28"/>
          <w:szCs w:val="28"/>
          <w14:ligatures w14:val="none"/>
        </w:rPr>
        <w:t xml:space="preserve">    Технология</w:t>
      </w:r>
      <w:r>
        <w:rPr>
          <w:rFonts w:ascii="Times New Roman" w:hAnsi="Times New Roman" w:eastAsia="Times New Roman" w:cs="Times New Roman"/>
          <w:b/>
          <w:bCs/>
          <w:spacing w:val="-12"/>
          <w:kern w:val="0"/>
          <w:sz w:val="28"/>
          <w:szCs w:val="28"/>
          <w14:ligatures w14:val="none"/>
        </w:rPr>
        <w:t xml:space="preserve"> </w:t>
      </w:r>
      <w:r>
        <w:rPr>
          <w:rFonts w:ascii="Times New Roman" w:hAnsi="Times New Roman" w:eastAsia="Times New Roman" w:cs="Times New Roman"/>
          <w:b/>
          <w:bCs/>
          <w:kern w:val="0"/>
          <w:sz w:val="28"/>
          <w:szCs w:val="28"/>
          <w14:ligatures w14:val="none"/>
        </w:rPr>
        <w:t>развития</w:t>
      </w:r>
      <w:r>
        <w:rPr>
          <w:rFonts w:ascii="Times New Roman" w:hAnsi="Times New Roman" w:eastAsia="Times New Roman" w:cs="Times New Roman"/>
          <w:b/>
          <w:bCs/>
          <w:spacing w:val="-12"/>
          <w:kern w:val="0"/>
          <w:sz w:val="28"/>
          <w:szCs w:val="28"/>
          <w14:ligatures w14:val="none"/>
        </w:rPr>
        <w:t xml:space="preserve"> </w:t>
      </w:r>
      <w:r>
        <w:rPr>
          <w:rFonts w:ascii="Times New Roman" w:hAnsi="Times New Roman" w:eastAsia="Times New Roman" w:cs="Times New Roman"/>
          <w:b/>
          <w:bCs/>
          <w:kern w:val="0"/>
          <w:sz w:val="28"/>
          <w:szCs w:val="28"/>
          <w14:ligatures w14:val="none"/>
        </w:rPr>
        <w:t>критического</w:t>
      </w:r>
      <w:r>
        <w:rPr>
          <w:rFonts w:ascii="Times New Roman" w:hAnsi="Times New Roman" w:eastAsia="Times New Roman" w:cs="Times New Roman"/>
          <w:b/>
          <w:bCs/>
          <w:spacing w:val="-12"/>
          <w:kern w:val="0"/>
          <w:sz w:val="28"/>
          <w:szCs w:val="28"/>
          <w14:ligatures w14:val="none"/>
        </w:rPr>
        <w:t xml:space="preserve"> </w:t>
      </w:r>
      <w:r>
        <w:rPr>
          <w:rFonts w:ascii="Times New Roman" w:hAnsi="Times New Roman" w:eastAsia="Times New Roman" w:cs="Times New Roman"/>
          <w:b/>
          <w:bCs/>
          <w:kern w:val="0"/>
          <w:sz w:val="28"/>
          <w:szCs w:val="28"/>
          <w14:ligatures w14:val="none"/>
        </w:rPr>
        <w:t>мышления</w:t>
      </w:r>
      <w:r>
        <w:rPr>
          <w:rFonts w:ascii="Times New Roman" w:hAnsi="Times New Roman" w:eastAsia="Times New Roman" w:cs="Times New Roman"/>
          <w:b/>
          <w:bCs/>
          <w:spacing w:val="-12"/>
          <w:kern w:val="0"/>
          <w:sz w:val="28"/>
          <w:szCs w:val="28"/>
          <w14:ligatures w14:val="none"/>
        </w:rPr>
        <w:t xml:space="preserve"> </w:t>
      </w:r>
      <w:r>
        <w:rPr>
          <w:rFonts w:ascii="Times New Roman" w:hAnsi="Times New Roman" w:eastAsia="Times New Roman" w:cs="Times New Roman"/>
          <w:b/>
          <w:bCs/>
          <w:kern w:val="0"/>
          <w:sz w:val="28"/>
          <w:szCs w:val="28"/>
          <w14:ligatures w14:val="none"/>
        </w:rPr>
        <w:t>–</w:t>
      </w:r>
      <w:r>
        <w:rPr>
          <w:rFonts w:ascii="Times New Roman" w:hAnsi="Times New Roman" w:eastAsia="Times New Roman" w:cs="Times New Roman"/>
          <w:b/>
          <w:bCs/>
          <w:spacing w:val="-12"/>
          <w:kern w:val="0"/>
          <w:sz w:val="28"/>
          <w:szCs w:val="28"/>
          <w14:ligatures w14:val="none"/>
        </w:rPr>
        <w:t xml:space="preserve"> </w:t>
      </w:r>
      <w:r>
        <w:rPr>
          <w:rFonts w:ascii="Times New Roman" w:hAnsi="Times New Roman" w:eastAsia="Times New Roman" w:cs="Times New Roman"/>
          <w:b/>
          <w:bCs/>
          <w:kern w:val="0"/>
          <w:sz w:val="28"/>
          <w:szCs w:val="28"/>
          <w14:ligatures w14:val="none"/>
        </w:rPr>
        <w:t>один</w:t>
      </w:r>
      <w:r>
        <w:rPr>
          <w:rFonts w:ascii="Times New Roman" w:hAnsi="Times New Roman" w:eastAsia="Times New Roman" w:cs="Times New Roman"/>
          <w:b/>
          <w:bCs/>
          <w:spacing w:val="-13"/>
          <w:kern w:val="0"/>
          <w:sz w:val="28"/>
          <w:szCs w:val="28"/>
          <w14:ligatures w14:val="none"/>
        </w:rPr>
        <w:t xml:space="preserve"> </w:t>
      </w:r>
      <w:r>
        <w:rPr>
          <w:rFonts w:ascii="Times New Roman" w:hAnsi="Times New Roman" w:eastAsia="Times New Roman" w:cs="Times New Roman"/>
          <w:b/>
          <w:bCs/>
          <w:kern w:val="0"/>
          <w:sz w:val="28"/>
          <w:szCs w:val="28"/>
          <w14:ligatures w14:val="none"/>
        </w:rPr>
        <w:t>из</w:t>
      </w:r>
      <w:r>
        <w:rPr>
          <w:rFonts w:ascii="Times New Roman" w:hAnsi="Times New Roman" w:eastAsia="Times New Roman" w:cs="Times New Roman"/>
          <w:b/>
          <w:bCs/>
          <w:spacing w:val="-13"/>
          <w:kern w:val="0"/>
          <w:sz w:val="28"/>
          <w:szCs w:val="28"/>
          <w14:ligatures w14:val="none"/>
        </w:rPr>
        <w:t xml:space="preserve"> </w:t>
      </w:r>
      <w:r>
        <w:rPr>
          <w:rFonts w:ascii="Times New Roman" w:hAnsi="Times New Roman" w:eastAsia="Times New Roman" w:cs="Times New Roman"/>
          <w:b/>
          <w:bCs/>
          <w:kern w:val="0"/>
          <w:sz w:val="28"/>
          <w:szCs w:val="28"/>
          <w14:ligatures w14:val="none"/>
        </w:rPr>
        <w:t>приёмов формирования метапредметных навыков.</w:t>
      </w:r>
    </w:p>
    <w:p w14:paraId="56CB6A5D">
      <w:pPr>
        <w:widowControl w:val="0"/>
        <w:autoSpaceDE w:val="0"/>
        <w:autoSpaceDN w:val="0"/>
        <w:spacing w:after="0" w:line="360" w:lineRule="auto"/>
        <w:ind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Главной</w:t>
      </w:r>
      <w:r>
        <w:rPr>
          <w:rFonts w:ascii="Times New Roman" w:hAnsi="Times New Roman" w:eastAsia="Times New Roman" w:cs="Times New Roman"/>
          <w:spacing w:val="-16"/>
          <w:kern w:val="0"/>
          <w:sz w:val="28"/>
          <w:szCs w:val="28"/>
          <w14:ligatures w14:val="none"/>
        </w:rPr>
        <w:t xml:space="preserve"> </w:t>
      </w:r>
      <w:r>
        <w:rPr>
          <w:rFonts w:ascii="Times New Roman" w:hAnsi="Times New Roman" w:eastAsia="Times New Roman" w:cs="Times New Roman"/>
          <w:kern w:val="0"/>
          <w:sz w:val="28"/>
          <w:szCs w:val="28"/>
          <w14:ligatures w14:val="none"/>
        </w:rPr>
        <w:t>особенностью</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технологии</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развития</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критического</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мышления</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spacing w:val="-2"/>
          <w:kern w:val="0"/>
          <w:sz w:val="28"/>
          <w:szCs w:val="28"/>
          <w14:ligatures w14:val="none"/>
        </w:rPr>
        <w:t>является</w:t>
      </w:r>
      <w:r>
        <w:rPr>
          <w:rFonts w:ascii="Times New Roman" w:hAnsi="Times New Roman" w:eastAsia="Times New Roman" w:cs="Times New Roman"/>
          <w:kern w:val="0"/>
          <w:sz w:val="28"/>
          <w:szCs w:val="28"/>
          <w14:ligatures w14:val="none"/>
        </w:rPr>
        <w:t xml:space="preserve"> «конструирование» собственного знания в рамках своей собственной поисковой деятельности.</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Данная</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технология</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характеризуется</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трёхфазной</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структурой</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урока:</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1)</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вызов (активизация, мотивация); 2) осмысление (активное чтение, слушание; 3) рефлексия (размышление, анализ, творческая интерпретация) – и реализуется через следующие приёмы и методы работы:</w:t>
      </w:r>
    </w:p>
    <w:p w14:paraId="54BC5271">
      <w:pPr>
        <w:widowControl w:val="0"/>
        <w:numPr>
          <w:ilvl w:val="1"/>
          <w:numId w:val="5"/>
        </w:numPr>
        <w:tabs>
          <w:tab w:val="left" w:pos="568"/>
        </w:tabs>
        <w:autoSpaceDE w:val="0"/>
        <w:autoSpaceDN w:val="0"/>
        <w:spacing w:after="0" w:line="360" w:lineRule="auto"/>
        <w:ind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постановка</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прямых</w:t>
      </w:r>
      <w:r>
        <w:rPr>
          <w:rFonts w:ascii="Times New Roman" w:hAnsi="Times New Roman" w:eastAsia="Times New Roman" w:cs="Times New Roman"/>
          <w:spacing w:val="-4"/>
          <w:kern w:val="0"/>
          <w:sz w:val="28"/>
          <w:szCs w:val="28"/>
          <w14:ligatures w14:val="none"/>
        </w:rPr>
        <w:t xml:space="preserve"> </w:t>
      </w:r>
      <w:r>
        <w:rPr>
          <w:rFonts w:ascii="Times New Roman" w:hAnsi="Times New Roman" w:eastAsia="Times New Roman" w:cs="Times New Roman"/>
          <w:kern w:val="0"/>
          <w:sz w:val="28"/>
          <w:szCs w:val="28"/>
          <w14:ligatures w14:val="none"/>
        </w:rPr>
        <w:t>и</w:t>
      </w:r>
      <w:r>
        <w:rPr>
          <w:rFonts w:ascii="Times New Roman" w:hAnsi="Times New Roman" w:eastAsia="Times New Roman" w:cs="Times New Roman"/>
          <w:spacing w:val="-5"/>
          <w:kern w:val="0"/>
          <w:sz w:val="28"/>
          <w:szCs w:val="28"/>
          <w14:ligatures w14:val="none"/>
        </w:rPr>
        <w:t xml:space="preserve"> </w:t>
      </w:r>
      <w:r>
        <w:rPr>
          <w:rFonts w:ascii="Times New Roman" w:hAnsi="Times New Roman" w:eastAsia="Times New Roman" w:cs="Times New Roman"/>
          <w:kern w:val="0"/>
          <w:sz w:val="28"/>
          <w:szCs w:val="28"/>
          <w14:ligatures w14:val="none"/>
        </w:rPr>
        <w:t>скрытых</w:t>
      </w:r>
      <w:r>
        <w:rPr>
          <w:rFonts w:ascii="Times New Roman" w:hAnsi="Times New Roman" w:eastAsia="Times New Roman" w:cs="Times New Roman"/>
          <w:spacing w:val="-4"/>
          <w:kern w:val="0"/>
          <w:sz w:val="28"/>
          <w:szCs w:val="28"/>
          <w14:ligatures w14:val="none"/>
        </w:rPr>
        <w:t xml:space="preserve"> </w:t>
      </w:r>
      <w:r>
        <w:rPr>
          <w:rFonts w:ascii="Times New Roman" w:hAnsi="Times New Roman" w:eastAsia="Times New Roman" w:cs="Times New Roman"/>
          <w:kern w:val="0"/>
          <w:sz w:val="28"/>
          <w:szCs w:val="28"/>
          <w14:ligatures w14:val="none"/>
        </w:rPr>
        <w:t>вопросов</w:t>
      </w:r>
      <w:r>
        <w:rPr>
          <w:rFonts w:ascii="Times New Roman" w:hAnsi="Times New Roman" w:eastAsia="Times New Roman" w:cs="Times New Roman"/>
          <w:spacing w:val="-4"/>
          <w:kern w:val="0"/>
          <w:sz w:val="28"/>
          <w:szCs w:val="28"/>
          <w14:ligatures w14:val="none"/>
        </w:rPr>
        <w:t xml:space="preserve"> </w:t>
      </w:r>
      <w:r>
        <w:rPr>
          <w:rFonts w:ascii="Times New Roman" w:hAnsi="Times New Roman" w:eastAsia="Times New Roman" w:cs="Times New Roman"/>
          <w:kern w:val="0"/>
          <w:sz w:val="28"/>
          <w:szCs w:val="28"/>
          <w14:ligatures w14:val="none"/>
        </w:rPr>
        <w:t>к</w:t>
      </w:r>
      <w:r>
        <w:rPr>
          <w:rFonts w:ascii="Times New Roman" w:hAnsi="Times New Roman" w:eastAsia="Times New Roman" w:cs="Times New Roman"/>
          <w:spacing w:val="-5"/>
          <w:kern w:val="0"/>
          <w:sz w:val="28"/>
          <w:szCs w:val="28"/>
          <w14:ligatures w14:val="none"/>
        </w:rPr>
        <w:t xml:space="preserve"> </w:t>
      </w:r>
      <w:r>
        <w:rPr>
          <w:rFonts w:ascii="Times New Roman" w:hAnsi="Times New Roman" w:eastAsia="Times New Roman" w:cs="Times New Roman"/>
          <w:kern w:val="0"/>
          <w:sz w:val="28"/>
          <w:szCs w:val="28"/>
          <w14:ligatures w14:val="none"/>
        </w:rPr>
        <w:t>тексту</w:t>
      </w:r>
      <w:r>
        <w:rPr>
          <w:rFonts w:ascii="Times New Roman" w:hAnsi="Times New Roman" w:eastAsia="Times New Roman" w:cs="Times New Roman"/>
          <w:spacing w:val="-4"/>
          <w:kern w:val="0"/>
          <w:sz w:val="28"/>
          <w:szCs w:val="28"/>
          <w14:ligatures w14:val="none"/>
        </w:rPr>
        <w:t xml:space="preserve"> </w:t>
      </w:r>
      <w:r>
        <w:rPr>
          <w:rFonts w:ascii="Times New Roman" w:hAnsi="Times New Roman" w:eastAsia="Times New Roman" w:cs="Times New Roman"/>
          <w:kern w:val="0"/>
          <w:sz w:val="28"/>
          <w:szCs w:val="28"/>
          <w14:ligatures w14:val="none"/>
        </w:rPr>
        <w:t>(учителем</w:t>
      </w:r>
      <w:r>
        <w:rPr>
          <w:rFonts w:ascii="Times New Roman" w:hAnsi="Times New Roman" w:eastAsia="Times New Roman" w:cs="Times New Roman"/>
          <w:spacing w:val="-5"/>
          <w:kern w:val="0"/>
          <w:sz w:val="28"/>
          <w:szCs w:val="28"/>
          <w14:ligatures w14:val="none"/>
        </w:rPr>
        <w:t xml:space="preserve"> </w:t>
      </w:r>
      <w:r>
        <w:rPr>
          <w:rFonts w:ascii="Times New Roman" w:hAnsi="Times New Roman" w:eastAsia="Times New Roman" w:cs="Times New Roman"/>
          <w:kern w:val="0"/>
          <w:sz w:val="28"/>
          <w:szCs w:val="28"/>
          <w14:ligatures w14:val="none"/>
        </w:rPr>
        <w:t>или</w:t>
      </w:r>
      <w:r>
        <w:rPr>
          <w:rFonts w:ascii="Times New Roman" w:hAnsi="Times New Roman" w:eastAsia="Times New Roman" w:cs="Times New Roman"/>
          <w:spacing w:val="-4"/>
          <w:kern w:val="0"/>
          <w:sz w:val="28"/>
          <w:szCs w:val="28"/>
          <w14:ligatures w14:val="none"/>
        </w:rPr>
        <w:t xml:space="preserve"> </w:t>
      </w:r>
      <w:r>
        <w:rPr>
          <w:rFonts w:ascii="Times New Roman" w:hAnsi="Times New Roman" w:eastAsia="Times New Roman" w:cs="Times New Roman"/>
          <w:spacing w:val="-2"/>
          <w:kern w:val="0"/>
          <w:sz w:val="28"/>
          <w:szCs w:val="28"/>
          <w14:ligatures w14:val="none"/>
        </w:rPr>
        <w:t>учащимися);</w:t>
      </w:r>
    </w:p>
    <w:p w14:paraId="57B39F07">
      <w:pPr>
        <w:widowControl w:val="0"/>
        <w:numPr>
          <w:ilvl w:val="1"/>
          <w:numId w:val="5"/>
        </w:numPr>
        <w:tabs>
          <w:tab w:val="left" w:pos="568"/>
        </w:tabs>
        <w:autoSpaceDE w:val="0"/>
        <w:autoSpaceDN w:val="0"/>
        <w:spacing w:after="0" w:line="360" w:lineRule="auto"/>
        <w:ind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поиск</w:t>
      </w:r>
      <w:r>
        <w:rPr>
          <w:rFonts w:ascii="Times New Roman" w:hAnsi="Times New Roman" w:eastAsia="Times New Roman" w:cs="Times New Roman"/>
          <w:spacing w:val="-7"/>
          <w:kern w:val="0"/>
          <w:sz w:val="28"/>
          <w:szCs w:val="28"/>
          <w14:ligatures w14:val="none"/>
        </w:rPr>
        <w:t xml:space="preserve"> </w:t>
      </w:r>
      <w:r>
        <w:rPr>
          <w:rFonts w:ascii="Times New Roman" w:hAnsi="Times New Roman" w:eastAsia="Times New Roman" w:cs="Times New Roman"/>
          <w:kern w:val="0"/>
          <w:sz w:val="28"/>
          <w:szCs w:val="28"/>
          <w14:ligatures w14:val="none"/>
        </w:rPr>
        <w:t>в</w:t>
      </w:r>
      <w:r>
        <w:rPr>
          <w:rFonts w:ascii="Times New Roman" w:hAnsi="Times New Roman" w:eastAsia="Times New Roman" w:cs="Times New Roman"/>
          <w:spacing w:val="-6"/>
          <w:kern w:val="0"/>
          <w:sz w:val="28"/>
          <w:szCs w:val="28"/>
          <w14:ligatures w14:val="none"/>
        </w:rPr>
        <w:t xml:space="preserve"> </w:t>
      </w:r>
      <w:r>
        <w:rPr>
          <w:rFonts w:ascii="Times New Roman" w:hAnsi="Times New Roman" w:eastAsia="Times New Roman" w:cs="Times New Roman"/>
          <w:kern w:val="0"/>
          <w:sz w:val="28"/>
          <w:szCs w:val="28"/>
          <w14:ligatures w14:val="none"/>
        </w:rPr>
        <w:t>тексте</w:t>
      </w:r>
      <w:r>
        <w:rPr>
          <w:rFonts w:ascii="Times New Roman" w:hAnsi="Times New Roman" w:eastAsia="Times New Roman" w:cs="Times New Roman"/>
          <w:spacing w:val="-6"/>
          <w:kern w:val="0"/>
          <w:sz w:val="28"/>
          <w:szCs w:val="28"/>
          <w14:ligatures w14:val="none"/>
        </w:rPr>
        <w:t xml:space="preserve"> </w:t>
      </w:r>
      <w:r>
        <w:rPr>
          <w:rFonts w:ascii="Times New Roman" w:hAnsi="Times New Roman" w:eastAsia="Times New Roman" w:cs="Times New Roman"/>
          <w:kern w:val="0"/>
          <w:sz w:val="28"/>
          <w:szCs w:val="28"/>
          <w14:ligatures w14:val="none"/>
        </w:rPr>
        <w:t>ответов</w:t>
      </w:r>
      <w:r>
        <w:rPr>
          <w:rFonts w:ascii="Times New Roman" w:hAnsi="Times New Roman" w:eastAsia="Times New Roman" w:cs="Times New Roman"/>
          <w:spacing w:val="-6"/>
          <w:kern w:val="0"/>
          <w:sz w:val="28"/>
          <w:szCs w:val="28"/>
          <w14:ligatures w14:val="none"/>
        </w:rPr>
        <w:t xml:space="preserve"> </w:t>
      </w:r>
      <w:r>
        <w:rPr>
          <w:rFonts w:ascii="Times New Roman" w:hAnsi="Times New Roman" w:eastAsia="Times New Roman" w:cs="Times New Roman"/>
          <w:kern w:val="0"/>
          <w:sz w:val="28"/>
          <w:szCs w:val="28"/>
          <w14:ligatures w14:val="none"/>
        </w:rPr>
        <w:t>на</w:t>
      </w:r>
      <w:r>
        <w:rPr>
          <w:rFonts w:ascii="Times New Roman" w:hAnsi="Times New Roman" w:eastAsia="Times New Roman" w:cs="Times New Roman"/>
          <w:spacing w:val="-6"/>
          <w:kern w:val="0"/>
          <w:sz w:val="28"/>
          <w:szCs w:val="28"/>
          <w14:ligatures w14:val="none"/>
        </w:rPr>
        <w:t xml:space="preserve"> </w:t>
      </w:r>
      <w:r>
        <w:rPr>
          <w:rFonts w:ascii="Times New Roman" w:hAnsi="Times New Roman" w:eastAsia="Times New Roman" w:cs="Times New Roman"/>
          <w:kern w:val="0"/>
          <w:sz w:val="28"/>
          <w:szCs w:val="28"/>
          <w14:ligatures w14:val="none"/>
        </w:rPr>
        <w:t>поставленные</w:t>
      </w:r>
      <w:r>
        <w:rPr>
          <w:rFonts w:ascii="Times New Roman" w:hAnsi="Times New Roman" w:eastAsia="Times New Roman" w:cs="Times New Roman"/>
          <w:spacing w:val="-6"/>
          <w:kern w:val="0"/>
          <w:sz w:val="28"/>
          <w:szCs w:val="28"/>
          <w14:ligatures w14:val="none"/>
        </w:rPr>
        <w:t xml:space="preserve"> </w:t>
      </w:r>
      <w:r>
        <w:rPr>
          <w:rFonts w:ascii="Times New Roman" w:hAnsi="Times New Roman" w:eastAsia="Times New Roman" w:cs="Times New Roman"/>
          <w:spacing w:val="-2"/>
          <w:kern w:val="0"/>
          <w:sz w:val="28"/>
          <w:szCs w:val="28"/>
          <w14:ligatures w14:val="none"/>
        </w:rPr>
        <w:t>вопросы;</w:t>
      </w:r>
    </w:p>
    <w:p w14:paraId="20E8B18D">
      <w:pPr>
        <w:widowControl w:val="0"/>
        <w:numPr>
          <w:ilvl w:val="1"/>
          <w:numId w:val="5"/>
        </w:numPr>
        <w:tabs>
          <w:tab w:val="left" w:pos="568"/>
        </w:tabs>
        <w:autoSpaceDE w:val="0"/>
        <w:autoSpaceDN w:val="0"/>
        <w:spacing w:after="0" w:line="360" w:lineRule="auto"/>
        <w:ind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маркировка</w:t>
      </w:r>
      <w:r>
        <w:rPr>
          <w:rFonts w:ascii="Times New Roman" w:hAnsi="Times New Roman" w:eastAsia="Times New Roman" w:cs="Times New Roman"/>
          <w:spacing w:val="-16"/>
          <w:kern w:val="0"/>
          <w:sz w:val="28"/>
          <w:szCs w:val="28"/>
          <w14:ligatures w14:val="none"/>
        </w:rPr>
        <w:t xml:space="preserve"> </w:t>
      </w:r>
      <w:r>
        <w:rPr>
          <w:rFonts w:ascii="Times New Roman" w:hAnsi="Times New Roman" w:eastAsia="Times New Roman" w:cs="Times New Roman"/>
          <w:kern w:val="0"/>
          <w:sz w:val="28"/>
          <w:szCs w:val="28"/>
          <w14:ligatures w14:val="none"/>
        </w:rPr>
        <w:t>с</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использование</w:t>
      </w:r>
      <w:r>
        <w:rPr>
          <w:rFonts w:ascii="Times New Roman" w:hAnsi="Times New Roman" w:eastAsia="Times New Roman" w:cs="Times New Roman"/>
          <w:kern w:val="0"/>
          <w:sz w:val="28"/>
          <w:szCs w:val="28"/>
          <w:lang w:val="ru-RU"/>
          <w14:ligatures w14:val="none"/>
        </w:rPr>
        <w:t>м</w:t>
      </w:r>
      <w:r>
        <w:rPr>
          <w:rFonts w:ascii="Times New Roman" w:hAnsi="Times New Roman" w:eastAsia="Times New Roman" w:cs="Times New Roman"/>
          <w:spacing w:val="-14"/>
          <w:kern w:val="0"/>
          <w:sz w:val="28"/>
          <w:szCs w:val="28"/>
          <w14:ligatures w14:val="none"/>
        </w:rPr>
        <w:t xml:space="preserve"> </w:t>
      </w:r>
      <w:r>
        <w:rPr>
          <w:rFonts w:ascii="Times New Roman" w:hAnsi="Times New Roman" w:eastAsia="Times New Roman" w:cs="Times New Roman"/>
          <w:kern w:val="0"/>
          <w:sz w:val="28"/>
          <w:szCs w:val="28"/>
          <w14:ligatures w14:val="none"/>
        </w:rPr>
        <w:t>значков,</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которые</w:t>
      </w:r>
      <w:r>
        <w:rPr>
          <w:rFonts w:ascii="Times New Roman" w:hAnsi="Times New Roman" w:eastAsia="Times New Roman" w:cs="Times New Roman"/>
          <w:spacing w:val="-14"/>
          <w:kern w:val="0"/>
          <w:sz w:val="28"/>
          <w:szCs w:val="28"/>
          <w14:ligatures w14:val="none"/>
        </w:rPr>
        <w:t xml:space="preserve"> </w:t>
      </w:r>
      <w:r>
        <w:rPr>
          <w:rFonts w:ascii="Times New Roman" w:hAnsi="Times New Roman" w:eastAsia="Times New Roman" w:cs="Times New Roman"/>
          <w:kern w:val="0"/>
          <w:sz w:val="28"/>
          <w:szCs w:val="28"/>
          <w14:ligatures w14:val="none"/>
        </w:rPr>
        <w:t>ставятся</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на</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spacing w:val="-2"/>
          <w:kern w:val="0"/>
          <w:sz w:val="28"/>
          <w:szCs w:val="28"/>
          <w14:ligatures w14:val="none"/>
        </w:rPr>
        <w:t>полях;</w:t>
      </w:r>
    </w:p>
    <w:p w14:paraId="19F0382E">
      <w:pPr>
        <w:widowControl w:val="0"/>
        <w:numPr>
          <w:ilvl w:val="1"/>
          <w:numId w:val="5"/>
        </w:numPr>
        <w:tabs>
          <w:tab w:val="left" w:pos="568"/>
        </w:tabs>
        <w:autoSpaceDE w:val="0"/>
        <w:autoSpaceDN w:val="0"/>
        <w:spacing w:after="0" w:line="360" w:lineRule="auto"/>
        <w:ind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расположение</w:t>
      </w:r>
      <w:r>
        <w:rPr>
          <w:rFonts w:ascii="Times New Roman" w:hAnsi="Times New Roman" w:eastAsia="Times New Roman" w:cs="Times New Roman"/>
          <w:spacing w:val="-16"/>
          <w:kern w:val="0"/>
          <w:sz w:val="28"/>
          <w:szCs w:val="28"/>
          <w14:ligatures w14:val="none"/>
        </w:rPr>
        <w:t xml:space="preserve"> </w:t>
      </w:r>
      <w:r>
        <w:rPr>
          <w:rFonts w:ascii="Times New Roman" w:hAnsi="Times New Roman" w:eastAsia="Times New Roman" w:cs="Times New Roman"/>
          <w:kern w:val="0"/>
          <w:sz w:val="28"/>
          <w:szCs w:val="28"/>
          <w14:ligatures w14:val="none"/>
        </w:rPr>
        <w:t>ключевых</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слов,</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ключевых</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предложений</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kern w:val="0"/>
          <w:sz w:val="28"/>
          <w:szCs w:val="28"/>
          <w14:ligatures w14:val="none"/>
        </w:rPr>
        <w:t>в</w:t>
      </w:r>
      <w:r>
        <w:rPr>
          <w:rFonts w:ascii="Times New Roman" w:hAnsi="Times New Roman" w:eastAsia="Times New Roman" w:cs="Times New Roman"/>
          <w:spacing w:val="-12"/>
          <w:kern w:val="0"/>
          <w:sz w:val="28"/>
          <w:szCs w:val="28"/>
          <w14:ligatures w14:val="none"/>
        </w:rPr>
        <w:t xml:space="preserve"> </w:t>
      </w:r>
      <w:r>
        <w:rPr>
          <w:rFonts w:ascii="Times New Roman" w:hAnsi="Times New Roman" w:eastAsia="Times New Roman" w:cs="Times New Roman"/>
          <w:kern w:val="0"/>
          <w:sz w:val="28"/>
          <w:szCs w:val="28"/>
          <w14:ligatures w14:val="none"/>
        </w:rPr>
        <w:t>логической</w:t>
      </w:r>
      <w:r>
        <w:rPr>
          <w:rFonts w:ascii="Times New Roman" w:hAnsi="Times New Roman" w:eastAsia="Times New Roman" w:cs="Times New Roman"/>
          <w:spacing w:val="-13"/>
          <w:kern w:val="0"/>
          <w:sz w:val="28"/>
          <w:szCs w:val="28"/>
          <w14:ligatures w14:val="none"/>
        </w:rPr>
        <w:t xml:space="preserve"> </w:t>
      </w:r>
      <w:r>
        <w:rPr>
          <w:rFonts w:ascii="Times New Roman" w:hAnsi="Times New Roman" w:eastAsia="Times New Roman" w:cs="Times New Roman"/>
          <w:spacing w:val="-2"/>
          <w:kern w:val="0"/>
          <w:sz w:val="28"/>
          <w:szCs w:val="28"/>
          <w14:ligatures w14:val="none"/>
        </w:rPr>
        <w:t>последовательности;</w:t>
      </w:r>
    </w:p>
    <w:p w14:paraId="2FA7FAE7">
      <w:pPr>
        <w:widowControl w:val="0"/>
        <w:numPr>
          <w:ilvl w:val="1"/>
          <w:numId w:val="5"/>
        </w:numPr>
        <w:tabs>
          <w:tab w:val="left" w:pos="568"/>
        </w:tabs>
        <w:autoSpaceDE w:val="0"/>
        <w:autoSpaceDN w:val="0"/>
        <w:spacing w:after="0" w:line="360" w:lineRule="auto"/>
        <w:ind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графическая</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систематизация</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материала</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текста:</w:t>
      </w:r>
      <w:r>
        <w:rPr>
          <w:rFonts w:ascii="Times New Roman" w:hAnsi="Times New Roman" w:eastAsia="Times New Roman" w:cs="Times New Roman"/>
          <w:spacing w:val="-11"/>
          <w:kern w:val="0"/>
          <w:sz w:val="28"/>
          <w:szCs w:val="28"/>
          <w14:ligatures w14:val="none"/>
        </w:rPr>
        <w:t xml:space="preserve"> </w:t>
      </w:r>
      <w:r>
        <w:rPr>
          <w:rFonts w:ascii="Times New Roman" w:hAnsi="Times New Roman" w:eastAsia="Times New Roman" w:cs="Times New Roman"/>
          <w:kern w:val="0"/>
          <w:sz w:val="28"/>
          <w:szCs w:val="28"/>
          <w14:ligatures w14:val="none"/>
        </w:rPr>
        <w:t>таблицы,</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схемы</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kern w:val="0"/>
          <w:sz w:val="28"/>
          <w:szCs w:val="28"/>
          <w14:ligatures w14:val="none"/>
        </w:rPr>
        <w:t>и</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spacing w:val="-2"/>
          <w:kern w:val="0"/>
          <w:sz w:val="28"/>
          <w:szCs w:val="28"/>
          <w14:ligatures w14:val="none"/>
        </w:rPr>
        <w:t>т.д.;</w:t>
      </w:r>
    </w:p>
    <w:p w14:paraId="5A51409D">
      <w:pPr>
        <w:widowControl w:val="0"/>
        <w:numPr>
          <w:ilvl w:val="1"/>
          <w:numId w:val="5"/>
        </w:numPr>
        <w:tabs>
          <w:tab w:val="left" w:pos="568"/>
        </w:tabs>
        <w:autoSpaceDE w:val="0"/>
        <w:autoSpaceDN w:val="0"/>
        <w:spacing w:after="0" w:line="360" w:lineRule="auto"/>
        <w:ind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ведение</w:t>
      </w:r>
      <w:r>
        <w:rPr>
          <w:rFonts w:ascii="Times New Roman" w:hAnsi="Times New Roman" w:eastAsia="Times New Roman" w:cs="Times New Roman"/>
          <w:spacing w:val="-10"/>
          <w:kern w:val="0"/>
          <w:sz w:val="28"/>
          <w:szCs w:val="28"/>
          <w14:ligatures w14:val="none"/>
        </w:rPr>
        <w:t xml:space="preserve"> </w:t>
      </w:r>
      <w:r>
        <w:rPr>
          <w:rFonts w:ascii="Times New Roman" w:hAnsi="Times New Roman" w:eastAsia="Times New Roman" w:cs="Times New Roman"/>
          <w:spacing w:val="-2"/>
          <w:kern w:val="0"/>
          <w:sz w:val="28"/>
          <w:szCs w:val="28"/>
          <w14:ligatures w14:val="none"/>
        </w:rPr>
        <w:t>записей.</w:t>
      </w:r>
    </w:p>
    <w:p w14:paraId="7B132F80">
      <w:pPr>
        <w:widowControl w:val="0"/>
        <w:autoSpaceDE w:val="0"/>
        <w:autoSpaceDN w:val="0"/>
        <w:spacing w:before="150" w:after="0" w:line="360" w:lineRule="auto"/>
        <w:ind w:right="13" w:firstLine="709"/>
        <w:jc w:val="both"/>
        <w:rPr>
          <w:rFonts w:ascii="Times New Roman" w:hAnsi="Times New Roman" w:eastAsia="Times New Roman" w:cs="Times New Roman"/>
          <w:kern w:val="0"/>
          <w:sz w:val="28"/>
          <w:szCs w:val="28"/>
          <w14:ligatures w14:val="none"/>
        </w:rPr>
      </w:pPr>
      <w:r>
        <w:rPr>
          <w:rFonts w:ascii="Times New Roman" w:hAnsi="Times New Roman" w:eastAsia="Times New Roman" w:cs="Times New Roman"/>
          <w:kern w:val="0"/>
          <w:sz w:val="28"/>
          <w:szCs w:val="28"/>
          <w14:ligatures w14:val="none"/>
        </w:rPr>
        <w:t xml:space="preserve">Эти приёмы удачно использовать при подготовке к ЕГЭ в работе с текстами. Такой вид деятельности позволяет учащимся приобретать опыт личностного отношения к проблемам, затронутым в анализируемых текстах, формировать умения и навыки использования языка в различных сферах и ситуациях общения, способствует развитию у </w:t>
      </w:r>
      <w:r>
        <w:rPr>
          <w:rFonts w:ascii="Times New Roman" w:hAnsi="Times New Roman" w:eastAsia="Times New Roman" w:cs="Times New Roman"/>
          <w:spacing w:val="-2"/>
          <w:kern w:val="0"/>
          <w:sz w:val="28"/>
          <w:szCs w:val="28"/>
          <w14:ligatures w14:val="none"/>
        </w:rPr>
        <w:t xml:space="preserve">учащихся логического мышления, коммуникативной компетенции, помогает решать задачу </w:t>
      </w:r>
      <w:r>
        <w:rPr>
          <w:rFonts w:ascii="Times New Roman" w:hAnsi="Times New Roman" w:eastAsia="Times New Roman" w:cs="Times New Roman"/>
          <w:kern w:val="0"/>
          <w:sz w:val="28"/>
          <w:szCs w:val="28"/>
          <w14:ligatures w14:val="none"/>
        </w:rPr>
        <w:t>возвращения культуры массового читателя.</w:t>
      </w:r>
    </w:p>
    <w:p w14:paraId="33AE42F7">
      <w:pPr>
        <w:suppressAutoHyphens/>
        <w:spacing w:after="0" w:line="360" w:lineRule="auto"/>
        <w:jc w:val="both"/>
        <w:rPr>
          <w:rFonts w:ascii="Times New Roman" w:hAnsi="Times New Roman" w:eastAsia="Calibri" w:cs="Times New Roman"/>
          <w:b/>
          <w:kern w:val="0"/>
          <w:sz w:val="28"/>
          <w:szCs w:val="28"/>
          <w:lang w:eastAsia="ru-RU"/>
          <w14:ligatures w14:val="none"/>
        </w:rPr>
      </w:pPr>
      <w:r>
        <w:rPr>
          <w:rFonts w:ascii="Times New Roman" w:hAnsi="Times New Roman" w:eastAsia="Calibri" w:cs="Times New Roman"/>
          <w:b/>
          <w:kern w:val="0"/>
          <w:sz w:val="28"/>
          <w:szCs w:val="28"/>
          <w:lang w:eastAsia="ru-RU"/>
          <w14:ligatures w14:val="none"/>
        </w:rPr>
        <w:t>2.2. Активные и интерактивные методы формирования метапредметных результатов на уроках русского языка и литературы</w:t>
      </w:r>
    </w:p>
    <w:p w14:paraId="42DE678D">
      <w:pPr>
        <w:spacing w:after="0" w:line="360" w:lineRule="auto"/>
        <w:ind w:firstLine="709"/>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Формирование метапредметных результатов на уроках русского языка и литературы можно осуществлять с помощью активных и интерактивных методов. </w:t>
      </w:r>
    </w:p>
    <w:p w14:paraId="1D623976">
      <w:pPr>
        <w:spacing w:after="0" w:line="360" w:lineRule="auto"/>
        <w:ind w:firstLine="709"/>
        <w:jc w:val="both"/>
        <w:rPr>
          <w:rFonts w:ascii="Times New Roman" w:hAnsi="Times New Roman" w:cs="Times New Roman"/>
          <w:sz w:val="28"/>
          <w:szCs w:val="28"/>
          <w:shd w:val="clear" w:color="auto" w:fill="FAFBFC"/>
        </w:rPr>
      </w:pPr>
      <w:r>
        <w:rPr>
          <w:rFonts w:ascii="Times New Roman" w:hAnsi="Times New Roman" w:cs="Times New Roman"/>
          <w:sz w:val="28"/>
          <w:szCs w:val="28"/>
          <w:shd w:val="clear" w:color="auto" w:fill="FAFBFC"/>
        </w:rPr>
        <w:t>Активные методы формирования метапредметных результатов на уроках русского языка и литературы играют ключевую роль в развитии у учащихся необходимых компетенций. Вот некоторые из наиболее эффективных активных методов:</w:t>
      </w:r>
    </w:p>
    <w:p w14:paraId="229695F0">
      <w:pPr>
        <w:spacing w:after="0" w:line="360" w:lineRule="auto"/>
        <w:ind w:firstLine="709"/>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bCs/>
          <w:kern w:val="0"/>
          <w:sz w:val="28"/>
          <w:szCs w:val="28"/>
          <w:lang w:eastAsia="ru-RU"/>
          <w14:ligatures w14:val="none"/>
        </w:rPr>
        <w:t>Проектная работа</w:t>
      </w:r>
      <w:r>
        <w:rPr>
          <w:rFonts w:ascii="Times New Roman" w:hAnsi="Times New Roman" w:eastAsia="Times New Roman" w:cs="Times New Roman"/>
          <w:kern w:val="0"/>
          <w:sz w:val="28"/>
          <w:szCs w:val="28"/>
          <w:lang w:eastAsia="ru-RU"/>
          <w14:ligatures w14:val="none"/>
        </w:rPr>
        <w:t>. Учащиеся работают над проектами, связанными с произведениями литературы или аспектами языка. Это может включать создание презентаций, исследовательских работ или даже театрализованных представлений.</w:t>
      </w:r>
    </w:p>
    <w:p w14:paraId="37A4A3E4">
      <w:pPr>
        <w:spacing w:after="0" w:line="360" w:lineRule="auto"/>
        <w:ind w:firstLine="709"/>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bCs/>
          <w:kern w:val="0"/>
          <w:sz w:val="28"/>
          <w:szCs w:val="28"/>
          <w:lang w:eastAsia="ru-RU"/>
          <w14:ligatures w14:val="none"/>
        </w:rPr>
        <w:t>Дебаты.</w:t>
      </w:r>
      <w:r>
        <w:rPr>
          <w:rFonts w:ascii="Times New Roman" w:hAnsi="Times New Roman" w:eastAsia="Times New Roman" w:cs="Times New Roman"/>
          <w:kern w:val="0"/>
          <w:sz w:val="28"/>
          <w:szCs w:val="28"/>
          <w:lang w:eastAsia="ru-RU"/>
          <w14:ligatures w14:val="none"/>
        </w:rPr>
        <w:t xml:space="preserve"> Организация дебатов по литературным произведениям или языковым темам. Это развивает аргументацию, критическое мышление и умение отстаивать свою точку зрения.</w:t>
      </w:r>
    </w:p>
    <w:p w14:paraId="4F4B6258">
      <w:pPr>
        <w:spacing w:after="0" w:line="360" w:lineRule="auto"/>
        <w:ind w:firstLine="709"/>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bCs/>
          <w:kern w:val="0"/>
          <w:sz w:val="28"/>
          <w:szCs w:val="28"/>
          <w:lang w:eastAsia="ru-RU"/>
          <w14:ligatures w14:val="none"/>
        </w:rPr>
        <w:t>Парные и групповые задания</w:t>
      </w:r>
      <w:r>
        <w:rPr>
          <w:rFonts w:ascii="Times New Roman" w:hAnsi="Times New Roman" w:eastAsia="Times New Roman" w:cs="Times New Roman"/>
          <w:kern w:val="0"/>
          <w:sz w:val="28"/>
          <w:szCs w:val="28"/>
          <w:lang w:eastAsia="ru-RU"/>
          <w14:ligatures w14:val="none"/>
        </w:rPr>
        <w:t>. Учащиеся работают в парах или группах для выполнения заданий, что способствует развитию коммуникационных навыков, умения работать в команде и делиться знаниями.</w:t>
      </w:r>
    </w:p>
    <w:p w14:paraId="4C5BE0DA">
      <w:pPr>
        <w:spacing w:after="0" w:line="360" w:lineRule="auto"/>
        <w:ind w:firstLine="709"/>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bCs/>
          <w:kern w:val="0"/>
          <w:sz w:val="28"/>
          <w:szCs w:val="28"/>
          <w:lang w:eastAsia="ru-RU"/>
          <w14:ligatures w14:val="none"/>
        </w:rPr>
        <w:t>Индивидуальные исследования</w:t>
      </w:r>
      <w:r>
        <w:rPr>
          <w:rFonts w:ascii="Times New Roman" w:hAnsi="Times New Roman" w:eastAsia="Times New Roman" w:cs="Times New Roman"/>
          <w:kern w:val="0"/>
          <w:sz w:val="28"/>
          <w:szCs w:val="28"/>
          <w:lang w:eastAsia="ru-RU"/>
          <w14:ligatures w14:val="none"/>
        </w:rPr>
        <w:t>. Учащиеся выбирают темы для исследования, что усиливает их мотивацию и интерес к предмету, развивает навыки самостоятельной работы.</w:t>
      </w:r>
    </w:p>
    <w:p w14:paraId="2BEFD0BE">
      <w:pPr>
        <w:pStyle w:val="44"/>
        <w:shd w:val="clear" w:color="auto" w:fill="FFFFFF"/>
        <w:spacing w:before="0" w:beforeAutospacing="0" w:after="0" w:afterAutospacing="0" w:line="360" w:lineRule="auto"/>
        <w:ind w:firstLine="710"/>
        <w:jc w:val="both"/>
        <w:rPr>
          <w:rFonts w:ascii="Calibri" w:hAnsi="Calibri" w:cs="Calibri"/>
          <w:color w:val="000000"/>
          <w:sz w:val="28"/>
          <w:szCs w:val="28"/>
        </w:rPr>
      </w:pPr>
      <w:r>
        <w:rPr>
          <w:rStyle w:val="45"/>
          <w:color w:val="000000"/>
          <w:sz w:val="28"/>
          <w:szCs w:val="28"/>
        </w:rPr>
        <w:t>Учебная деятельность, опирающаяся на использование интерактивных методов обучения, организуется с учетом включенности в процесс познания всех учеников класса без исключения. Совместная деятельность означает, что каждый вносит свой особый индивидуальный вклад, в ходе работы идет обмен знаниями, идеями, способами деятельности. Организуются индивидуальная, парная и групповая работа, используется проектная работа, ролевые игры, осуществляется работа с документами и различными источниками информации. Интерактивные методы основаны на принципах взаимодействия, активности обучаемых, опоре на групповой опыт, обязательной обратной связи. Создается среда образовательного общения, которая характеризуется открытостью, взаимодействием участников, равенством их аргументов, накоплением совместного знания, возможность взаимной оценки и контроля.  </w:t>
      </w:r>
    </w:p>
    <w:p w14:paraId="2A27C831">
      <w:pPr>
        <w:pStyle w:val="46"/>
        <w:shd w:val="clear" w:color="auto" w:fill="FFFFFF"/>
        <w:spacing w:before="0" w:beforeAutospacing="0" w:after="0" w:afterAutospacing="0" w:line="360" w:lineRule="auto"/>
        <w:ind w:firstLine="710"/>
        <w:jc w:val="both"/>
        <w:rPr>
          <w:rFonts w:ascii="Calibri" w:hAnsi="Calibri" w:cs="Calibri"/>
          <w:color w:val="000000"/>
          <w:sz w:val="28"/>
          <w:szCs w:val="28"/>
        </w:rPr>
      </w:pPr>
      <w:r>
        <w:rPr>
          <w:rStyle w:val="47"/>
          <w:color w:val="000000"/>
          <w:sz w:val="28"/>
          <w:szCs w:val="28"/>
        </w:rPr>
        <w:t>Учитель вместе с новыми знаниями ведет участников обучения к самостоятельному поиску. Активность учителя уступает место активности обучающихся, его задачей становится создание условий для их инициативы. Учитель отказывается от роли своеобразного фильтра, пропускающего через себя учебную информацию, и выполняет функцию помощника в работе, одного из источников информации. Интерактивные методы могут применяться при организации следующей работы с учениками:</w:t>
      </w:r>
    </w:p>
    <w:p w14:paraId="5337B7FF">
      <w:pPr>
        <w:pStyle w:val="48"/>
        <w:shd w:val="clear" w:color="auto" w:fill="FFFFFF"/>
        <w:spacing w:before="30" w:beforeAutospacing="0" w:after="30" w:afterAutospacing="0" w:line="360" w:lineRule="auto"/>
        <w:rPr>
          <w:rFonts w:ascii="Calibri" w:hAnsi="Calibri" w:cs="Calibri"/>
          <w:color w:val="000000"/>
          <w:sz w:val="28"/>
          <w:szCs w:val="28"/>
        </w:rPr>
      </w:pPr>
      <w:r>
        <w:rPr>
          <w:rStyle w:val="47"/>
          <w:color w:val="000000"/>
          <w:sz w:val="28"/>
          <w:szCs w:val="28"/>
        </w:rPr>
        <w:t>- организация тематических занятий;</w:t>
      </w:r>
    </w:p>
    <w:p w14:paraId="1B9A9452">
      <w:pPr>
        <w:pStyle w:val="49"/>
        <w:shd w:val="clear" w:color="auto" w:fill="FFFFFF"/>
        <w:spacing w:before="30" w:beforeAutospacing="0" w:after="30" w:afterAutospacing="0" w:line="360" w:lineRule="auto"/>
        <w:rPr>
          <w:rFonts w:ascii="Calibri" w:hAnsi="Calibri" w:cs="Calibri"/>
          <w:color w:val="000000"/>
          <w:sz w:val="28"/>
          <w:szCs w:val="28"/>
        </w:rPr>
      </w:pPr>
      <w:r>
        <w:rPr>
          <w:rStyle w:val="47"/>
          <w:color w:val="000000"/>
          <w:sz w:val="28"/>
          <w:szCs w:val="28"/>
        </w:rPr>
        <w:t>- организация временных творческих коллективов при работе над учебным проектом;</w:t>
      </w:r>
    </w:p>
    <w:p w14:paraId="1438C9BC">
      <w:pPr>
        <w:pStyle w:val="49"/>
        <w:shd w:val="clear" w:color="auto" w:fill="FFFFFF"/>
        <w:spacing w:before="30" w:beforeAutospacing="0" w:after="30" w:afterAutospacing="0" w:line="360" w:lineRule="auto"/>
        <w:rPr>
          <w:rFonts w:ascii="Calibri" w:hAnsi="Calibri" w:cs="Calibri"/>
          <w:color w:val="000000"/>
          <w:sz w:val="28"/>
          <w:szCs w:val="28"/>
        </w:rPr>
      </w:pPr>
      <w:r>
        <w:rPr>
          <w:rStyle w:val="47"/>
          <w:color w:val="000000"/>
          <w:sz w:val="28"/>
          <w:szCs w:val="28"/>
        </w:rPr>
        <w:t>- организация дискуссий и обсуждений спорных вопросов, возникших в коллективе;</w:t>
      </w:r>
    </w:p>
    <w:p w14:paraId="619FF0C2">
      <w:pPr>
        <w:pStyle w:val="49"/>
        <w:shd w:val="clear" w:color="auto" w:fill="FFFFFF"/>
        <w:spacing w:before="30" w:beforeAutospacing="0" w:after="30" w:afterAutospacing="0" w:line="360" w:lineRule="auto"/>
        <w:rPr>
          <w:rFonts w:ascii="Calibri" w:hAnsi="Calibri" w:cs="Calibri"/>
          <w:color w:val="000000"/>
          <w:sz w:val="28"/>
          <w:szCs w:val="28"/>
        </w:rPr>
      </w:pPr>
      <w:r>
        <w:rPr>
          <w:rStyle w:val="47"/>
          <w:color w:val="000000"/>
          <w:sz w:val="28"/>
          <w:szCs w:val="28"/>
        </w:rPr>
        <w:t>- для создания образовательных ресурсов.</w:t>
      </w:r>
    </w:p>
    <w:p w14:paraId="744BD5DB">
      <w:pPr>
        <w:pStyle w:val="50"/>
        <w:shd w:val="clear" w:color="auto" w:fill="FFFFFF"/>
        <w:spacing w:before="0" w:beforeAutospacing="0" w:after="0" w:afterAutospacing="0" w:line="360" w:lineRule="auto"/>
        <w:ind w:firstLine="710"/>
        <w:jc w:val="both"/>
        <w:rPr>
          <w:rFonts w:ascii="Calibri" w:hAnsi="Calibri" w:cs="Calibri"/>
          <w:color w:val="000000"/>
          <w:sz w:val="28"/>
          <w:szCs w:val="28"/>
        </w:rPr>
      </w:pPr>
      <w:r>
        <w:rPr>
          <w:rStyle w:val="47"/>
          <w:color w:val="000000"/>
          <w:sz w:val="28"/>
          <w:szCs w:val="28"/>
        </w:rPr>
        <w:t>Для решения учебных задач учителем могут быть использованы следующие интерактивные формы: интерактивная экскурсия, использование кейс-технологий, проведение видеоконференций, круглый стол, мозговой штурм, дебаты, фокус-группа, деловые и ролевые игры, сase-study (анализ конкретных, практических ситуаций), учебные групповые дискуссии, тренинги, карусель.</w:t>
      </w:r>
    </w:p>
    <w:p w14:paraId="1C583B9B">
      <w:pPr>
        <w:pStyle w:val="44"/>
        <w:shd w:val="clear" w:color="auto" w:fill="FFFFFF"/>
        <w:spacing w:before="0" w:beforeAutospacing="0" w:after="0" w:afterAutospacing="0" w:line="360" w:lineRule="auto"/>
        <w:ind w:firstLine="710"/>
        <w:rPr>
          <w:rFonts w:ascii="Calibri" w:hAnsi="Calibri" w:cs="Calibri"/>
          <w:color w:val="000000"/>
          <w:sz w:val="28"/>
          <w:szCs w:val="28"/>
        </w:rPr>
      </w:pPr>
      <w:r>
        <w:rPr>
          <w:rStyle w:val="51"/>
          <w:rFonts w:eastAsiaTheme="majorEastAsia"/>
          <w:color w:val="000000"/>
          <w:sz w:val="28"/>
          <w:szCs w:val="28"/>
          <w:shd w:val="clear" w:color="auto" w:fill="FFFFFF"/>
        </w:rPr>
        <w:t>Рассмотрим подробнее некоторые из них.</w:t>
      </w:r>
    </w:p>
    <w:p w14:paraId="7FF36553">
      <w:pPr>
        <w:pStyle w:val="44"/>
        <w:shd w:val="clear" w:color="auto" w:fill="FFFFFF"/>
        <w:spacing w:before="0" w:beforeAutospacing="0" w:after="0" w:afterAutospacing="0" w:line="360" w:lineRule="auto"/>
        <w:ind w:firstLine="710"/>
        <w:jc w:val="both"/>
        <w:rPr>
          <w:rFonts w:ascii="Calibri" w:hAnsi="Calibri" w:cs="Calibri"/>
          <w:color w:val="000000"/>
          <w:sz w:val="28"/>
          <w:szCs w:val="28"/>
        </w:rPr>
      </w:pPr>
      <w:r>
        <w:rPr>
          <w:rStyle w:val="52"/>
          <w:rFonts w:eastAsiaTheme="majorEastAsia"/>
          <w:b/>
          <w:bCs/>
          <w:color w:val="000000"/>
          <w:sz w:val="28"/>
          <w:szCs w:val="28"/>
          <w:shd w:val="clear" w:color="auto" w:fill="FFFFFF"/>
        </w:rPr>
        <w:t>Игра - </w:t>
      </w:r>
      <w:r>
        <w:rPr>
          <w:rStyle w:val="51"/>
          <w:rFonts w:eastAsiaTheme="majorEastAsia"/>
          <w:color w:val="000000"/>
          <w:sz w:val="28"/>
          <w:szCs w:val="28"/>
          <w:shd w:val="clear" w:color="auto" w:fill="FFFFFF"/>
        </w:rPr>
        <w:t>это одно из наиболее эффективных средств интерактивного обучения, пробуждающее живой интерес к предмету. Дети любят играть. И эту их потребность необходимо использовать для решения воспитательных и учебных задач. Деловые игры для школьников должны быть тщательно подготовлены и продуманы учителем. В противном случае они будут недоступны детям и утомительны для них.</w:t>
      </w:r>
    </w:p>
    <w:p w14:paraId="37830DF3">
      <w:pPr>
        <w:pStyle w:val="44"/>
        <w:shd w:val="clear" w:color="auto" w:fill="FFFFFF"/>
        <w:spacing w:before="0" w:beforeAutospacing="0" w:after="0" w:afterAutospacing="0" w:line="360" w:lineRule="auto"/>
        <w:ind w:firstLine="710"/>
        <w:rPr>
          <w:rFonts w:ascii="Calibri" w:hAnsi="Calibri" w:cs="Calibri"/>
          <w:color w:val="000000"/>
          <w:sz w:val="28"/>
          <w:szCs w:val="28"/>
        </w:rPr>
      </w:pPr>
      <w:r>
        <w:rPr>
          <w:rStyle w:val="51"/>
          <w:rFonts w:eastAsiaTheme="majorEastAsia"/>
          <w:color w:val="000000"/>
          <w:sz w:val="28"/>
          <w:szCs w:val="28"/>
          <w:shd w:val="clear" w:color="auto" w:fill="FFFFFF"/>
        </w:rPr>
        <w:t>Деловые игры на уроке способствуют:</w:t>
      </w:r>
    </w:p>
    <w:p w14:paraId="39BAF33A">
      <w:pPr>
        <w:pStyle w:val="49"/>
        <w:shd w:val="clear" w:color="auto" w:fill="FFFFFF"/>
        <w:spacing w:before="30" w:beforeAutospacing="0" w:after="30" w:afterAutospacing="0" w:line="360" w:lineRule="auto"/>
        <w:rPr>
          <w:rFonts w:ascii="Calibri" w:hAnsi="Calibri" w:cs="Calibri"/>
          <w:color w:val="000000"/>
          <w:sz w:val="28"/>
          <w:szCs w:val="28"/>
        </w:rPr>
      </w:pPr>
      <w:r>
        <w:rPr>
          <w:rStyle w:val="51"/>
          <w:rFonts w:eastAsiaTheme="majorEastAsia"/>
          <w:color w:val="000000"/>
          <w:sz w:val="28"/>
          <w:szCs w:val="28"/>
          <w:shd w:val="clear" w:color="auto" w:fill="FFFFFF"/>
        </w:rPr>
        <w:t xml:space="preserve"> - повышению интереса к учебе, а также к проблемам, разыгрываемым и моделируемым в классе;</w:t>
      </w:r>
    </w:p>
    <w:p w14:paraId="5411CAA4">
      <w:pPr>
        <w:pStyle w:val="49"/>
        <w:shd w:val="clear" w:color="auto" w:fill="FFFFFF"/>
        <w:spacing w:before="30" w:beforeAutospacing="0" w:after="30" w:afterAutospacing="0" w:line="360" w:lineRule="auto"/>
        <w:rPr>
          <w:rFonts w:ascii="Calibri" w:hAnsi="Calibri" w:cs="Calibri"/>
          <w:color w:val="000000"/>
          <w:sz w:val="28"/>
          <w:szCs w:val="28"/>
        </w:rPr>
      </w:pPr>
      <w:r>
        <w:rPr>
          <w:rStyle w:val="51"/>
          <w:rFonts w:eastAsiaTheme="majorEastAsia"/>
          <w:color w:val="000000"/>
          <w:sz w:val="28"/>
          <w:szCs w:val="28"/>
          <w:shd w:val="clear" w:color="auto" w:fill="FFFFFF"/>
        </w:rPr>
        <w:t>- возможности адекватного анализа той или иной ситуации;</w:t>
      </w:r>
    </w:p>
    <w:p w14:paraId="4997D5DC">
      <w:pPr>
        <w:pStyle w:val="49"/>
        <w:shd w:val="clear" w:color="auto" w:fill="FFFFFF"/>
        <w:spacing w:before="30" w:beforeAutospacing="0" w:after="30" w:afterAutospacing="0" w:line="360" w:lineRule="auto"/>
        <w:rPr>
          <w:rFonts w:ascii="Calibri" w:hAnsi="Calibri" w:cs="Calibri"/>
          <w:color w:val="000000"/>
          <w:sz w:val="28"/>
          <w:szCs w:val="28"/>
        </w:rPr>
      </w:pPr>
      <w:r>
        <w:rPr>
          <w:rStyle w:val="51"/>
          <w:rFonts w:eastAsiaTheme="majorEastAsia"/>
          <w:color w:val="000000"/>
          <w:sz w:val="28"/>
          <w:szCs w:val="28"/>
          <w:shd w:val="clear" w:color="auto" w:fill="FFFFFF"/>
        </w:rPr>
        <w:t>- больших информационных объемов;</w:t>
      </w:r>
    </w:p>
    <w:p w14:paraId="60F4426B">
      <w:pPr>
        <w:pStyle w:val="49"/>
        <w:shd w:val="clear" w:color="auto" w:fill="FFFFFF"/>
        <w:spacing w:before="30" w:beforeAutospacing="0" w:after="30" w:afterAutospacing="0" w:line="360" w:lineRule="auto"/>
        <w:rPr>
          <w:rFonts w:ascii="Calibri" w:hAnsi="Calibri" w:cs="Calibri"/>
          <w:color w:val="000000"/>
          <w:sz w:val="28"/>
          <w:szCs w:val="28"/>
        </w:rPr>
      </w:pPr>
      <w:r>
        <w:rPr>
          <w:rStyle w:val="51"/>
          <w:rFonts w:eastAsiaTheme="majorEastAsia"/>
          <w:color w:val="000000"/>
          <w:sz w:val="28"/>
          <w:szCs w:val="28"/>
          <w:shd w:val="clear" w:color="auto" w:fill="FFFFFF"/>
        </w:rPr>
        <w:t>- развитию аналитического, инновационного, экономического и психологического мышления.</w:t>
      </w:r>
    </w:p>
    <w:p w14:paraId="15A4F97C">
      <w:pPr>
        <w:pStyle w:val="44"/>
        <w:shd w:val="clear" w:color="auto" w:fill="FFFFFF"/>
        <w:spacing w:before="0" w:beforeAutospacing="0" w:after="0" w:afterAutospacing="0" w:line="360" w:lineRule="auto"/>
        <w:ind w:firstLine="710"/>
        <w:jc w:val="both"/>
        <w:rPr>
          <w:rFonts w:ascii="Calibri" w:hAnsi="Calibri" w:cs="Calibri"/>
          <w:color w:val="000000"/>
          <w:sz w:val="28"/>
          <w:szCs w:val="28"/>
        </w:rPr>
      </w:pPr>
      <w:r>
        <w:rPr>
          <w:rStyle w:val="52"/>
          <w:rFonts w:eastAsiaTheme="majorEastAsia"/>
          <w:b/>
          <w:bCs/>
          <w:color w:val="000000"/>
          <w:sz w:val="28"/>
          <w:szCs w:val="28"/>
          <w:shd w:val="clear" w:color="auto" w:fill="FFFFFF"/>
        </w:rPr>
        <w:t>Работа в парах или группах. </w:t>
      </w:r>
      <w:r>
        <w:rPr>
          <w:rStyle w:val="51"/>
          <w:rFonts w:eastAsiaTheme="majorEastAsia"/>
          <w:color w:val="000000"/>
          <w:sz w:val="28"/>
          <w:szCs w:val="28"/>
          <w:shd w:val="clear" w:color="auto" w:fill="FFFFFF"/>
        </w:rPr>
        <w:t>Этот способ также популярен при проведении урока по интерактивному методу. Работа в парах или группах позволяет всем ученикам (даже самым стеснительным) практиковать межличностные отношения и навыки сотрудничества. В частности, это находит выражение в умении слушать и спокойно разрешать все возникающие разногласия. Группы или пары могут формировать сами ученики, но чаще это делает учитель. При этом педагог учитывает уровень учащихся и характер их отношений, а также ставит перед ними максимально четкие задачи, записывая их в карточках или на доске. Также он дает группе достаточное количество времени для выполнения задания.</w:t>
      </w:r>
    </w:p>
    <w:p w14:paraId="7503D220">
      <w:pPr>
        <w:pStyle w:val="44"/>
        <w:shd w:val="clear" w:color="auto" w:fill="FFFFFF"/>
        <w:spacing w:before="0" w:beforeAutospacing="0" w:after="0" w:afterAutospacing="0" w:line="360" w:lineRule="auto"/>
        <w:ind w:firstLine="710"/>
        <w:jc w:val="both"/>
        <w:rPr>
          <w:rFonts w:ascii="Calibri" w:hAnsi="Calibri" w:cs="Calibri"/>
          <w:color w:val="000000"/>
          <w:sz w:val="28"/>
          <w:szCs w:val="28"/>
        </w:rPr>
      </w:pPr>
      <w:r>
        <w:rPr>
          <w:rStyle w:val="45"/>
          <w:color w:val="000000"/>
          <w:sz w:val="28"/>
          <w:szCs w:val="28"/>
          <w:shd w:val="clear" w:color="auto" w:fill="FFFFFF"/>
        </w:rPr>
        <w:t>Интерактивную технологию </w:t>
      </w:r>
      <w:r>
        <w:rPr>
          <w:rStyle w:val="52"/>
          <w:rFonts w:eastAsiaTheme="majorEastAsia"/>
          <w:b/>
          <w:bCs/>
          <w:color w:val="000000"/>
          <w:sz w:val="28"/>
          <w:szCs w:val="28"/>
          <w:shd w:val="clear" w:color="auto" w:fill="FFFFFF"/>
        </w:rPr>
        <w:t>"Карусель"</w:t>
      </w:r>
      <w:r>
        <w:rPr>
          <w:rStyle w:val="51"/>
          <w:rFonts w:eastAsiaTheme="majorEastAsia"/>
          <w:color w:val="000000"/>
          <w:sz w:val="28"/>
          <w:szCs w:val="28"/>
          <w:shd w:val="clear" w:color="auto" w:fill="FFFFFF"/>
        </w:rPr>
        <w:t> позаимствовали из психологических тренингов. Такой вид работы дети обычно очень любят. Для реализации данной методики учащиеся образуют два кольца: внешнее и внутреннее. Первое из них – это ученики, которые через каждые 30 секунд постепенно перемещаются по кругу. Внутренне кольцо составляют неподвижно сидящие дети, ведущие диалог с теми, кто оказался напротив их. В течение тридцати секунд происходит обсуждение того или иного вопроса, когда каждый из учеников старается убедить собеседника в своей правоте.</w:t>
      </w:r>
    </w:p>
    <w:p w14:paraId="2EA10BCA">
      <w:pPr>
        <w:pStyle w:val="44"/>
        <w:shd w:val="clear" w:color="auto" w:fill="FFFFFF"/>
        <w:spacing w:before="0" w:beforeAutospacing="0" w:after="0" w:afterAutospacing="0" w:line="360" w:lineRule="auto"/>
        <w:ind w:firstLine="710"/>
        <w:jc w:val="both"/>
        <w:rPr>
          <w:rFonts w:ascii="Calibri" w:hAnsi="Calibri" w:cs="Calibri"/>
          <w:color w:val="000000"/>
          <w:sz w:val="28"/>
          <w:szCs w:val="28"/>
        </w:rPr>
      </w:pPr>
      <w:r>
        <w:rPr>
          <w:rStyle w:val="45"/>
          <w:color w:val="000000"/>
          <w:sz w:val="28"/>
          <w:szCs w:val="28"/>
          <w:shd w:val="clear" w:color="auto" w:fill="FFFFFF"/>
        </w:rPr>
        <w:t>В процессе проведения интерактивного урока метод </w:t>
      </w:r>
      <w:r>
        <w:rPr>
          <w:rStyle w:val="52"/>
          <w:rFonts w:eastAsiaTheme="majorEastAsia"/>
          <w:b/>
          <w:bCs/>
          <w:color w:val="000000"/>
          <w:sz w:val="28"/>
          <w:szCs w:val="28"/>
          <w:shd w:val="clear" w:color="auto" w:fill="FFFFFF"/>
        </w:rPr>
        <w:t>"Мозговой штурм"</w:t>
      </w:r>
      <w:r>
        <w:rPr>
          <w:rStyle w:val="51"/>
          <w:rFonts w:eastAsiaTheme="majorEastAsia"/>
          <w:color w:val="000000"/>
          <w:sz w:val="28"/>
          <w:szCs w:val="28"/>
          <w:shd w:val="clear" w:color="auto" w:fill="FFFFFF"/>
        </w:rPr>
        <w:t> позволяет оперативно решить поставленную перед классом проблему с учетом максимального использования творческой активности школьников.</w:t>
      </w:r>
    </w:p>
    <w:p w14:paraId="734E0917">
      <w:pPr>
        <w:pStyle w:val="44"/>
        <w:shd w:val="clear" w:color="auto" w:fill="FFFFFF"/>
        <w:spacing w:before="0" w:beforeAutospacing="0" w:after="0" w:afterAutospacing="0" w:line="360" w:lineRule="auto"/>
        <w:ind w:firstLine="710"/>
        <w:jc w:val="both"/>
        <w:rPr>
          <w:rFonts w:ascii="Calibri" w:hAnsi="Calibri" w:cs="Calibri"/>
          <w:color w:val="000000"/>
          <w:sz w:val="28"/>
          <w:szCs w:val="28"/>
        </w:rPr>
      </w:pPr>
      <w:r>
        <w:rPr>
          <w:rStyle w:val="51"/>
          <w:rFonts w:eastAsiaTheme="majorEastAsia"/>
          <w:color w:val="000000"/>
          <w:sz w:val="28"/>
          <w:szCs w:val="28"/>
          <w:shd w:val="clear" w:color="auto" w:fill="FFFFFF"/>
        </w:rPr>
        <w:t>Педагог предлагает участникам обсуждения выдвигать большое количество вариантов решения, среди которых могут быть и самые фантастические. После этого из всех идей отбираются наиболее удачные, которые и позволят ответить на поставленный вопрос.</w:t>
      </w:r>
    </w:p>
    <w:p w14:paraId="13BFA6DA">
      <w:pPr>
        <w:pStyle w:val="44"/>
        <w:shd w:val="clear" w:color="auto" w:fill="FFFFFF"/>
        <w:spacing w:before="0" w:beforeAutospacing="0" w:after="0" w:afterAutospacing="0" w:line="360" w:lineRule="auto"/>
        <w:ind w:firstLine="710"/>
        <w:jc w:val="both"/>
        <w:rPr>
          <w:rFonts w:ascii="Calibri" w:hAnsi="Calibri" w:cs="Calibri"/>
          <w:color w:val="000000"/>
          <w:sz w:val="28"/>
          <w:szCs w:val="28"/>
        </w:rPr>
      </w:pPr>
      <w:r>
        <w:rPr>
          <w:rStyle w:val="51"/>
          <w:rFonts w:eastAsiaTheme="majorEastAsia"/>
          <w:color w:val="000000"/>
          <w:sz w:val="28"/>
          <w:szCs w:val="28"/>
          <w:shd w:val="clear" w:color="auto" w:fill="FFFFFF"/>
        </w:rPr>
        <w:t>Применение каждого из них дает возможность не только развить у учащегося коммуникационные навыки и умения, но и дать активный толчок к социализации личности, развить умение работать в команде, а также максимально ликвидировать психологическое напряжение, возникающее между педагогом и детьми.</w:t>
      </w:r>
    </w:p>
    <w:p w14:paraId="545DF068">
      <w:pPr>
        <w:spacing w:before="480" w:after="0" w:line="360" w:lineRule="auto"/>
        <w:ind w:firstLine="709"/>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Комбинирование активных и интерактивных методов позволяет не только повысить интерес учащихся к русском языку и литературе, но и развить у них метапредметные компетенции, такие как критическое мышление, коммуникация, креативность и саморегуляция. Использование разнообразных подходов делает уроки более живыми и значимыми для учеников.</w:t>
      </w:r>
    </w:p>
    <w:p w14:paraId="2A5EF75D">
      <w:pPr>
        <w:spacing w:after="0" w:line="360" w:lineRule="auto"/>
        <w:contextualSpacing/>
        <w:rPr>
          <w:rFonts w:ascii="Times New Roman" w:hAnsi="Times New Roman" w:eastAsia="Times New Roman" w:cs="Times New Roman"/>
          <w:b/>
          <w:bCs/>
          <w:kern w:val="0"/>
          <w:sz w:val="28"/>
          <w:szCs w:val="28"/>
          <w:lang w:eastAsia="ru-RU"/>
          <w14:ligatures w14:val="none"/>
        </w:rPr>
      </w:pPr>
    </w:p>
    <w:p w14:paraId="13ACED53">
      <w:pPr>
        <w:spacing w:after="0" w:line="360" w:lineRule="auto"/>
        <w:contextualSpacing/>
        <w:rPr>
          <w:rFonts w:ascii="Times New Roman" w:hAnsi="Times New Roman" w:eastAsia="Times New Roman" w:cs="Times New Roman"/>
          <w:b/>
          <w:bCs/>
          <w:kern w:val="0"/>
          <w:sz w:val="28"/>
          <w:szCs w:val="28"/>
          <w:lang w:eastAsia="ru-RU"/>
          <w14:ligatures w14:val="none"/>
        </w:rPr>
      </w:pPr>
    </w:p>
    <w:p w14:paraId="1E128B5B">
      <w:pPr>
        <w:spacing w:after="0" w:line="360" w:lineRule="auto"/>
        <w:contextualSpacing/>
        <w:rPr>
          <w:rFonts w:ascii="Times New Roman" w:hAnsi="Times New Roman" w:eastAsia="Times New Roman" w:cs="Times New Roman"/>
          <w:b/>
          <w:bCs/>
          <w:kern w:val="0"/>
          <w:sz w:val="28"/>
          <w:szCs w:val="28"/>
          <w:lang w:eastAsia="ru-RU"/>
          <w14:ligatures w14:val="none"/>
        </w:rPr>
      </w:pPr>
    </w:p>
    <w:p w14:paraId="5E543E10">
      <w:pPr>
        <w:spacing w:after="0" w:line="360" w:lineRule="auto"/>
        <w:contextualSpacing/>
        <w:rPr>
          <w:rFonts w:ascii="Times New Roman" w:hAnsi="Times New Roman" w:eastAsia="Times New Roman" w:cs="Times New Roman"/>
          <w:b/>
          <w:bCs/>
          <w:kern w:val="0"/>
          <w:sz w:val="28"/>
          <w:szCs w:val="28"/>
          <w:lang w:eastAsia="ru-RU"/>
          <w14:ligatures w14:val="none"/>
        </w:rPr>
      </w:pPr>
    </w:p>
    <w:p w14:paraId="36EEA999">
      <w:pPr>
        <w:spacing w:after="0" w:line="360" w:lineRule="auto"/>
        <w:contextualSpacing/>
        <w:rPr>
          <w:rFonts w:ascii="Times New Roman" w:hAnsi="Times New Roman" w:eastAsia="Times New Roman" w:cs="Times New Roman"/>
          <w:b/>
          <w:bCs/>
          <w:kern w:val="0"/>
          <w:sz w:val="28"/>
          <w:szCs w:val="28"/>
          <w:lang w:eastAsia="ru-RU"/>
          <w14:ligatures w14:val="none"/>
        </w:rPr>
      </w:pPr>
    </w:p>
    <w:p w14:paraId="32F8EF75">
      <w:pPr>
        <w:spacing w:after="0" w:line="360" w:lineRule="auto"/>
        <w:contextualSpacing/>
        <w:rPr>
          <w:rFonts w:ascii="Times New Roman" w:hAnsi="Times New Roman" w:eastAsia="Times New Roman" w:cs="Times New Roman"/>
          <w:b/>
          <w:bCs/>
          <w:kern w:val="0"/>
          <w:sz w:val="28"/>
          <w:szCs w:val="28"/>
          <w:lang w:eastAsia="ru-RU"/>
          <w14:ligatures w14:val="none"/>
        </w:rPr>
      </w:pPr>
    </w:p>
    <w:p w14:paraId="158DCE8B">
      <w:pPr>
        <w:spacing w:after="0" w:line="360" w:lineRule="auto"/>
        <w:contextualSpacing/>
        <w:rPr>
          <w:rFonts w:ascii="Times New Roman" w:hAnsi="Times New Roman" w:eastAsia="Times New Roman" w:cs="Times New Roman"/>
          <w:b/>
          <w:bCs/>
          <w:kern w:val="0"/>
          <w:sz w:val="28"/>
          <w:szCs w:val="28"/>
          <w:lang w:eastAsia="ru-RU"/>
          <w14:ligatures w14:val="none"/>
        </w:rPr>
      </w:pPr>
    </w:p>
    <w:p w14:paraId="3F1933AA">
      <w:pPr>
        <w:spacing w:after="0" w:line="360" w:lineRule="auto"/>
        <w:contextualSpacing/>
        <w:rPr>
          <w:rFonts w:ascii="Times New Roman" w:hAnsi="Times New Roman" w:eastAsia="Times New Roman" w:cs="Times New Roman"/>
          <w:b/>
          <w:bCs/>
          <w:kern w:val="0"/>
          <w:sz w:val="28"/>
          <w:szCs w:val="28"/>
          <w:lang w:eastAsia="ru-RU"/>
          <w14:ligatures w14:val="none"/>
        </w:rPr>
      </w:pPr>
    </w:p>
    <w:p w14:paraId="035B6CCA">
      <w:pPr>
        <w:spacing w:after="0" w:line="360" w:lineRule="auto"/>
        <w:contextualSpacing/>
        <w:rPr>
          <w:rFonts w:ascii="Times New Roman" w:hAnsi="Times New Roman" w:eastAsia="Times New Roman" w:cs="Times New Roman"/>
          <w:b/>
          <w:bCs/>
          <w:kern w:val="0"/>
          <w:sz w:val="28"/>
          <w:szCs w:val="28"/>
          <w:lang w:eastAsia="ru-RU"/>
          <w14:ligatures w14:val="none"/>
        </w:rPr>
      </w:pPr>
      <w:r>
        <w:rPr>
          <w:rFonts w:ascii="Times New Roman" w:hAnsi="Times New Roman" w:eastAsia="Times New Roman" w:cs="Times New Roman"/>
          <w:b/>
          <w:bCs/>
          <w:kern w:val="0"/>
          <w:sz w:val="28"/>
          <w:szCs w:val="28"/>
          <w:lang w:eastAsia="ru-RU"/>
          <w14:ligatures w14:val="none"/>
        </w:rPr>
        <w:t xml:space="preserve">Выводы </w:t>
      </w:r>
    </w:p>
    <w:p w14:paraId="65694052">
      <w:pPr>
        <w:shd w:val="clear" w:color="auto" w:fill="FFFFFF"/>
        <w:spacing w:after="0" w:line="360" w:lineRule="auto"/>
        <w:ind w:firstLine="709"/>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Обеспечить ребенку общекультурное, личностное и познавательное развитие, вооружить умением учиться - это главная задача новых образовательных стандартов, которые призваны реализовать развивающий потенциал общего среднего образования.</w:t>
      </w:r>
    </w:p>
    <w:p w14:paraId="41AC202E">
      <w:pPr>
        <w:shd w:val="clear" w:color="auto" w:fill="FFFFFF"/>
        <w:spacing w:after="0" w:line="360" w:lineRule="auto"/>
        <w:ind w:firstLine="709"/>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Метапредметный подход в образовании и, соответственно, метапредметные образовательные технологии были разработаны для того, чтобы решить проблему разобщенности, расколотости, оторванности друг от друга различных научных дисциплин и, как следствие, учебных предметов.</w:t>
      </w:r>
    </w:p>
    <w:p w14:paraId="202C0511">
      <w:pPr>
        <w:suppressAutoHyphens/>
        <w:spacing w:after="0" w:line="360" w:lineRule="auto"/>
        <w:ind w:firstLine="708"/>
        <w:jc w:val="both"/>
        <w:rPr>
          <w:rFonts w:ascii="Times New Roman" w:hAnsi="Times New Roman" w:eastAsia="Times New Roman" w:cs="Times New Roman"/>
          <w:kern w:val="0"/>
          <w:lang w:eastAsia="zh-CN"/>
          <w14:ligatures w14:val="none"/>
        </w:rPr>
      </w:pPr>
      <w:r>
        <w:rPr>
          <w:rFonts w:ascii="Times New Roman" w:hAnsi="Times New Roman" w:eastAsia="Times New Roman" w:cs="Times New Roman"/>
          <w:kern w:val="0"/>
          <w:sz w:val="28"/>
          <w:szCs w:val="28"/>
          <w:lang w:eastAsia="zh-CN"/>
          <w14:ligatures w14:val="none"/>
        </w:rPr>
        <w:t xml:space="preserve">Сегодня мир вокруг нас изменяется достаточно быстро. Способность к саморазвитию и самообразованию, умение и желание самосовершенствоваться определят в будущем личную успешность сегодняшнего ученика. Государство, в свою очередь, заинтересовано в гражданине, который может проявлять гибкость, мобильность и креативность мышления. Перед школой стоит задача не просто дать выпускнику как можно больше знаний, а обеспечить его общекультурное, личностное и познавательное развитие, тем самым вооружить его крайне важным умением – умением учиться.                                                                                                                      </w:t>
      </w:r>
    </w:p>
    <w:p w14:paraId="53CB1C0A">
      <w:pPr>
        <w:suppressAutoHyphens/>
        <w:spacing w:after="0" w:line="360" w:lineRule="auto"/>
        <w:ind w:firstLine="708"/>
        <w:jc w:val="both"/>
        <w:rPr>
          <w:rFonts w:ascii="Times New Roman" w:hAnsi="Times New Roman" w:eastAsia="Times New Roman" w:cs="Times New Roman"/>
          <w:kern w:val="0"/>
          <w:lang w:eastAsia="zh-CN"/>
          <w14:ligatures w14:val="none"/>
        </w:rPr>
      </w:pPr>
      <w:r>
        <w:rPr>
          <w:rFonts w:ascii="Times New Roman" w:hAnsi="Times New Roman" w:eastAsia="Times New Roman" w:cs="Times New Roman"/>
          <w:kern w:val="0"/>
          <w:sz w:val="28"/>
          <w:szCs w:val="28"/>
          <w:lang w:eastAsia="zh-CN"/>
          <w14:ligatures w14:val="none"/>
        </w:rPr>
        <w:t>Именно на это (научить человека учиться) нацеливают учителей ФГОС нового поколения. В их основу заложен метапредметный подход, который базируется на понимании того, что главное, чему надо научить и научиться в школе – творческое мышление. Ученик не только овладевает системой знаний, но и осваивает универсальные (надпредметные) способы действий, и с их помощью сможет самостоятельно получать информацию об окружающем мире.</w:t>
      </w:r>
    </w:p>
    <w:p w14:paraId="31FF94AF">
      <w:pPr>
        <w:suppressAutoHyphens/>
        <w:spacing w:after="0" w:line="360" w:lineRule="auto"/>
        <w:ind w:firstLine="708"/>
        <w:jc w:val="both"/>
        <w:rPr>
          <w:rFonts w:ascii="Times New Roman" w:hAnsi="Times New Roman" w:eastAsia="Times New Roman" w:cs="Times New Roman"/>
          <w:kern w:val="0"/>
          <w:lang w:eastAsia="zh-CN"/>
          <w14:ligatures w14:val="none"/>
        </w:rPr>
      </w:pPr>
      <w:r>
        <w:rPr>
          <w:rFonts w:ascii="Times New Roman" w:hAnsi="Times New Roman" w:eastAsia="Times New Roman" w:cs="Times New Roman"/>
          <w:kern w:val="0"/>
          <w:sz w:val="28"/>
          <w:szCs w:val="28"/>
          <w:lang w:eastAsia="zh-CN"/>
          <w14:ligatures w14:val="none"/>
        </w:rPr>
        <w:t>«Мета» означает «стоящий за, над» – общий для всех предметов. Метапредметные компетенции значит освоенные универсальные способы деятельности, применимые как в рамках образовательного процесса, так и в реальных жизненных ситуациях. Метапредметная технология предполагает включение каждого ребенка в разные типы деятельности, создавая условия для его личностного роста.</w:t>
      </w:r>
    </w:p>
    <w:p w14:paraId="34F7CA60">
      <w:pPr>
        <w:suppressAutoHyphens/>
        <w:spacing w:after="0" w:line="360" w:lineRule="auto"/>
        <w:ind w:firstLine="708"/>
        <w:jc w:val="both"/>
        <w:rPr>
          <w:rFonts w:ascii="Times New Roman" w:hAnsi="Times New Roman" w:eastAsia="Times New Roman" w:cs="Times New Roman"/>
          <w:kern w:val="0"/>
          <w:lang w:eastAsia="zh-CN"/>
          <w14:ligatures w14:val="none"/>
        </w:rPr>
      </w:pPr>
      <w:r>
        <w:rPr>
          <w:rFonts w:ascii="Times New Roman" w:hAnsi="Times New Roman" w:eastAsia="Times New Roman" w:cs="Times New Roman"/>
          <w:kern w:val="0"/>
          <w:sz w:val="28"/>
          <w:szCs w:val="28"/>
          <w:lang w:eastAsia="zh-CN"/>
          <w14:ligatures w14:val="none"/>
        </w:rPr>
        <w:t>ФГОС предполагает изменение содержания образования, опираясь на принципы метапредметности. В условиях перегруженности современного содержания образования, введение новых образовательных стандартов остаётся весьма проблематичной задачей. По мнению некоторых учёных современной педагогики, достижение метапредметных результатов опирается на формирование ключевых компетенций, которые способны обеспечить эффективную деятельность в различных сферах человеческой жизни. ФГОС опирается на деятельностный характер образования, который главной целью ставит развитие личности учащегося, на формирование интеллектуальной, высокообразованной личности.</w:t>
      </w:r>
    </w:p>
    <w:p w14:paraId="211BA5AF">
      <w:pPr>
        <w:suppressAutoHyphens/>
        <w:spacing w:after="0" w:line="360" w:lineRule="auto"/>
        <w:ind w:firstLine="708"/>
        <w:jc w:val="both"/>
        <w:rPr>
          <w:rFonts w:ascii="Times New Roman" w:hAnsi="Times New Roman" w:eastAsia="Times New Roman" w:cs="Times New Roman"/>
          <w:kern w:val="0"/>
          <w:lang w:eastAsia="zh-CN"/>
          <w14:ligatures w14:val="none"/>
        </w:rPr>
      </w:pPr>
      <w:r>
        <w:rPr>
          <w:rFonts w:ascii="Times New Roman" w:hAnsi="Times New Roman" w:eastAsia="Times New Roman" w:cs="Times New Roman"/>
          <w:kern w:val="0"/>
          <w:sz w:val="28"/>
          <w:szCs w:val="28"/>
          <w:lang w:eastAsia="zh-CN"/>
          <w14:ligatures w14:val="none"/>
        </w:rPr>
        <w:t xml:space="preserve">Перед школой стоит труднейшая задача – готовить своих питомцев к такой жизни, о которой она сама ещё не имеет представления. Миссией современного образования становится не столько усвоение готовых знаний, сколько обеспечение его познавательным, общекультурным, личностным развитием, сформированностью у учащихся умения учиться. Это главная суть новых образовательных стандартов. Метапредметные результаты образовательной деятельности – это способы, применимые как в рамках образовательного процесса, так и при решении проблем в реальных жизненных ситуациях, освоенные учащимися на базе одного, нескольких или всех учебных предметов. </w:t>
      </w:r>
    </w:p>
    <w:p w14:paraId="3CAFF820">
      <w:pPr>
        <w:suppressAutoHyphens/>
        <w:spacing w:after="0" w:line="360" w:lineRule="auto"/>
        <w:ind w:firstLine="708"/>
        <w:jc w:val="both"/>
        <w:rPr>
          <w:rFonts w:ascii="Times New Roman" w:hAnsi="Times New Roman" w:eastAsia="Times New Roman" w:cs="Times New Roman"/>
          <w:kern w:val="0"/>
          <w:lang w:eastAsia="zh-CN"/>
          <w14:ligatures w14:val="none"/>
        </w:rPr>
      </w:pPr>
      <w:r>
        <w:rPr>
          <w:rFonts w:ascii="Times New Roman" w:hAnsi="Times New Roman" w:eastAsia="Times New Roman" w:cs="Times New Roman"/>
          <w:kern w:val="0"/>
          <w:sz w:val="28"/>
          <w:szCs w:val="28"/>
          <w:lang w:eastAsia="zh-CN"/>
          <w14:ligatures w14:val="none"/>
        </w:rPr>
        <w:t>Метапредметный подход предлагает такую реорганизацию образования, когда ученик воспринимает знания не как сведения для запоминания, а как знания, которые он осмысливает и может применить в жизни. Использование такого подхода способно сформировать у ребёнка представление о дисциплине как о системе знаний о мире, выраженном в числах, телах, веществах, предметах. То есть метапредметный подход позволяет сформировать целостную личность учащегося, а также обеспечить преемственность всех ступеней образования.</w:t>
      </w:r>
    </w:p>
    <w:p w14:paraId="27447009">
      <w:pPr>
        <w:suppressAutoHyphens/>
        <w:spacing w:after="0" w:line="360" w:lineRule="auto"/>
        <w:ind w:firstLine="708"/>
        <w:jc w:val="both"/>
        <w:rPr>
          <w:rFonts w:ascii="Times New Roman" w:hAnsi="Times New Roman" w:eastAsia="Times New Roman" w:cs="Times New Roman"/>
          <w:kern w:val="0"/>
          <w:lang w:eastAsia="zh-CN"/>
          <w14:ligatures w14:val="none"/>
        </w:rPr>
      </w:pPr>
      <w:r>
        <w:rPr>
          <w:rFonts w:ascii="Times New Roman" w:hAnsi="Times New Roman" w:eastAsia="Times New Roman" w:cs="Times New Roman"/>
          <w:kern w:val="0"/>
          <w:sz w:val="28"/>
          <w:szCs w:val="28"/>
          <w:lang w:eastAsia="zh-CN"/>
          <w14:ligatures w14:val="none"/>
        </w:rPr>
        <w:t>Ссылаясь на классификацию метапредметных компетенций по А.В. Хуторскому, формирование метапредметных компетенций опирается на формирование ключевых компетенций школьников. Метапредметные умения – присвоенные метаспособы, общеучебные, междисциплинарные (надпредметные) познавательные умения и навыки.</w:t>
      </w:r>
    </w:p>
    <w:p w14:paraId="06607D6B">
      <w:pPr>
        <w:suppressAutoHyphens/>
        <w:spacing w:after="0" w:line="360" w:lineRule="auto"/>
        <w:ind w:firstLine="708"/>
        <w:jc w:val="both"/>
        <w:rPr>
          <w:rFonts w:ascii="Times New Roman" w:hAnsi="Times New Roman" w:eastAsia="Times New Roman" w:cs="Times New Roman"/>
          <w:kern w:val="0"/>
          <w:lang w:eastAsia="zh-CN"/>
          <w14:ligatures w14:val="none"/>
        </w:rPr>
      </w:pPr>
      <w:r>
        <w:rPr>
          <w:rFonts w:ascii="Times New Roman" w:hAnsi="Times New Roman" w:eastAsia="Times New Roman" w:cs="Times New Roman"/>
          <w:kern w:val="0"/>
          <w:sz w:val="28"/>
          <w:szCs w:val="28"/>
          <w:lang w:eastAsia="zh-CN"/>
          <w14:ligatures w14:val="none"/>
        </w:rPr>
        <w:t xml:space="preserve">Уроки русского языка и литературы способствуют развитию коммуникативной, учебно-познавательной компетентности. Основными видами деятельности на уроках являются: выделение главной мысли текста, заключение в схемы, таблицы. Работа с текстом строится на интерпретации, алгоритмизации, презентации. </w:t>
      </w:r>
    </w:p>
    <w:p w14:paraId="3EB83874">
      <w:pPr>
        <w:suppressAutoHyphens/>
        <w:spacing w:after="0" w:line="360" w:lineRule="auto"/>
        <w:ind w:firstLine="708"/>
        <w:jc w:val="both"/>
        <w:rPr>
          <w:rFonts w:ascii="Times New Roman" w:hAnsi="Times New Roman" w:eastAsia="Times New Roman" w:cs="Times New Roman"/>
          <w:kern w:val="0"/>
          <w:lang w:eastAsia="zh-CN"/>
          <w14:ligatures w14:val="none"/>
        </w:rPr>
      </w:pPr>
      <w:r>
        <w:rPr>
          <w:rFonts w:ascii="Times New Roman" w:hAnsi="Times New Roman" w:eastAsia="Times New Roman" w:cs="Times New Roman"/>
          <w:kern w:val="0"/>
          <w:sz w:val="28"/>
          <w:szCs w:val="28"/>
          <w:lang w:eastAsia="zh-CN"/>
          <w14:ligatures w14:val="none"/>
        </w:rPr>
        <w:t xml:space="preserve">Одной из составляющих программы по русскому языку является формирование словарного запаса учащихся. Работу по формированию лексического запаса учащихся необходимо проводить на каждом уроке. </w:t>
      </w:r>
    </w:p>
    <w:p w14:paraId="3C5A9807">
      <w:pPr>
        <w:suppressAutoHyphens/>
        <w:spacing w:after="0" w:line="360" w:lineRule="auto"/>
        <w:ind w:firstLine="708"/>
        <w:jc w:val="both"/>
        <w:rPr>
          <w:rFonts w:ascii="Times New Roman" w:hAnsi="Times New Roman" w:eastAsia="Times New Roman" w:cs="Times New Roman"/>
          <w:kern w:val="0"/>
          <w:lang w:eastAsia="zh-CN"/>
          <w14:ligatures w14:val="none"/>
        </w:rPr>
      </w:pPr>
      <w:r>
        <w:rPr>
          <w:rFonts w:ascii="Times New Roman" w:hAnsi="Times New Roman" w:eastAsia="Times New Roman" w:cs="Times New Roman"/>
          <w:kern w:val="0"/>
          <w:sz w:val="28"/>
          <w:szCs w:val="28"/>
          <w:lang w:eastAsia="zh-CN"/>
          <w14:ligatures w14:val="none"/>
        </w:rPr>
        <w:t xml:space="preserve">Исследовательская деятельность на уроках формирует метапредметные умения. Работать со справочной литературой, анализировать и делать выводы, формировать свою речь, организовывать собственную деятельность. Часто для формирования лексического запаса школьников использую комплексный анализ текста. На этом этапе учащиеся учатся применять свои знания и правильно оформлять речь. </w:t>
      </w:r>
    </w:p>
    <w:p w14:paraId="7A870EDE">
      <w:pPr>
        <w:suppressAutoHyphens/>
        <w:spacing w:after="0" w:line="360" w:lineRule="auto"/>
        <w:ind w:firstLine="708"/>
        <w:jc w:val="both"/>
        <w:rPr>
          <w:rFonts w:ascii="Times New Roman" w:hAnsi="Times New Roman" w:eastAsia="Times New Roman" w:cs="Times New Roman"/>
          <w:kern w:val="0"/>
          <w:lang w:eastAsia="zh-CN"/>
          <w14:ligatures w14:val="none"/>
        </w:rPr>
      </w:pPr>
      <w:r>
        <w:rPr>
          <w:rFonts w:ascii="Times New Roman" w:hAnsi="Times New Roman" w:eastAsia="Times New Roman" w:cs="Times New Roman"/>
          <w:kern w:val="0"/>
          <w:sz w:val="28"/>
          <w:szCs w:val="28"/>
          <w:lang w:eastAsia="zh-CN"/>
          <w14:ligatures w14:val="none"/>
        </w:rPr>
        <w:t xml:space="preserve">Для формирования метапредметных компетенций очень хорош и метод проектов. Ведь проектная деятельность включает не только работу исследовательского характера, но и поиск, обработку данных по теоретической и практической проблеме. </w:t>
      </w:r>
    </w:p>
    <w:p w14:paraId="2A52620C">
      <w:pPr>
        <w:suppressAutoHyphens/>
        <w:spacing w:after="0" w:line="360" w:lineRule="auto"/>
        <w:ind w:firstLine="708"/>
        <w:jc w:val="both"/>
        <w:rPr>
          <w:rFonts w:ascii="Times New Roman" w:hAnsi="Times New Roman" w:eastAsia="Times New Roman" w:cs="Times New Roman"/>
          <w:kern w:val="0"/>
          <w:lang w:eastAsia="zh-CN"/>
          <w14:ligatures w14:val="none"/>
        </w:rPr>
      </w:pPr>
      <w:r>
        <w:rPr>
          <w:rFonts w:ascii="Times New Roman" w:hAnsi="Times New Roman" w:eastAsia="Times New Roman" w:cs="Times New Roman"/>
          <w:kern w:val="0"/>
          <w:sz w:val="28"/>
          <w:szCs w:val="28"/>
          <w:lang w:eastAsia="zh-CN"/>
          <w14:ligatures w14:val="none"/>
        </w:rPr>
        <w:t>Разнообразные приемы, методы, технологии – это не самоцель. Важен результат. Педагог должен оценивать свои успехи успехами своих учеников. Нетрадиционные педагогические технологии повышают мотивацию обучения и интерес детей к школе, формируют обстановку творческого сотрудничества и конкуренции, воспитывают в детях чувство собственного достоинства, дают им ощущение творческой свободы и, самое главное, приносят радость.</w:t>
      </w:r>
    </w:p>
    <w:p w14:paraId="42A1696A">
      <w:pPr>
        <w:suppressAutoHyphens/>
        <w:spacing w:after="0" w:line="360" w:lineRule="auto"/>
        <w:ind w:firstLine="708"/>
        <w:jc w:val="both"/>
        <w:rPr>
          <w:rFonts w:ascii="Times New Roman" w:hAnsi="Times New Roman" w:eastAsia="Times New Roman" w:cs="Times New Roman"/>
          <w:kern w:val="0"/>
          <w:sz w:val="28"/>
          <w:szCs w:val="28"/>
          <w:lang w:eastAsia="zh-CN"/>
          <w14:ligatures w14:val="none"/>
        </w:rPr>
      </w:pPr>
      <w:r>
        <w:rPr>
          <w:rFonts w:ascii="Times New Roman" w:hAnsi="Times New Roman" w:eastAsia="Times New Roman" w:cs="Times New Roman"/>
          <w:kern w:val="0"/>
          <w:sz w:val="28"/>
          <w:szCs w:val="28"/>
          <w:lang w:eastAsia="zh-CN"/>
          <w14:ligatures w14:val="none"/>
        </w:rPr>
        <w:t xml:space="preserve">Таким образом, </w:t>
      </w:r>
      <w:r>
        <w:rPr>
          <w:rFonts w:ascii="Times New Roman" w:hAnsi="Times New Roman" w:cs="Times New Roman"/>
          <w:sz w:val="28"/>
          <w:szCs w:val="28"/>
          <w:shd w:val="clear" w:color="auto" w:fill="FAFBFC"/>
        </w:rPr>
        <w:t>достижение метапредметных результатов в процессе изучения русского языка и литературы является важным аспектом образовательного процесса. Применение активных и интерактивных методов обучения способствует развитию критического мышления, коммуникативных умений, креативности и самостоятельности. Ученики становятся не только хорошими знатоками предмета, но и ожидаемыми участниками современного общества, готовыми к решению комплексных задач и взаимодействию с разными людьми.</w:t>
      </w:r>
      <w:r>
        <w:rPr>
          <w:rFonts w:ascii="Times New Roman" w:hAnsi="Times New Roman" w:eastAsia="Times New Roman" w:cs="Times New Roman"/>
          <w:kern w:val="0"/>
          <w:sz w:val="28"/>
          <w:szCs w:val="28"/>
          <w:lang w:eastAsia="zh-CN"/>
          <w14:ligatures w14:val="none"/>
        </w:rPr>
        <w:t xml:space="preserve"> </w:t>
      </w:r>
    </w:p>
    <w:p w14:paraId="4555CF37">
      <w:pPr>
        <w:rPr>
          <w:rFonts w:ascii="Calibri" w:hAnsi="Calibri" w:eastAsia="Calibri" w:cs="Times New Roman"/>
        </w:rPr>
      </w:pPr>
    </w:p>
    <w:p w14:paraId="5ABEC8AE">
      <w:pPr>
        <w:rPr>
          <w:rFonts w:ascii="Calibri" w:hAnsi="Calibri" w:eastAsia="Calibri" w:cs="Times New Roman"/>
        </w:rPr>
      </w:pPr>
    </w:p>
    <w:p w14:paraId="10D10587">
      <w:pPr>
        <w:rPr>
          <w:rFonts w:ascii="Calibri" w:hAnsi="Calibri" w:eastAsia="Calibri" w:cs="Times New Roman"/>
        </w:rPr>
      </w:pPr>
    </w:p>
    <w:p w14:paraId="19C5FCA7">
      <w:pPr>
        <w:rPr>
          <w:rFonts w:ascii="Calibri" w:hAnsi="Calibri" w:eastAsia="Calibri" w:cs="Times New Roman"/>
        </w:rPr>
      </w:pPr>
    </w:p>
    <w:p w14:paraId="010C3B23">
      <w:pPr>
        <w:rPr>
          <w:rFonts w:ascii="Calibri" w:hAnsi="Calibri" w:eastAsia="Calibri" w:cs="Times New Roman"/>
        </w:rPr>
      </w:pPr>
    </w:p>
    <w:p w14:paraId="7A74BD8C">
      <w:pPr>
        <w:rPr>
          <w:rFonts w:ascii="Calibri" w:hAnsi="Calibri" w:eastAsia="Calibri" w:cs="Times New Roman"/>
        </w:rPr>
      </w:pPr>
    </w:p>
    <w:p w14:paraId="5922D3D6">
      <w:pPr>
        <w:rPr>
          <w:rFonts w:ascii="Calibri" w:hAnsi="Calibri" w:eastAsia="Calibri" w:cs="Times New Roman"/>
        </w:rPr>
      </w:pPr>
    </w:p>
    <w:p w14:paraId="44BA2CB2">
      <w:pPr>
        <w:rPr>
          <w:rFonts w:ascii="Calibri" w:hAnsi="Calibri" w:eastAsia="Calibri" w:cs="Times New Roman"/>
        </w:rPr>
      </w:pPr>
    </w:p>
    <w:p w14:paraId="15640561">
      <w:pPr>
        <w:rPr>
          <w:rFonts w:ascii="Calibri" w:hAnsi="Calibri" w:eastAsia="Calibri" w:cs="Times New Roman"/>
        </w:rPr>
      </w:pPr>
    </w:p>
    <w:p w14:paraId="5FA65AB3">
      <w:pPr>
        <w:rPr>
          <w:rFonts w:ascii="Calibri" w:hAnsi="Calibri" w:eastAsia="Calibri" w:cs="Times New Roman"/>
        </w:rPr>
      </w:pPr>
    </w:p>
    <w:p w14:paraId="6E3964C8">
      <w:pPr>
        <w:rPr>
          <w:rFonts w:ascii="Calibri" w:hAnsi="Calibri" w:eastAsia="Calibri" w:cs="Times New Roman"/>
        </w:rPr>
      </w:pPr>
    </w:p>
    <w:p w14:paraId="5D418AEA">
      <w:pPr>
        <w:rPr>
          <w:rFonts w:ascii="Calibri" w:hAnsi="Calibri" w:eastAsia="Calibri" w:cs="Times New Roman"/>
        </w:rPr>
      </w:pPr>
    </w:p>
    <w:p w14:paraId="2A46CB65">
      <w:pPr>
        <w:rPr>
          <w:rFonts w:ascii="Calibri" w:hAnsi="Calibri" w:eastAsia="Calibri" w:cs="Times New Roman"/>
        </w:rPr>
      </w:pPr>
    </w:p>
    <w:p w14:paraId="00DE3EFF">
      <w:pPr>
        <w:rPr>
          <w:rFonts w:ascii="Calibri" w:hAnsi="Calibri" w:eastAsia="Calibri" w:cs="Times New Roman"/>
        </w:rPr>
      </w:pPr>
    </w:p>
    <w:p w14:paraId="0D2F75A1">
      <w:pPr>
        <w:rPr>
          <w:rFonts w:ascii="Calibri" w:hAnsi="Calibri" w:eastAsia="Calibri" w:cs="Times New Roman"/>
        </w:rPr>
      </w:pPr>
    </w:p>
    <w:p w14:paraId="1DE17565">
      <w:pPr>
        <w:rPr>
          <w:rFonts w:ascii="Calibri" w:hAnsi="Calibri" w:eastAsia="Calibri" w:cs="Times New Roman"/>
        </w:rPr>
      </w:pPr>
    </w:p>
    <w:p w14:paraId="4E257295">
      <w:pPr>
        <w:rPr>
          <w:rFonts w:ascii="Calibri" w:hAnsi="Calibri" w:eastAsia="Calibri" w:cs="Times New Roman"/>
        </w:rPr>
      </w:pPr>
    </w:p>
    <w:p w14:paraId="3C606BFA">
      <w:pPr>
        <w:rPr>
          <w:rFonts w:ascii="Calibri" w:hAnsi="Calibri" w:eastAsia="Calibri" w:cs="Times New Roman"/>
        </w:rPr>
      </w:pPr>
    </w:p>
    <w:p w14:paraId="7DD64543">
      <w:pPr>
        <w:spacing w:after="0" w:line="360" w:lineRule="auto"/>
        <w:contextualSpacing/>
        <w:rPr>
          <w:rFonts w:ascii="Calibri" w:hAnsi="Calibri" w:eastAsia="Times New Roman" w:cs="Times New Roman"/>
          <w:kern w:val="0"/>
          <w:sz w:val="28"/>
          <w:szCs w:val="28"/>
          <w:lang w:eastAsia="ru-RU"/>
          <w14:ligatures w14:val="none"/>
        </w:rPr>
      </w:pPr>
    </w:p>
    <w:p w14:paraId="507E8BF2">
      <w:pPr>
        <w:spacing w:after="0" w:line="360" w:lineRule="auto"/>
        <w:contextualSpacing/>
        <w:rPr>
          <w:rFonts w:ascii="Calibri" w:hAnsi="Calibri" w:eastAsia="Times New Roman" w:cs="Times New Roman"/>
          <w:kern w:val="0"/>
          <w:sz w:val="28"/>
          <w:szCs w:val="28"/>
          <w:lang w:eastAsia="ru-RU"/>
          <w14:ligatures w14:val="none"/>
        </w:rPr>
      </w:pPr>
    </w:p>
    <w:p w14:paraId="076F7F74">
      <w:pPr>
        <w:spacing w:after="0" w:line="360" w:lineRule="auto"/>
        <w:contextualSpacing/>
        <w:rPr>
          <w:rFonts w:ascii="Calibri" w:hAnsi="Calibri" w:eastAsia="Times New Roman" w:cs="Times New Roman"/>
          <w:kern w:val="0"/>
          <w:sz w:val="28"/>
          <w:szCs w:val="28"/>
          <w:lang w:eastAsia="ru-RU"/>
          <w14:ligatures w14:val="none"/>
        </w:rPr>
      </w:pPr>
    </w:p>
    <w:p w14:paraId="3ACFCEBE">
      <w:pPr>
        <w:spacing w:after="0" w:line="360" w:lineRule="auto"/>
        <w:contextualSpacing/>
        <w:rPr>
          <w:rFonts w:ascii="Times New Roman" w:hAnsi="Times New Roman" w:eastAsia="Times New Roman" w:cs="Times New Roman"/>
          <w:b/>
          <w:bCs/>
          <w:kern w:val="0"/>
          <w:sz w:val="28"/>
          <w:szCs w:val="28"/>
          <w:lang w:eastAsia="ru-RU"/>
          <w14:ligatures w14:val="none"/>
        </w:rPr>
      </w:pPr>
      <w:r>
        <w:rPr>
          <w:rFonts w:ascii="Times New Roman" w:hAnsi="Times New Roman" w:eastAsia="Times New Roman" w:cs="Times New Roman"/>
          <w:b/>
          <w:bCs/>
          <w:kern w:val="0"/>
          <w:sz w:val="28"/>
          <w:szCs w:val="28"/>
          <w:lang w:eastAsia="ru-RU"/>
          <w14:ligatures w14:val="none"/>
        </w:rPr>
        <w:t xml:space="preserve">Список использованных источников </w:t>
      </w:r>
    </w:p>
    <w:p w14:paraId="1A8B2E90">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1.  Приказ Минпросвещения России «Об утверждении федерального государственного стандарта среднего общего образования» от 17 мая 2012 г. №413 (в редакции приказа Минпросвещения России от 12.08.2022 г. №732).</w:t>
      </w:r>
    </w:p>
    <w:p w14:paraId="04D46E55">
      <w:pPr>
        <w:spacing w:after="0" w:line="360" w:lineRule="auto"/>
        <w:jc w:val="both"/>
        <w:rPr>
          <w:rFonts w:ascii="Times New Roman" w:hAnsi="Times New Roman" w:eastAsia="Times New Roman" w:cs="Times New Roman"/>
          <w:kern w:val="0"/>
          <w:lang w:eastAsia="ru-RU"/>
          <w14:ligatures w14:val="none"/>
        </w:rPr>
      </w:pPr>
      <w:r>
        <w:rPr>
          <w:rFonts w:ascii="Times New Roman" w:hAnsi="Times New Roman" w:eastAsia="Times New Roman" w:cs="Times New Roman"/>
          <w:kern w:val="0"/>
          <w:sz w:val="28"/>
          <w:szCs w:val="28"/>
          <w:lang w:eastAsia="ru-RU"/>
          <w14:ligatures w14:val="none"/>
        </w:rPr>
        <w:t>2. Концепция федеральных государственных образовательных стандартов общего образования: проект / Рос.акад. образования; под ред. А.М. Кондакова, А.А. Кузнецова. — М.: Просвещение, 2008. </w:t>
      </w:r>
      <w:r>
        <w:rPr>
          <w:rFonts w:ascii="Times New Roman" w:hAnsi="Times New Roman" w:eastAsia="Times New Roman" w:cs="Times New Roman"/>
          <w:kern w:val="0"/>
          <w:sz w:val="28"/>
          <w:szCs w:val="28"/>
          <w:lang w:eastAsia="ru-RU"/>
          <w14:ligatures w14:val="none"/>
        </w:rPr>
        <w:br w:type="textWrapping"/>
      </w:r>
      <w:r>
        <w:rPr>
          <w:rFonts w:ascii="Times New Roman" w:hAnsi="Times New Roman" w:eastAsia="Times New Roman" w:cs="Times New Roman"/>
          <w:kern w:val="0"/>
          <w:sz w:val="28"/>
          <w:szCs w:val="28"/>
          <w:lang w:eastAsia="ru-RU"/>
          <w14:ligatures w14:val="none"/>
        </w:rPr>
        <w:t>3. Вагина С. Г., Гливинская О. В., Михайлюк Я. В. Реализация метапредметного подхода в преподавании гуманитарного цикла предметов в общеобразовательной школе. - М.,2010.</w:t>
      </w:r>
    </w:p>
    <w:p w14:paraId="54B60222">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4. Валькова Г., Зайнуллина Ф., Штейнберг В. Логико-смысловые модели - дидактическая многомерная технология / В. // ДИРЕКТОР ШКОЛЫ: науч.-метод. журн. для рук. учеб. заведений и органов образования. - 2009. - № 1. </w:t>
      </w:r>
    </w:p>
    <w:p w14:paraId="480CF1BE">
      <w:pPr>
        <w:spacing w:after="0" w:line="360" w:lineRule="auto"/>
        <w:jc w:val="both"/>
        <w:rPr>
          <w:rFonts w:ascii="Times New Roman" w:hAnsi="Times New Roman" w:eastAsia="SimSun" w:cs="Times New Roman"/>
          <w:sz w:val="28"/>
          <w:szCs w:val="28"/>
        </w:rPr>
      </w:pPr>
      <w:r>
        <w:rPr>
          <w:rFonts w:ascii="Times New Roman" w:hAnsi="Times New Roman" w:eastAsia="Times New Roman" w:cs="Times New Roman"/>
          <w:kern w:val="0"/>
          <w:sz w:val="28"/>
          <w:szCs w:val="28"/>
          <w:lang w:eastAsia="ru-RU"/>
          <w14:ligatures w14:val="none"/>
        </w:rPr>
        <w:t xml:space="preserve">5. </w:t>
      </w:r>
      <w:r>
        <w:rPr>
          <w:rFonts w:ascii="Times New Roman" w:hAnsi="Times New Roman" w:eastAsia="SimSun" w:cs="Times New Roman"/>
          <w:sz w:val="28"/>
          <w:szCs w:val="28"/>
        </w:rPr>
        <w:t>Громыко Ю.В. Мыследеятельностная педагогика. М., 1998. – [Электронный ресурс]. – URL: http://nii.smdp.ru/39 biblioteka/198-yuvgromyko-mysledeyatelnostnaya-pedagogika.</w:t>
      </w:r>
    </w:p>
    <w:p w14:paraId="64995BA3">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SimSun" w:cs="Times New Roman"/>
          <w:sz w:val="28"/>
          <w:szCs w:val="28"/>
        </w:rPr>
        <w:t>6. Громыко Н.В., Половкова М.В. Метапредметный подход как ядро российского образования // Всероссийский конкурс «Учитель года России – 2009»: установочный семинар для участников. 2009. – [Электронный ресурс]. – URL: https://teacher-ofrussia.ru/seminar-lectures/2009/2009-seminar_lectures_gromyko_nv_polovkova_mv.pdf.</w:t>
      </w:r>
      <w:r>
        <w:rPr>
          <w:rFonts w:ascii="Times New Roman" w:hAnsi="Times New Roman" w:eastAsia="Times New Roman" w:cs="Times New Roman"/>
          <w:kern w:val="0"/>
          <w:sz w:val="28"/>
          <w:szCs w:val="28"/>
          <w:lang w:eastAsia="ru-RU"/>
          <w14:ligatures w14:val="none"/>
        </w:rPr>
        <w:br w:type="textWrapping"/>
      </w:r>
      <w:r>
        <w:rPr>
          <w:rFonts w:ascii="Times New Roman" w:hAnsi="Times New Roman" w:eastAsia="Times New Roman" w:cs="Times New Roman"/>
          <w:kern w:val="0"/>
          <w:sz w:val="28"/>
          <w:szCs w:val="28"/>
          <w:lang w:eastAsia="ru-RU"/>
          <w14:ligatures w14:val="none"/>
        </w:rPr>
        <w:t>7. Канаева М.В. Развитие универсальных учебных действий. -2011.</w:t>
      </w:r>
    </w:p>
    <w:p w14:paraId="6A5D7539">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8. Ковалева Г.С., Красновский Э.А., Краснянская К.А., Логинова О.Б., Татур О.А. Модель системы оценки результатов освоения общеобразовательных программ. /www. standart. edu. ru/.</w:t>
      </w:r>
    </w:p>
    <w:p w14:paraId="1E66F2F6">
      <w:pPr>
        <w:spacing w:before="100" w:beforeAutospacing="1" w:after="100" w:afterAutospacing="1"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9. Кузнецов А.А. О школьных стандартах второго поколения / А.А. Кузнецов. // Муниципальное образование: инновации и эксперимент. - 2008. - № 2. </w:t>
      </w:r>
    </w:p>
    <w:p w14:paraId="6E838661">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10. Словарь-справочник по педагогике. Автор-составитель В.А. Мижериков, под ред. П.И. Пидкасистого, М. 2004.</w:t>
      </w:r>
      <w:r>
        <w:rPr>
          <w:rFonts w:ascii="Times New Roman" w:hAnsi="Times New Roman" w:eastAsia="Times New Roman" w:cs="Times New Roman"/>
          <w:kern w:val="0"/>
          <w:sz w:val="28"/>
          <w:szCs w:val="28"/>
          <w:lang w:eastAsia="ru-RU"/>
          <w14:ligatures w14:val="none"/>
        </w:rPr>
        <w:br w:type="textWrapping"/>
      </w:r>
      <w:r>
        <w:rPr>
          <w:rFonts w:ascii="Times New Roman" w:hAnsi="Times New Roman" w:eastAsia="Times New Roman" w:cs="Times New Roman"/>
          <w:kern w:val="0"/>
          <w:sz w:val="28"/>
          <w:szCs w:val="28"/>
          <w:lang w:eastAsia="ru-RU"/>
          <w14:ligatures w14:val="none"/>
        </w:rPr>
        <w:t xml:space="preserve">11. Фоменко И.А. Создание системы формирования нового содержания образования на основе принципов  метапредметности. / fomenko.edusite.ru/p3aa1.html/ </w:t>
      </w:r>
    </w:p>
    <w:p w14:paraId="46C72E39">
      <w:pPr>
        <w:spacing w:after="0" w:line="360" w:lineRule="auto"/>
        <w:jc w:val="both"/>
        <w:rPr>
          <w:rFonts w:ascii="Times New Roman" w:hAnsi="Times New Roman" w:eastAsia="Times New Roman" w:cs="Times New Roman"/>
          <w:kern w:val="0"/>
          <w:lang w:eastAsia="ru-RU"/>
          <w14:ligatures w14:val="none"/>
        </w:rPr>
      </w:pPr>
      <w:r>
        <w:rPr>
          <w:rFonts w:ascii="Times New Roman" w:hAnsi="Times New Roman" w:eastAsia="Times New Roman" w:cs="Times New Roman"/>
          <w:kern w:val="0"/>
          <w:sz w:val="28"/>
          <w:szCs w:val="28"/>
          <w:lang w:eastAsia="ru-RU"/>
          <w14:ligatures w14:val="none"/>
        </w:rPr>
        <w:t>12.Баранова Е.В. Как увлечь школьников исследовательской деятельностью / Е. В. Баранова, М. И. Зайкин // Математика в школе. - 2004. - N 2. - С. 7-10.</w:t>
      </w:r>
    </w:p>
    <w:p w14:paraId="62452BA1">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13.Борисенко Н.А. Как мы работали над проектом, или Технология исследовательской деятельности учащихся: метод проектов / Н. А. Борисенко // Литература в школе. – 2002. - №7. - С. 39.- N7.</w:t>
      </w:r>
      <w:r>
        <w:rPr>
          <w:rFonts w:ascii="Times New Roman" w:hAnsi="Times New Roman" w:eastAsia="Times New Roman" w:cs="Times New Roman"/>
          <w:kern w:val="0"/>
          <w:sz w:val="28"/>
          <w:szCs w:val="28"/>
          <w:lang w:eastAsia="ru-RU"/>
          <w14:ligatures w14:val="none"/>
        </w:rPr>
        <w:br w:type="textWrapping"/>
      </w:r>
      <w:r>
        <w:rPr>
          <w:rFonts w:ascii="Times New Roman" w:hAnsi="Times New Roman" w:eastAsia="Times New Roman" w:cs="Times New Roman"/>
          <w:kern w:val="0"/>
          <w:sz w:val="28"/>
          <w:szCs w:val="28"/>
          <w:lang w:eastAsia="ru-RU"/>
          <w14:ligatures w14:val="none"/>
        </w:rPr>
        <w:t>14. Брыкова О. Сотворчество учителя и ученика / О. Брыкова // Управление школой: изд. дом Первое сентября. - 2006. - № 20. - С. 33-36.</w:t>
      </w:r>
      <w:r>
        <w:rPr>
          <w:rFonts w:ascii="Times New Roman" w:hAnsi="Times New Roman" w:eastAsia="Times New Roman" w:cs="Times New Roman"/>
          <w:kern w:val="0"/>
          <w:sz w:val="28"/>
          <w:szCs w:val="28"/>
          <w:lang w:eastAsia="ru-RU"/>
          <w14:ligatures w14:val="none"/>
        </w:rPr>
        <w:br w:type="textWrapping"/>
      </w:r>
      <w:r>
        <w:rPr>
          <w:rFonts w:ascii="Times New Roman" w:hAnsi="Times New Roman" w:eastAsia="Times New Roman" w:cs="Times New Roman"/>
          <w:bCs/>
          <w:kern w:val="0"/>
          <w:sz w:val="28"/>
          <w:szCs w:val="28"/>
          <w:lang w:eastAsia="ru-RU"/>
          <w14:ligatures w14:val="none"/>
        </w:rPr>
        <w:t>15. Пахомова Н.Ю.</w:t>
      </w:r>
      <w:r>
        <w:rPr>
          <w:rFonts w:ascii="Times New Roman" w:hAnsi="Times New Roman" w:eastAsia="Times New Roman" w:cs="Times New Roman"/>
          <w:kern w:val="0"/>
          <w:sz w:val="28"/>
          <w:szCs w:val="28"/>
          <w:lang w:eastAsia="ru-RU"/>
          <w14:ligatures w14:val="none"/>
        </w:rPr>
        <w:t xml:space="preserve"> Методология учебного проекта. /Учитель №1, 2000г. </w:t>
      </w:r>
    </w:p>
    <w:p w14:paraId="09C7B8E0">
      <w:pPr>
        <w:spacing w:after="0" w:line="360" w:lineRule="auto"/>
        <w:jc w:val="both"/>
        <w:rPr>
          <w:rFonts w:ascii="Times New Roman" w:hAnsi="Times New Roman" w:eastAsia="SimSun" w:cs="Times New Roman"/>
          <w:sz w:val="28"/>
          <w:szCs w:val="28"/>
        </w:rPr>
      </w:pPr>
      <w:r>
        <w:rPr>
          <w:rFonts w:ascii="Times New Roman" w:hAnsi="Times New Roman" w:eastAsia="SimSun" w:cs="Times New Roman"/>
          <w:sz w:val="28"/>
          <w:szCs w:val="28"/>
        </w:rPr>
        <w:t>16.Фрумин И.Д., Добрякова М.С., Баранников К.А, Реморенко И.М. Универсальные компетентности и новая грамотность: чему учить сегодня для успеха завтра. Предварительные выводы международного доклада о тенденциях трансформации школьного образования. М.: НИУ ВШЭ, 2018.</w:t>
      </w:r>
    </w:p>
    <w:p w14:paraId="0AC296C6">
      <w:pPr>
        <w:widowControl w:val="0"/>
        <w:autoSpaceDE w:val="0"/>
        <w:autoSpaceDN w:val="0"/>
        <w:spacing w:after="0" w:line="360" w:lineRule="auto"/>
        <w:jc w:val="both"/>
        <w:rPr>
          <w:rFonts w:ascii="Times New Roman" w:hAnsi="Times New Roman" w:eastAsia="SimSun" w:cs="Times New Roman"/>
          <w:sz w:val="28"/>
          <w:szCs w:val="28"/>
        </w:rPr>
      </w:pPr>
      <w:r>
        <w:rPr>
          <w:rFonts w:ascii="Times New Roman" w:hAnsi="Times New Roman" w:eastAsia="SimSun" w:cs="Times New Roman"/>
          <w:sz w:val="28"/>
          <w:szCs w:val="28"/>
        </w:rPr>
        <w:t xml:space="preserve">17.Хуторской А.В. Пять уровней реализации метапредметного подхода в содержании образования. // Вестник Института образования человека. 2017. №2. С.8. – [Электронный ресурс]. - URL: http://eidos-institute.ru/journal/2017/200]. </w:t>
      </w:r>
    </w:p>
    <w:p w14:paraId="63D0B94A">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SimSun" w:cs="Times New Roman"/>
          <w:sz w:val="28"/>
          <w:szCs w:val="28"/>
        </w:rPr>
        <w:t>Хуторской А.В. Метапредметный подход в обучении: научно-методическое пособие. М.:Эйдос, 2012</w:t>
      </w:r>
    </w:p>
    <w:p w14:paraId="12A7A10C">
      <w:pPr>
        <w:pStyle w:val="39"/>
        <w:spacing w:before="0" w:after="0" w:line="360" w:lineRule="auto"/>
        <w:jc w:val="both"/>
      </w:pPr>
      <w:r>
        <w:rPr>
          <w:rStyle w:val="13"/>
          <w:rFonts w:eastAsiaTheme="majorEastAsia"/>
          <w:i w:val="0"/>
          <w:iCs w:val="0"/>
          <w:sz w:val="28"/>
          <w:szCs w:val="28"/>
        </w:rPr>
        <w:t>18.Хуторской А.В</w:t>
      </w:r>
      <w:r>
        <w:rPr>
          <w:rStyle w:val="13"/>
          <w:rFonts w:eastAsiaTheme="majorEastAsia"/>
          <w:sz w:val="28"/>
          <w:szCs w:val="28"/>
        </w:rPr>
        <w:t>.</w:t>
      </w:r>
      <w:r>
        <w:rPr>
          <w:sz w:val="28"/>
          <w:szCs w:val="28"/>
        </w:rPr>
        <w:t xml:space="preserve"> Ключевые компетенции как компонент личностно-ориентированной парадигмы образования//Народное образование–2009–№2–с.58-64.</w:t>
      </w:r>
      <w:r>
        <w:rPr>
          <w:sz w:val="28"/>
          <w:szCs w:val="28"/>
        </w:rPr>
        <w:br w:type="textWrapping"/>
      </w:r>
      <w:r>
        <w:rPr>
          <w:sz w:val="28"/>
          <w:szCs w:val="28"/>
        </w:rPr>
        <w:t xml:space="preserve">19. </w:t>
      </w:r>
      <w:r>
        <w:rPr>
          <w:rStyle w:val="13"/>
          <w:rFonts w:eastAsiaTheme="majorEastAsia"/>
          <w:i w:val="0"/>
          <w:iCs w:val="0"/>
          <w:sz w:val="28"/>
          <w:szCs w:val="28"/>
        </w:rPr>
        <w:t>Хуторской А.В</w:t>
      </w:r>
      <w:r>
        <w:rPr>
          <w:rStyle w:val="13"/>
          <w:rFonts w:eastAsiaTheme="majorEastAsia"/>
          <w:sz w:val="28"/>
          <w:szCs w:val="28"/>
        </w:rPr>
        <w:t>.</w:t>
      </w:r>
      <w:r>
        <w:rPr>
          <w:sz w:val="28"/>
          <w:szCs w:val="28"/>
        </w:rPr>
        <w:t xml:space="preserve"> Метапредметное содержание и результаты образования: как реализовать федеральные государственные образовательные стандарты (ФГОС) // http://www.eidos.ru/journal/2012/0229-10.htm</w:t>
      </w:r>
      <w:r>
        <w:rPr>
          <w:sz w:val="28"/>
          <w:szCs w:val="28"/>
        </w:rPr>
        <w:br w:type="textWrapping"/>
      </w:r>
      <w:r>
        <w:rPr>
          <w:sz w:val="28"/>
          <w:szCs w:val="28"/>
        </w:rPr>
        <w:t>20.</w:t>
      </w:r>
      <w:r>
        <w:rPr>
          <w:rStyle w:val="13"/>
          <w:rFonts w:eastAsiaTheme="majorEastAsia"/>
          <w:i w:val="0"/>
          <w:iCs w:val="0"/>
          <w:sz w:val="28"/>
          <w:szCs w:val="28"/>
        </w:rPr>
        <w:t>Хуторской А.В.</w:t>
      </w:r>
      <w:r>
        <w:rPr>
          <w:sz w:val="28"/>
          <w:szCs w:val="28"/>
        </w:rPr>
        <w:t xml:space="preserve"> Работа с метапредметным компонентом нового образовательного стандарта // Народное образование №4 2013 – с. 157-171.</w:t>
      </w:r>
      <w:r>
        <w:rPr>
          <w:sz w:val="28"/>
          <w:szCs w:val="28"/>
        </w:rPr>
        <w:br w:type="textWrapping"/>
      </w:r>
    </w:p>
    <w:p w14:paraId="43DA0FDE">
      <w:pPr>
        <w:spacing w:before="100" w:beforeAutospacing="1" w:after="100" w:afterAutospacing="1" w:line="360" w:lineRule="auto"/>
        <w:jc w:val="both"/>
        <w:rPr>
          <w:rFonts w:ascii="Times New Roman" w:hAnsi="Times New Roman" w:eastAsia="Times New Roman" w:cs="Times New Roman"/>
          <w:kern w:val="0"/>
          <w:sz w:val="28"/>
          <w:szCs w:val="28"/>
          <w:lang w:eastAsia="ru-RU"/>
          <w14:ligatures w14:val="none"/>
        </w:rPr>
      </w:pPr>
    </w:p>
    <w:p w14:paraId="7087EC21">
      <w:pPr>
        <w:spacing w:before="100" w:beforeAutospacing="1" w:after="100" w:afterAutospacing="1" w:line="360" w:lineRule="auto"/>
        <w:jc w:val="both"/>
        <w:rPr>
          <w:rFonts w:ascii="Times New Roman" w:hAnsi="Times New Roman" w:eastAsia="Times New Roman" w:cs="Times New Roman"/>
          <w:kern w:val="0"/>
          <w:sz w:val="28"/>
          <w:szCs w:val="28"/>
          <w:lang w:eastAsia="ru-RU"/>
          <w14:ligatures w14:val="none"/>
        </w:rPr>
      </w:pPr>
    </w:p>
    <w:p w14:paraId="2B2FFE41">
      <w:pPr>
        <w:spacing w:before="100" w:beforeAutospacing="1" w:after="100" w:afterAutospacing="1" w:line="360" w:lineRule="auto"/>
        <w:jc w:val="both"/>
        <w:rPr>
          <w:rFonts w:ascii="Times New Roman" w:hAnsi="Times New Roman" w:eastAsia="Times New Roman" w:cs="Times New Roman"/>
          <w:kern w:val="0"/>
          <w:sz w:val="28"/>
          <w:szCs w:val="28"/>
          <w:lang w:eastAsia="ru-RU"/>
          <w14:ligatures w14:val="none"/>
        </w:rPr>
      </w:pPr>
    </w:p>
    <w:p w14:paraId="2114D4D0">
      <w:pPr>
        <w:spacing w:before="100" w:beforeAutospacing="1" w:after="100" w:afterAutospacing="1" w:line="360" w:lineRule="auto"/>
        <w:jc w:val="both"/>
        <w:rPr>
          <w:rFonts w:ascii="Times New Roman" w:hAnsi="Times New Roman" w:eastAsia="Times New Roman" w:cs="Times New Roman"/>
          <w:kern w:val="0"/>
          <w:sz w:val="28"/>
          <w:szCs w:val="28"/>
          <w:lang w:eastAsia="ru-RU"/>
          <w14:ligatures w14:val="none"/>
        </w:rPr>
      </w:pPr>
    </w:p>
    <w:p w14:paraId="05DC66F1">
      <w:pPr>
        <w:spacing w:before="100" w:beforeAutospacing="1" w:after="100" w:afterAutospacing="1" w:line="360" w:lineRule="auto"/>
        <w:jc w:val="both"/>
        <w:rPr>
          <w:rFonts w:ascii="Times New Roman" w:hAnsi="Times New Roman" w:eastAsia="Times New Roman" w:cs="Times New Roman"/>
          <w:kern w:val="0"/>
          <w:sz w:val="28"/>
          <w:szCs w:val="28"/>
          <w:lang w:eastAsia="ru-RU"/>
          <w14:ligatures w14:val="none"/>
        </w:rPr>
      </w:pPr>
    </w:p>
    <w:p w14:paraId="27BC4F1C">
      <w:pPr>
        <w:spacing w:before="100" w:beforeAutospacing="1" w:after="100" w:afterAutospacing="1" w:line="360" w:lineRule="auto"/>
        <w:jc w:val="both"/>
        <w:rPr>
          <w:rFonts w:ascii="Times New Roman" w:hAnsi="Times New Roman" w:eastAsia="Times New Roman" w:cs="Times New Roman"/>
          <w:kern w:val="0"/>
          <w:sz w:val="28"/>
          <w:szCs w:val="28"/>
          <w:lang w:eastAsia="ru-RU"/>
          <w14:ligatures w14:val="none"/>
        </w:rPr>
      </w:pPr>
    </w:p>
    <w:p w14:paraId="21EEAADE">
      <w:pPr>
        <w:spacing w:before="100" w:beforeAutospacing="1" w:after="100" w:afterAutospacing="1" w:line="360" w:lineRule="auto"/>
        <w:jc w:val="both"/>
        <w:rPr>
          <w:rFonts w:ascii="Times New Roman" w:hAnsi="Times New Roman" w:eastAsia="Times New Roman" w:cs="Times New Roman"/>
          <w:kern w:val="0"/>
          <w:sz w:val="28"/>
          <w:szCs w:val="28"/>
          <w:lang w:eastAsia="ru-RU"/>
          <w14:ligatures w14:val="none"/>
        </w:rPr>
      </w:pPr>
    </w:p>
    <w:p w14:paraId="7EC18988">
      <w:pPr>
        <w:spacing w:before="100" w:beforeAutospacing="1" w:after="100" w:afterAutospacing="1" w:line="360" w:lineRule="auto"/>
        <w:jc w:val="both"/>
        <w:rPr>
          <w:rFonts w:ascii="Times New Roman" w:hAnsi="Times New Roman" w:eastAsia="Times New Roman" w:cs="Times New Roman"/>
          <w:kern w:val="0"/>
          <w:sz w:val="28"/>
          <w:szCs w:val="28"/>
          <w:lang w:eastAsia="ru-RU"/>
          <w14:ligatures w14:val="none"/>
        </w:rPr>
      </w:pPr>
    </w:p>
    <w:p w14:paraId="07965983">
      <w:pPr>
        <w:spacing w:before="100" w:beforeAutospacing="1" w:after="100" w:afterAutospacing="1" w:line="360" w:lineRule="auto"/>
        <w:jc w:val="both"/>
        <w:rPr>
          <w:rFonts w:ascii="Times New Roman" w:hAnsi="Times New Roman" w:eastAsia="Times New Roman" w:cs="Times New Roman"/>
          <w:kern w:val="0"/>
          <w:sz w:val="28"/>
          <w:szCs w:val="28"/>
          <w:lang w:eastAsia="ru-RU"/>
          <w14:ligatures w14:val="none"/>
        </w:rPr>
      </w:pPr>
    </w:p>
    <w:p w14:paraId="1E3B7F34">
      <w:pPr>
        <w:spacing w:before="100" w:beforeAutospacing="1" w:after="100" w:afterAutospacing="1" w:line="360" w:lineRule="auto"/>
        <w:jc w:val="both"/>
        <w:rPr>
          <w:rFonts w:ascii="Times New Roman" w:hAnsi="Times New Roman" w:eastAsia="Times New Roman" w:cs="Times New Roman"/>
          <w:kern w:val="0"/>
          <w:sz w:val="28"/>
          <w:szCs w:val="28"/>
          <w:lang w:eastAsia="ru-RU"/>
          <w14:ligatures w14:val="none"/>
        </w:rPr>
      </w:pPr>
    </w:p>
    <w:p w14:paraId="695266F2">
      <w:pPr>
        <w:spacing w:before="100" w:beforeAutospacing="1" w:after="100" w:afterAutospacing="1" w:line="360" w:lineRule="auto"/>
        <w:jc w:val="both"/>
        <w:rPr>
          <w:rFonts w:ascii="Times New Roman" w:hAnsi="Times New Roman" w:eastAsia="Times New Roman" w:cs="Times New Roman"/>
          <w:kern w:val="0"/>
          <w:sz w:val="28"/>
          <w:szCs w:val="28"/>
          <w:lang w:eastAsia="ru-RU"/>
          <w14:ligatures w14:val="none"/>
        </w:rPr>
      </w:pPr>
    </w:p>
    <w:p w14:paraId="68521125">
      <w:pPr>
        <w:spacing w:before="100" w:beforeAutospacing="1" w:after="100" w:afterAutospacing="1" w:line="360" w:lineRule="auto"/>
        <w:jc w:val="both"/>
        <w:rPr>
          <w:rFonts w:ascii="Times New Roman" w:hAnsi="Times New Roman" w:eastAsia="Times New Roman" w:cs="Times New Roman"/>
          <w:kern w:val="0"/>
          <w:sz w:val="28"/>
          <w:szCs w:val="28"/>
          <w:lang w:eastAsia="ru-RU"/>
          <w14:ligatures w14:val="none"/>
        </w:rPr>
      </w:pPr>
    </w:p>
    <w:p w14:paraId="5B98109E">
      <w:pPr>
        <w:spacing w:before="100" w:beforeAutospacing="1" w:after="100" w:afterAutospacing="1" w:line="360" w:lineRule="auto"/>
        <w:jc w:val="both"/>
        <w:rPr>
          <w:rFonts w:ascii="Times New Roman" w:hAnsi="Times New Roman" w:eastAsia="Times New Roman" w:cs="Times New Roman"/>
          <w:kern w:val="0"/>
          <w:sz w:val="28"/>
          <w:szCs w:val="28"/>
          <w:lang w:eastAsia="ru-RU"/>
          <w14:ligatures w14:val="none"/>
        </w:rPr>
      </w:pPr>
    </w:p>
    <w:p w14:paraId="03BBB844">
      <w:pPr>
        <w:spacing w:before="100" w:beforeAutospacing="1" w:after="100" w:afterAutospacing="1" w:line="360" w:lineRule="auto"/>
        <w:jc w:val="both"/>
        <w:rPr>
          <w:rFonts w:ascii="Times New Roman" w:hAnsi="Times New Roman" w:eastAsia="Times New Roman" w:cs="Times New Roman"/>
          <w:kern w:val="0"/>
          <w:sz w:val="28"/>
          <w:szCs w:val="28"/>
          <w:lang w:eastAsia="ru-RU"/>
          <w14:ligatures w14:val="none"/>
        </w:rPr>
      </w:pPr>
    </w:p>
    <w:p w14:paraId="230B1E52">
      <w:pPr>
        <w:spacing w:before="100" w:beforeAutospacing="1" w:after="100" w:afterAutospacing="1" w:line="360" w:lineRule="auto"/>
        <w:jc w:val="both"/>
        <w:rPr>
          <w:rFonts w:ascii="Times New Roman" w:hAnsi="Times New Roman" w:eastAsia="Times New Roman" w:cs="Times New Roman"/>
          <w:kern w:val="0"/>
          <w:sz w:val="28"/>
          <w:szCs w:val="28"/>
          <w:lang w:eastAsia="ru-RU"/>
          <w14:ligatures w14:val="none"/>
        </w:rPr>
      </w:pPr>
    </w:p>
    <w:p w14:paraId="44B32CB3">
      <w:pPr>
        <w:spacing w:before="100" w:beforeAutospacing="1" w:after="100" w:afterAutospacing="1" w:line="360" w:lineRule="auto"/>
        <w:jc w:val="both"/>
        <w:rPr>
          <w:rFonts w:ascii="Times New Roman" w:hAnsi="Times New Roman" w:eastAsia="Times New Roman" w:cs="Times New Roman"/>
          <w:kern w:val="0"/>
          <w:sz w:val="28"/>
          <w:szCs w:val="28"/>
          <w:lang w:eastAsia="ru-RU"/>
          <w14:ligatures w14:val="none"/>
        </w:rPr>
      </w:pPr>
    </w:p>
    <w:p w14:paraId="6AEF7FCC">
      <w:pPr>
        <w:spacing w:before="100" w:beforeAutospacing="1" w:after="100" w:afterAutospacing="1" w:line="360" w:lineRule="auto"/>
        <w:jc w:val="both"/>
        <w:rPr>
          <w:rFonts w:ascii="Times New Roman" w:hAnsi="Times New Roman" w:eastAsia="Times New Roman" w:cs="Times New Roman"/>
          <w:kern w:val="0"/>
          <w:sz w:val="28"/>
          <w:szCs w:val="28"/>
          <w:lang w:eastAsia="ru-RU"/>
          <w14:ligatures w14:val="none"/>
        </w:rPr>
      </w:pPr>
    </w:p>
    <w:p w14:paraId="5163B284">
      <w:pPr>
        <w:spacing w:after="200" w:line="276" w:lineRule="auto"/>
        <w:jc w:val="both"/>
        <w:rPr>
          <w:rFonts w:ascii="Times New Roman" w:hAnsi="Times New Roman" w:eastAsia="Times New Roman" w:cs="Times New Roman"/>
          <w:b/>
          <w:color w:val="365F91"/>
          <w:kern w:val="0"/>
          <w:sz w:val="28"/>
          <w:szCs w:val="28"/>
          <w:lang w:eastAsia="ru-RU"/>
          <w14:ligatures w14:val="none"/>
        </w:rPr>
      </w:pPr>
      <w:r>
        <w:rPr>
          <w:rFonts w:ascii="Times New Roman" w:hAnsi="Times New Roman" w:eastAsia="Times New Roman" w:cs="Times New Roman"/>
          <w:b/>
          <w:sz w:val="28"/>
          <w:szCs w:val="28"/>
          <w:lang w:eastAsia="zh-CN"/>
          <w14:ligatures w14:val="none"/>
        </w:rPr>
        <w:t xml:space="preserve">Приложение 1. </w:t>
      </w:r>
      <w:r>
        <w:rPr>
          <w:rFonts w:ascii="Times New Roman" w:hAnsi="Times New Roman" w:eastAsia="Times New Roman" w:cs="Times New Roman"/>
          <w:b/>
          <w:kern w:val="0"/>
          <w:sz w:val="28"/>
          <w:szCs w:val="28"/>
          <w:lang w:eastAsia="ru-RU"/>
          <w14:ligatures w14:val="none"/>
        </w:rPr>
        <w:t>«Проектно-исследовательская деятельность как способ достижения метапредметных результатов на уроках литературы» (мастер-класс)</w:t>
      </w:r>
    </w:p>
    <w:p w14:paraId="1E65B35E">
      <w:pPr>
        <w:spacing w:after="0" w:line="360" w:lineRule="auto"/>
        <w:ind w:firstLine="720"/>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Мастер-класс – это особая форма обобщения и распространения педагогического опыта, эффективная форма передачи знаний и умений, обучения и воспитания, центральным звеном которой является демонстрация оригинальных практических методов освоения определенного содержания, передачи педагогического мастерства при активном взаимодействии всех участников занятия. </w:t>
      </w:r>
    </w:p>
    <w:p w14:paraId="3E9EE29B">
      <w:pPr>
        <w:spacing w:after="0" w:line="360" w:lineRule="auto"/>
        <w:ind w:firstLine="720"/>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Мастер – это педагог, прошедший свой самобытный, неповторимый путь личностного и профессионального роста, достигший на этом пути определенных успехов. Мастер работает вместе со всеми и через социализацию, афиширование работ дает возможность для самооценки педагога.</w:t>
      </w:r>
    </w:p>
    <w:p w14:paraId="70683CC2">
      <w:pPr>
        <w:spacing w:after="0" w:line="360" w:lineRule="auto"/>
        <w:ind w:firstLine="720"/>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Образование Донецкой Народной Республики требует новых подходов к уроку (метапредметный урок), метапредметных результатов в достижениях обучающихся, новой роли учителя в образовательном процессе.</w:t>
      </w:r>
    </w:p>
    <w:p w14:paraId="69EFC041">
      <w:pPr>
        <w:spacing w:after="0" w:line="360" w:lineRule="auto"/>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ab/>
      </w:r>
      <w:r>
        <w:rPr>
          <w:rFonts w:ascii="Times New Roman" w:hAnsi="Times New Roman" w:eastAsia="Times New Roman" w:cs="Times New Roman"/>
          <w:kern w:val="0"/>
          <w:sz w:val="28"/>
          <w:szCs w:val="28"/>
          <w:lang w:eastAsia="ru-RU"/>
          <w14:ligatures w14:val="none"/>
        </w:rPr>
        <w:t>Литература занимает особое место в системе общего образования. Как один из ведущих гуманитарных учебных предметов, она содействует формированию разносторонне развитой, гармоничной личности, воспитанию гражданина, патриота. Приобщение к гуманистическим ценностям культуры и развитие творческих способностей – необходимые условия становления человека эмоционально богатого и интеллектуально развитого, способного конструктивно и вместе с тем критически относиться к себе и к миру.</w:t>
      </w:r>
    </w:p>
    <w:p w14:paraId="2DAF7F77">
      <w:pPr>
        <w:spacing w:after="0" w:line="360" w:lineRule="auto"/>
        <w:ind w:firstLine="720"/>
        <w:contextualSpacing/>
        <w:jc w:val="both"/>
        <w:rPr>
          <w:rFonts w:ascii="Calibri" w:hAnsi="Calibri"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Демонстрация опыта работы по проектно-исследовательской деятельности как способа достижения метапредметных результатов на уроках литературы предлагается на примере изучения романа-эпопеи Л.Н. Толстого «Война и мир». Прошло более ста тридцати лет со дня выхода произведения, а роман поражает своей современностью, созвучности идей нашему времени.  Это литературное достояние актуально тем, что глубочайший патриотизм участников войны с Наполеоном показан как природная черта русского народа. Справедливость этой мысли доказана в годы Великой Отечественной войны, когда роман-эпопея приобрёл «второе дыхание».</w:t>
      </w:r>
      <w:r>
        <w:rPr>
          <w:rFonts w:ascii="Calibri" w:hAnsi="Calibri" w:eastAsia="Times New Roman" w:cs="Times New Roman"/>
          <w:kern w:val="0"/>
          <w:sz w:val="28"/>
          <w:szCs w:val="28"/>
          <w:lang w:eastAsia="ru-RU"/>
          <w14:ligatures w14:val="none"/>
        </w:rPr>
        <w:t xml:space="preserve"> </w:t>
      </w:r>
    </w:p>
    <w:p w14:paraId="40B9C9C1">
      <w:pPr>
        <w:spacing w:after="0" w:line="360" w:lineRule="auto"/>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Роман-эпопея Л.Н. Толстого «Война и мир» в наше военное время служит источником патриотического воодушевления для граждан Донецкой Народной Республики, отстаивающих свою честь и достоинство от разлагающих идей безнравственности, агрессии, жестокости и ложного патриотизма.</w:t>
      </w:r>
    </w:p>
    <w:p w14:paraId="327DBC91">
      <w:pPr>
        <w:spacing w:after="0" w:line="360" w:lineRule="auto"/>
        <w:ind w:left="-720" w:firstLine="720"/>
        <w:contextualSpacing/>
        <w:jc w:val="both"/>
        <w:rPr>
          <w:rFonts w:ascii="Times New Roman" w:hAnsi="Times New Roman" w:eastAsia="Times New Roman" w:cs="Times New Roman"/>
          <w:color w:val="auto"/>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Вашему вниманию предлагается разработка мастер-класса на актуальную тему</w:t>
      </w:r>
      <w:r>
        <w:rPr>
          <w:rFonts w:ascii="Times New Roman" w:hAnsi="Times New Roman" w:eastAsia="Times New Roman" w:cs="Times New Roman"/>
          <w:color w:val="auto"/>
          <w:kern w:val="0"/>
          <w:sz w:val="28"/>
          <w:szCs w:val="28"/>
          <w:lang w:eastAsia="ru-RU"/>
          <w14:ligatures w14:val="none"/>
        </w:rPr>
        <w:t xml:space="preserve"> «Проектно-исследовательская деятельность как способ достижения метапредметных результатов на уроках литературы».</w:t>
      </w:r>
    </w:p>
    <w:p w14:paraId="1CB7DD25">
      <w:pPr>
        <w:spacing w:after="0" w:line="360" w:lineRule="auto"/>
        <w:contextualSpacing/>
        <w:rPr>
          <w:rFonts w:ascii="Times New Roman" w:hAnsi="Times New Roman" w:eastAsia="Times New Roman" w:cs="Times New Roman"/>
          <w:b/>
          <w:i/>
          <w:color w:val="FF0000"/>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Задачи мастер-класса:</w:t>
      </w:r>
    </w:p>
    <w:p w14:paraId="54AB9F72">
      <w:pPr>
        <w:spacing w:after="0" w:line="360" w:lineRule="auto"/>
        <w:ind w:firstLine="72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1. Создание условий для профессионального самосовершенствования педагогов.</w:t>
      </w:r>
    </w:p>
    <w:p w14:paraId="5710AB6F">
      <w:pPr>
        <w:spacing w:after="0" w:line="360" w:lineRule="auto"/>
        <w:ind w:firstLine="72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2. Демонстрация опыта работы по проектно-исследовательской деятельности как способа достижения метапредметных результатов на уроках литературы</w:t>
      </w:r>
    </w:p>
    <w:p w14:paraId="358DA50E">
      <w:pPr>
        <w:spacing w:after="0" w:line="360" w:lineRule="auto"/>
        <w:ind w:firstLine="720"/>
        <w:jc w:val="both"/>
        <w:rPr>
          <w:rFonts w:ascii="Calibri" w:hAnsi="Calibri"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3. Разработка авторской модели уроков (этапов урока) в режиме демонстрируемой педагогической технологии</w:t>
      </w:r>
      <w:r>
        <w:rPr>
          <w:rFonts w:ascii="Calibri" w:hAnsi="Calibri" w:eastAsia="Times New Roman" w:cs="Times New Roman"/>
          <w:kern w:val="0"/>
          <w:sz w:val="28"/>
          <w:szCs w:val="28"/>
          <w:lang w:eastAsia="ru-RU"/>
          <w14:ligatures w14:val="none"/>
        </w:rPr>
        <w:t>.</w:t>
      </w:r>
    </w:p>
    <w:p w14:paraId="1601DADD">
      <w:pPr>
        <w:spacing w:after="0" w:line="360" w:lineRule="auto"/>
        <w:ind w:firstLine="720"/>
        <w:jc w:val="both"/>
        <w:rPr>
          <w:rFonts w:ascii="Times New Roman" w:hAnsi="Times New Roman" w:eastAsia="Times New Roman" w:cs="Times New Roman"/>
          <w:kern w:val="0"/>
          <w:sz w:val="28"/>
          <w:szCs w:val="28"/>
          <w:lang w:eastAsia="ru-RU"/>
          <w14:ligatures w14:val="none"/>
        </w:rPr>
      </w:pPr>
      <w:r>
        <w:rPr>
          <w:rFonts w:ascii="Calibri" w:hAnsi="Calibri" w:eastAsia="Times New Roman" w:cs="Times New Roman"/>
          <w:kern w:val="0"/>
          <w:sz w:val="28"/>
          <w:szCs w:val="28"/>
          <w:lang w:eastAsia="ru-RU"/>
          <w14:ligatures w14:val="none"/>
        </w:rPr>
        <w:t xml:space="preserve">4. </w:t>
      </w:r>
      <w:r>
        <w:rPr>
          <w:rFonts w:ascii="Times New Roman" w:hAnsi="Times New Roman" w:eastAsia="Times New Roman" w:cs="Times New Roman"/>
          <w:kern w:val="0"/>
          <w:sz w:val="28"/>
          <w:szCs w:val="28"/>
          <w:lang w:eastAsia="ru-RU"/>
          <w14:ligatures w14:val="none"/>
        </w:rPr>
        <w:t>Воспитание патриотических чувств граждан Донецкой Народной Республики</w:t>
      </w:r>
    </w:p>
    <w:p w14:paraId="6035FC6B">
      <w:pPr>
        <w:spacing w:after="0" w:line="360" w:lineRule="auto"/>
        <w:jc w:val="both"/>
        <w:rPr>
          <w:rFonts w:ascii="Calibri" w:hAnsi="Calibri"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Целевая аудитория:</w:t>
      </w:r>
    </w:p>
    <w:p w14:paraId="12216E30">
      <w:pPr>
        <w:spacing w:after="0" w:line="360" w:lineRule="auto"/>
        <w:ind w:firstLine="72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Учителя русского языка и литературы</w:t>
      </w:r>
    </w:p>
    <w:p w14:paraId="278CEEB2">
      <w:pPr>
        <w:spacing w:after="0" w:line="360" w:lineRule="auto"/>
        <w:jc w:val="both"/>
        <w:rPr>
          <w:rFonts w:ascii="Times New Roman" w:hAnsi="Times New Roman" w:eastAsia="Times New Roman" w:cs="Times New Roman"/>
          <w:b/>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Актуальность</w:t>
      </w:r>
      <w:r>
        <w:rPr>
          <w:rFonts w:ascii="Times New Roman" w:hAnsi="Times New Roman" w:eastAsia="Times New Roman" w:cs="Times New Roman"/>
          <w:color w:val="000000"/>
          <w:kern w:val="0"/>
          <w:lang w:eastAsia="ru-RU"/>
          <w14:ligatures w14:val="none"/>
        </w:rPr>
        <w:t xml:space="preserve"> </w:t>
      </w:r>
      <w:r>
        <w:rPr>
          <w:rFonts w:ascii="Times New Roman" w:hAnsi="Times New Roman" w:eastAsia="Times New Roman" w:cs="Times New Roman"/>
          <w:color w:val="000000"/>
          <w:kern w:val="0"/>
          <w:sz w:val="28"/>
          <w:szCs w:val="28"/>
          <w:lang w:eastAsia="ru-RU"/>
          <w14:ligatures w14:val="none"/>
        </w:rPr>
        <w:t>работы определяется той ролью, которую призваны сыграть метапредметные результаты в процессе реформирования образования. Поскольку именно они обеспечивают более качественную подготовку учащихся к самостоятельному решению проблем, с которыми встречается каждый человек на разных этапах своего жизненного пути в условиях быстро меняющегося общества.</w:t>
      </w:r>
    </w:p>
    <w:p w14:paraId="64ADF289">
      <w:pPr>
        <w:spacing w:after="0" w:line="360" w:lineRule="auto"/>
        <w:jc w:val="both"/>
        <w:rPr>
          <w:rFonts w:ascii="Times New Roman" w:hAnsi="Times New Roman" w:eastAsia="Times New Roman" w:cs="Times New Roman"/>
          <w:b/>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Время проведения: 15 минут</w:t>
      </w:r>
    </w:p>
    <w:p w14:paraId="003E63BD">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 xml:space="preserve">Оборудование: </w:t>
      </w:r>
      <w:r>
        <w:rPr>
          <w:rFonts w:ascii="Times New Roman" w:hAnsi="Times New Roman" w:eastAsia="Times New Roman" w:cs="Times New Roman"/>
          <w:kern w:val="0"/>
          <w:sz w:val="28"/>
          <w:szCs w:val="28"/>
          <w:lang w:eastAsia="ru-RU"/>
          <w14:ligatures w14:val="none"/>
        </w:rPr>
        <w:t>бумага А4, фломастеры, цветные карточки, презентация проектов и исследовательских работ</w:t>
      </w:r>
    </w:p>
    <w:p w14:paraId="748507B3">
      <w:pPr>
        <w:spacing w:after="0" w:line="360" w:lineRule="auto"/>
        <w:contextualSpacing/>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Ожидаемые результаты:</w:t>
      </w:r>
      <w:r>
        <w:rPr>
          <w:rFonts w:ascii="Times New Roman" w:hAnsi="Times New Roman" w:eastAsia="Times New Roman" w:cs="Times New Roman"/>
          <w:kern w:val="0"/>
          <w:sz w:val="28"/>
          <w:szCs w:val="28"/>
          <w:lang w:eastAsia="ru-RU"/>
          <w14:ligatures w14:val="none"/>
        </w:rPr>
        <w:br w:type="textWrapping"/>
      </w:r>
      <w:r>
        <w:rPr>
          <w:rFonts w:ascii="Times New Roman" w:hAnsi="Symbol" w:eastAsia="Times New Roman" w:cs="Times New Roman"/>
          <w:kern w:val="0"/>
          <w:sz w:val="28"/>
          <w:szCs w:val="28"/>
          <w:lang w:eastAsia="ru-RU"/>
          <w14:ligatures w14:val="none"/>
        </w:rPr>
        <w:t>·</w:t>
      </w:r>
      <w:r>
        <w:rPr>
          <w:rFonts w:ascii="Times New Roman" w:hAnsi="Times New Roman" w:eastAsia="Times New Roman" w:cs="Times New Roman"/>
          <w:kern w:val="0"/>
          <w:sz w:val="28"/>
          <w:szCs w:val="28"/>
          <w:lang w:eastAsia="ru-RU"/>
          <w14:ligatures w14:val="none"/>
        </w:rPr>
        <w:t xml:space="preserve">проектировать метапредметный урок; </w:t>
      </w:r>
      <w:r>
        <w:rPr>
          <w:rFonts w:ascii="Times New Roman" w:hAnsi="Times New Roman" w:eastAsia="Times New Roman" w:cs="Times New Roman"/>
          <w:kern w:val="0"/>
          <w:sz w:val="28"/>
          <w:szCs w:val="28"/>
          <w:lang w:eastAsia="ru-RU"/>
          <w14:ligatures w14:val="none"/>
        </w:rPr>
        <w:br w:type="textWrapping"/>
      </w:r>
      <w:r>
        <w:rPr>
          <w:rFonts w:ascii="Times New Roman" w:hAnsi="Symbol" w:eastAsia="Times New Roman" w:cs="Times New Roman"/>
          <w:kern w:val="0"/>
          <w:sz w:val="28"/>
          <w:szCs w:val="28"/>
          <w:lang w:eastAsia="ru-RU"/>
          <w14:ligatures w14:val="none"/>
        </w:rPr>
        <w:t>·</w:t>
      </w:r>
      <w:r>
        <w:rPr>
          <w:rFonts w:ascii="Times New Roman" w:hAnsi="Times New Roman" w:eastAsia="Times New Roman" w:cs="Times New Roman"/>
          <w:kern w:val="0"/>
          <w:sz w:val="28"/>
          <w:szCs w:val="28"/>
          <w:lang w:eastAsia="ru-RU"/>
          <w14:ligatures w14:val="none"/>
        </w:rPr>
        <w:t xml:space="preserve"> прогнозировать результаты обучения;</w:t>
      </w:r>
      <w:r>
        <w:rPr>
          <w:rFonts w:ascii="Times New Roman" w:hAnsi="Times New Roman" w:eastAsia="Times New Roman" w:cs="Times New Roman"/>
          <w:kern w:val="0"/>
          <w:sz w:val="28"/>
          <w:szCs w:val="28"/>
          <w:lang w:eastAsia="ru-RU"/>
          <w14:ligatures w14:val="none"/>
        </w:rPr>
        <w:br w:type="textWrapping"/>
      </w:r>
      <w:r>
        <w:rPr>
          <w:rFonts w:ascii="Times New Roman" w:hAnsi="Symbol" w:eastAsia="Times New Roman" w:cs="Times New Roman"/>
          <w:kern w:val="0"/>
          <w:sz w:val="28"/>
          <w:szCs w:val="28"/>
          <w:lang w:eastAsia="ru-RU"/>
          <w14:ligatures w14:val="none"/>
        </w:rPr>
        <w:t>·</w:t>
      </w:r>
      <w:r>
        <w:rPr>
          <w:rFonts w:ascii="Times New Roman" w:hAnsi="Times New Roman" w:eastAsia="Times New Roman" w:cs="Times New Roman"/>
          <w:kern w:val="0"/>
          <w:sz w:val="28"/>
          <w:szCs w:val="28"/>
          <w:lang w:eastAsia="ru-RU"/>
          <w14:ligatures w14:val="none"/>
        </w:rPr>
        <w:t xml:space="preserve">  находить метапредметные возможности в предметном материале; </w:t>
      </w:r>
      <w:r>
        <w:rPr>
          <w:rFonts w:ascii="Times New Roman" w:hAnsi="Times New Roman" w:eastAsia="Times New Roman" w:cs="Times New Roman"/>
          <w:kern w:val="0"/>
          <w:sz w:val="28"/>
          <w:szCs w:val="28"/>
          <w:lang w:eastAsia="ru-RU"/>
          <w14:ligatures w14:val="none"/>
        </w:rPr>
        <w:br w:type="textWrapping"/>
      </w:r>
      <w:r>
        <w:rPr>
          <w:rFonts w:ascii="Times New Roman" w:hAnsi="Symbol" w:eastAsia="Times New Roman" w:cs="Times New Roman"/>
          <w:kern w:val="0"/>
          <w:sz w:val="28"/>
          <w:szCs w:val="28"/>
          <w:lang w:eastAsia="ru-RU"/>
          <w14:ligatures w14:val="none"/>
        </w:rPr>
        <w:t>·</w:t>
      </w:r>
      <w:r>
        <w:rPr>
          <w:rFonts w:ascii="Times New Roman" w:hAnsi="Times New Roman" w:eastAsia="Times New Roman" w:cs="Times New Roman"/>
          <w:kern w:val="0"/>
          <w:sz w:val="28"/>
          <w:szCs w:val="28"/>
          <w:lang w:eastAsia="ru-RU"/>
          <w14:ligatures w14:val="none"/>
        </w:rPr>
        <w:t xml:space="preserve">  формировать у обучающихся умение выдвигать гипотезы и формулировать вопросы. </w:t>
      </w:r>
    </w:p>
    <w:p w14:paraId="2E854728">
      <w:pPr>
        <w:spacing w:after="0" w:line="360" w:lineRule="auto"/>
        <w:contextualSpacing/>
        <w:rPr>
          <w:rFonts w:ascii="Times New Roman" w:hAnsi="Times New Roman" w:eastAsia="Times New Roman" w:cs="Times New Roman"/>
          <w:kern w:val="0"/>
          <w:sz w:val="28"/>
          <w:szCs w:val="28"/>
          <w:lang w:eastAsia="ru-RU"/>
          <w14:ligatures w14:val="none"/>
        </w:rPr>
      </w:pPr>
      <w:r>
        <w:rPr>
          <w:rFonts w:ascii="Times New Roman" w:hAnsi="Symbol" w:eastAsia="Times New Roman" w:cs="Times New Roman"/>
          <w:kern w:val="0"/>
          <w:sz w:val="28"/>
          <w:szCs w:val="28"/>
          <w:lang w:eastAsia="ru-RU"/>
          <w14:ligatures w14:val="none"/>
        </w:rPr>
        <w:t>·</w:t>
      </w:r>
      <w:r>
        <w:rPr>
          <w:rFonts w:ascii="Times New Roman" w:hAnsi="Times New Roman" w:eastAsia="Times New Roman" w:cs="Times New Roman"/>
          <w:kern w:val="0"/>
          <w:sz w:val="28"/>
          <w:szCs w:val="28"/>
          <w:lang w:eastAsia="ru-RU"/>
          <w14:ligatures w14:val="none"/>
        </w:rPr>
        <w:t>создавать на уроке проблемную ситуацию с целью мотивации самостоятельной деятельности учащихся;</w:t>
      </w:r>
    </w:p>
    <w:p w14:paraId="4A078566">
      <w:pPr>
        <w:spacing w:after="0" w:line="360" w:lineRule="auto"/>
        <w:jc w:val="both"/>
        <w:rPr>
          <w:rFonts w:ascii="Times New Roman" w:hAnsi="Times New Roman" w:eastAsia="Times New Roman" w:cs="Times New Roman"/>
          <w:b/>
          <w:kern w:val="0"/>
          <w:sz w:val="28"/>
          <w:szCs w:val="28"/>
          <w:lang w:eastAsia="ru-RU"/>
          <w14:ligatures w14:val="none"/>
        </w:rPr>
      </w:pPr>
      <w:r>
        <w:rPr>
          <w:rFonts w:ascii="Calibri" w:hAnsi="Calibri" w:eastAsia="Times New Roman" w:cs="Times New Roman"/>
          <w:b/>
          <w:kern w:val="0"/>
          <w:sz w:val="28"/>
          <w:szCs w:val="28"/>
          <w:lang w:eastAsia="ru-RU"/>
          <w14:ligatures w14:val="none"/>
        </w:rPr>
        <w:t xml:space="preserve"> </w:t>
      </w:r>
      <w:r>
        <w:rPr>
          <w:rFonts w:ascii="Times New Roman" w:hAnsi="Times New Roman" w:eastAsia="Times New Roman" w:cs="Times New Roman"/>
          <w:b/>
          <w:kern w:val="0"/>
          <w:sz w:val="28"/>
          <w:szCs w:val="28"/>
          <w:lang w:eastAsia="ru-RU"/>
          <w14:ligatures w14:val="none"/>
        </w:rPr>
        <w:t>Этапы мастер-класса:</w:t>
      </w:r>
    </w:p>
    <w:p w14:paraId="1D9578EB">
      <w:pPr>
        <w:spacing w:after="0" w:line="360" w:lineRule="auto"/>
        <w:jc w:val="both"/>
        <w:rPr>
          <w:rFonts w:ascii="Times New Roman" w:hAnsi="Times New Roman" w:eastAsia="Times New Roman" w:cs="Times New Roman"/>
          <w:b/>
          <w:kern w:val="0"/>
          <w:sz w:val="28"/>
          <w:szCs w:val="28"/>
          <w:lang w:eastAsia="ru-RU"/>
          <w14:ligatures w14:val="none"/>
        </w:rPr>
      </w:pPr>
      <w:r>
        <w:rPr>
          <w:rFonts w:ascii="Times New Roman" w:hAnsi="Times New Roman" w:eastAsia="Times New Roman" w:cs="Times New Roman"/>
          <w:kern w:val="0"/>
          <w:sz w:val="28"/>
          <w:szCs w:val="28"/>
          <w:u w:val="single"/>
          <w:lang w:eastAsia="ru-RU"/>
          <w14:ligatures w14:val="none"/>
        </w:rPr>
        <w:t xml:space="preserve">1. </w:t>
      </w:r>
      <w:r>
        <w:rPr>
          <w:rFonts w:ascii="Times New Roman" w:hAnsi="Times New Roman" w:eastAsia="Times New Roman" w:cs="Times New Roman"/>
          <w:i/>
          <w:kern w:val="0"/>
          <w:sz w:val="28"/>
          <w:szCs w:val="28"/>
          <w:u w:val="single"/>
          <w:lang w:eastAsia="ru-RU"/>
          <w14:ligatures w14:val="none"/>
        </w:rPr>
        <w:t>Подготовительно-организационный (2 минут):</w:t>
      </w:r>
    </w:p>
    <w:p w14:paraId="0A4C8134">
      <w:pPr>
        <w:spacing w:after="0" w:line="360" w:lineRule="auto"/>
        <w:ind w:firstLine="72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вступительное слово Мастера;</w:t>
      </w:r>
    </w:p>
    <w:p w14:paraId="3405535A">
      <w:pPr>
        <w:spacing w:after="0" w:line="360" w:lineRule="auto"/>
        <w:ind w:firstLine="72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деление на группы; постановка целей и задач мастер-класса.</w:t>
      </w:r>
    </w:p>
    <w:p w14:paraId="4B5B64A8">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u w:val="single"/>
          <w:lang w:eastAsia="ru-RU"/>
          <w14:ligatures w14:val="none"/>
        </w:rPr>
        <w:t xml:space="preserve">2. </w:t>
      </w:r>
      <w:r>
        <w:rPr>
          <w:rFonts w:ascii="Times New Roman" w:hAnsi="Times New Roman" w:eastAsia="Times New Roman" w:cs="Times New Roman"/>
          <w:i/>
          <w:kern w:val="0"/>
          <w:sz w:val="28"/>
          <w:szCs w:val="28"/>
          <w:u w:val="single"/>
          <w:lang w:eastAsia="ru-RU"/>
          <w14:ligatures w14:val="none"/>
        </w:rPr>
        <w:t>Презентация системы уроков (4  минуты):</w:t>
      </w:r>
    </w:p>
    <w:p w14:paraId="0C316D62">
      <w:pPr>
        <w:spacing w:after="0" w:line="360" w:lineRule="auto"/>
        <w:ind w:firstLine="720"/>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описание системы уроков в режиме предлагаемого опыта;</w:t>
      </w:r>
    </w:p>
    <w:p w14:paraId="5F3DEEBD">
      <w:pPr>
        <w:spacing w:after="0" w:line="360" w:lineRule="auto"/>
        <w:ind w:firstLine="720"/>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определение основных приемов работы, которые Мастер будет демонстрировать слушателям.</w:t>
      </w:r>
    </w:p>
    <w:p w14:paraId="65FCB3F5">
      <w:pPr>
        <w:spacing w:after="0" w:line="360" w:lineRule="auto"/>
        <w:jc w:val="both"/>
        <w:rPr>
          <w:rFonts w:ascii="Times New Roman" w:hAnsi="Times New Roman" w:eastAsia="Times New Roman" w:cs="Times New Roman"/>
          <w:kern w:val="0"/>
          <w:sz w:val="28"/>
          <w:szCs w:val="28"/>
          <w:u w:val="single"/>
          <w:lang w:eastAsia="ru-RU"/>
          <w14:ligatures w14:val="none"/>
        </w:rPr>
      </w:pPr>
      <w:r>
        <w:rPr>
          <w:rFonts w:ascii="Times New Roman" w:hAnsi="Times New Roman" w:eastAsia="Times New Roman" w:cs="Times New Roman"/>
          <w:kern w:val="0"/>
          <w:sz w:val="28"/>
          <w:szCs w:val="28"/>
          <w:u w:val="single"/>
          <w:lang w:eastAsia="ru-RU"/>
          <w14:ligatures w14:val="none"/>
        </w:rPr>
        <w:t xml:space="preserve">3. </w:t>
      </w:r>
      <w:r>
        <w:rPr>
          <w:rFonts w:ascii="Times New Roman" w:hAnsi="Times New Roman" w:eastAsia="Times New Roman" w:cs="Times New Roman"/>
          <w:i/>
          <w:kern w:val="0"/>
          <w:sz w:val="28"/>
          <w:szCs w:val="28"/>
          <w:u w:val="single"/>
          <w:lang w:eastAsia="ru-RU"/>
          <w14:ligatures w14:val="none"/>
        </w:rPr>
        <w:t>Имитационная игра (3 минут):</w:t>
      </w:r>
    </w:p>
    <w:p w14:paraId="2A909C0A">
      <w:pPr>
        <w:spacing w:after="0" w:line="360" w:lineRule="auto"/>
        <w:ind w:firstLine="72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проведение фрагмента метапредметного урока с участниками мастер-класса с демонстрацией приёмов эффективной работы.</w:t>
      </w:r>
    </w:p>
    <w:p w14:paraId="08BF03E7">
      <w:pPr>
        <w:spacing w:after="0" w:line="360" w:lineRule="auto"/>
        <w:jc w:val="both"/>
        <w:rPr>
          <w:rFonts w:ascii="Times New Roman" w:hAnsi="Times New Roman" w:eastAsia="Times New Roman" w:cs="Times New Roman"/>
          <w:kern w:val="0"/>
          <w:sz w:val="28"/>
          <w:szCs w:val="28"/>
          <w:u w:val="single"/>
          <w:lang w:eastAsia="ru-RU"/>
          <w14:ligatures w14:val="none"/>
        </w:rPr>
      </w:pPr>
      <w:r>
        <w:rPr>
          <w:rFonts w:ascii="Times New Roman" w:hAnsi="Times New Roman" w:eastAsia="Times New Roman" w:cs="Times New Roman"/>
          <w:kern w:val="0"/>
          <w:sz w:val="28"/>
          <w:szCs w:val="28"/>
          <w:u w:val="single"/>
          <w:lang w:eastAsia="ru-RU"/>
          <w14:ligatures w14:val="none"/>
        </w:rPr>
        <w:t xml:space="preserve">4. </w:t>
      </w:r>
      <w:r>
        <w:rPr>
          <w:rFonts w:ascii="Times New Roman" w:hAnsi="Times New Roman" w:eastAsia="Times New Roman" w:cs="Times New Roman"/>
          <w:i/>
          <w:kern w:val="0"/>
          <w:sz w:val="28"/>
          <w:szCs w:val="28"/>
          <w:u w:val="single"/>
          <w:lang w:eastAsia="ru-RU"/>
          <w14:ligatures w14:val="none"/>
        </w:rPr>
        <w:t>Проектирование (5 минут):</w:t>
      </w:r>
    </w:p>
    <w:p w14:paraId="23056759">
      <w:pPr>
        <w:spacing w:after="0" w:line="360" w:lineRule="auto"/>
        <w:ind w:firstLine="72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самостоятельная работа слушателей по разработке собственного мини-проекта в режиме технологии Мастера, при этом Мастер выполняет роль консультанта, организуя их самостоятельную деятельность и управляя ею;</w:t>
      </w:r>
    </w:p>
    <w:p w14:paraId="215A7E2D">
      <w:pPr>
        <w:spacing w:after="0" w:line="360" w:lineRule="auto"/>
        <w:ind w:firstLine="720"/>
        <w:jc w:val="both"/>
        <w:rPr>
          <w:rFonts w:ascii="Calibri" w:hAnsi="Calibri"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обсуждение мини-проектов.</w:t>
      </w:r>
    </w:p>
    <w:p w14:paraId="27A74AB5">
      <w:pPr>
        <w:spacing w:after="0" w:line="360" w:lineRule="auto"/>
        <w:jc w:val="both"/>
        <w:rPr>
          <w:rFonts w:ascii="Times New Roman" w:hAnsi="Times New Roman" w:eastAsia="Times New Roman" w:cs="Times New Roman"/>
          <w:kern w:val="0"/>
          <w:sz w:val="28"/>
          <w:szCs w:val="28"/>
          <w:u w:val="single"/>
          <w:lang w:eastAsia="ru-RU"/>
          <w14:ligatures w14:val="none"/>
        </w:rPr>
      </w:pPr>
      <w:r>
        <w:rPr>
          <w:rFonts w:ascii="Times New Roman" w:hAnsi="Times New Roman" w:eastAsia="Times New Roman" w:cs="Times New Roman"/>
          <w:kern w:val="0"/>
          <w:sz w:val="28"/>
          <w:szCs w:val="28"/>
          <w:u w:val="single"/>
          <w:lang w:eastAsia="ru-RU"/>
          <w14:ligatures w14:val="none"/>
        </w:rPr>
        <w:t xml:space="preserve">5. </w:t>
      </w:r>
      <w:r>
        <w:rPr>
          <w:rFonts w:ascii="Times New Roman" w:hAnsi="Times New Roman" w:eastAsia="Times New Roman" w:cs="Times New Roman"/>
          <w:i/>
          <w:kern w:val="0"/>
          <w:sz w:val="28"/>
          <w:szCs w:val="28"/>
          <w:u w:val="single"/>
          <w:lang w:eastAsia="ru-RU"/>
          <w14:ligatures w14:val="none"/>
        </w:rPr>
        <w:t>Рефлексия (1 минута</w:t>
      </w:r>
      <w:r>
        <w:rPr>
          <w:rFonts w:ascii="Times New Roman" w:hAnsi="Times New Roman" w:eastAsia="Times New Roman" w:cs="Times New Roman"/>
          <w:kern w:val="0"/>
          <w:sz w:val="28"/>
          <w:szCs w:val="28"/>
          <w:u w:val="single"/>
          <w:lang w:eastAsia="ru-RU"/>
          <w14:ligatures w14:val="none"/>
        </w:rPr>
        <w:t>):</w:t>
      </w:r>
    </w:p>
    <w:p w14:paraId="57E9CABC">
      <w:pPr>
        <w:spacing w:after="0" w:line="360" w:lineRule="auto"/>
        <w:ind w:firstLine="72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дискуссия по результатам совместной деятельности Мастера и участников мастер-класса.</w:t>
      </w:r>
    </w:p>
    <w:p w14:paraId="3F1364FD">
      <w:pPr>
        <w:spacing w:after="0" w:line="360" w:lineRule="auto"/>
        <w:rPr>
          <w:rFonts w:ascii="Times New Roman" w:hAnsi="Times New Roman" w:eastAsia="Times New Roman" w:cs="Times New Roman"/>
          <w:b/>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Технологическая карта мастер-класса</w:t>
      </w:r>
    </w:p>
    <w:tbl>
      <w:tblPr>
        <w:tblStyle w:val="12"/>
        <w:tblW w:w="9905"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2"/>
        <w:gridCol w:w="3360"/>
        <w:gridCol w:w="3384"/>
        <w:gridCol w:w="1109"/>
      </w:tblGrid>
      <w:tr w14:paraId="4CD5D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2" w:type="dxa"/>
            <w:tcBorders>
              <w:top w:val="single" w:color="auto" w:sz="4" w:space="0"/>
              <w:left w:val="single" w:color="auto" w:sz="4" w:space="0"/>
              <w:bottom w:val="single" w:color="auto" w:sz="4" w:space="0"/>
              <w:right w:val="single" w:color="auto" w:sz="4" w:space="0"/>
            </w:tcBorders>
            <w:vAlign w:val="center"/>
          </w:tcPr>
          <w:p w14:paraId="66161DD1">
            <w:pPr>
              <w:spacing w:after="0" w:line="360" w:lineRule="auto"/>
              <w:jc w:val="center"/>
              <w:rPr>
                <w:rFonts w:ascii="Times New Roman" w:hAnsi="Times New Roman" w:eastAsia="Times New Roman" w:cs="Times New Roman"/>
                <w:b/>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Этапы мастер-класса</w:t>
            </w:r>
          </w:p>
        </w:tc>
        <w:tc>
          <w:tcPr>
            <w:tcW w:w="3360" w:type="dxa"/>
            <w:tcBorders>
              <w:top w:val="single" w:color="auto" w:sz="4" w:space="0"/>
              <w:left w:val="single" w:color="auto" w:sz="4" w:space="0"/>
              <w:bottom w:val="single" w:color="auto" w:sz="4" w:space="0"/>
              <w:right w:val="single" w:color="auto" w:sz="4" w:space="0"/>
            </w:tcBorders>
            <w:vAlign w:val="center"/>
          </w:tcPr>
          <w:p w14:paraId="7982C7F1">
            <w:pPr>
              <w:spacing w:after="0" w:line="360" w:lineRule="auto"/>
              <w:jc w:val="center"/>
              <w:rPr>
                <w:rFonts w:ascii="Times New Roman" w:hAnsi="Times New Roman" w:eastAsia="Times New Roman" w:cs="Times New Roman"/>
                <w:b/>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Формы, методы, виды деятельности</w:t>
            </w:r>
          </w:p>
        </w:tc>
        <w:tc>
          <w:tcPr>
            <w:tcW w:w="3384" w:type="dxa"/>
            <w:tcBorders>
              <w:top w:val="single" w:color="auto" w:sz="4" w:space="0"/>
              <w:left w:val="single" w:color="auto" w:sz="4" w:space="0"/>
              <w:bottom w:val="single" w:color="auto" w:sz="4" w:space="0"/>
              <w:right w:val="single" w:color="auto" w:sz="4" w:space="0"/>
            </w:tcBorders>
            <w:vAlign w:val="center"/>
          </w:tcPr>
          <w:p w14:paraId="293D73C5">
            <w:pPr>
              <w:spacing w:after="0" w:line="360" w:lineRule="auto"/>
              <w:jc w:val="center"/>
              <w:rPr>
                <w:rFonts w:ascii="Times New Roman" w:hAnsi="Times New Roman" w:eastAsia="Times New Roman" w:cs="Times New Roman"/>
                <w:b/>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Методическое обоснование</w:t>
            </w:r>
          </w:p>
        </w:tc>
        <w:tc>
          <w:tcPr>
            <w:tcW w:w="1109" w:type="dxa"/>
            <w:tcBorders>
              <w:top w:val="single" w:color="auto" w:sz="4" w:space="0"/>
              <w:left w:val="single" w:color="auto" w:sz="4" w:space="0"/>
              <w:bottom w:val="single" w:color="auto" w:sz="4" w:space="0"/>
              <w:right w:val="single" w:color="auto" w:sz="4" w:space="0"/>
            </w:tcBorders>
            <w:vAlign w:val="center"/>
          </w:tcPr>
          <w:p w14:paraId="358F12ED">
            <w:pPr>
              <w:spacing w:after="0" w:line="360" w:lineRule="auto"/>
              <w:jc w:val="center"/>
              <w:rPr>
                <w:rFonts w:ascii="Times New Roman" w:hAnsi="Times New Roman" w:eastAsia="Times New Roman" w:cs="Times New Roman"/>
                <w:b/>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Время</w:t>
            </w:r>
          </w:p>
        </w:tc>
      </w:tr>
      <w:tr w14:paraId="08F72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052" w:type="dxa"/>
            <w:vMerge w:val="restart"/>
            <w:tcBorders>
              <w:top w:val="single" w:color="auto" w:sz="4" w:space="0"/>
              <w:left w:val="single" w:color="auto" w:sz="4" w:space="0"/>
              <w:bottom w:val="single" w:color="auto" w:sz="4" w:space="0"/>
              <w:right w:val="single" w:color="auto" w:sz="4" w:space="0"/>
            </w:tcBorders>
          </w:tcPr>
          <w:p w14:paraId="42A8F0F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1. Организационный</w:t>
            </w:r>
          </w:p>
        </w:tc>
        <w:tc>
          <w:tcPr>
            <w:tcW w:w="3360" w:type="dxa"/>
            <w:tcBorders>
              <w:top w:val="single" w:color="auto" w:sz="4" w:space="0"/>
              <w:left w:val="single" w:color="auto" w:sz="4" w:space="0"/>
              <w:bottom w:val="single" w:color="auto" w:sz="4" w:space="0"/>
              <w:right w:val="single" w:color="auto" w:sz="4" w:space="0"/>
            </w:tcBorders>
          </w:tcPr>
          <w:p w14:paraId="6630C6E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Вступительное слово Мастера</w:t>
            </w:r>
          </w:p>
        </w:tc>
        <w:tc>
          <w:tcPr>
            <w:tcW w:w="3384" w:type="dxa"/>
            <w:tcBorders>
              <w:top w:val="single" w:color="auto" w:sz="4" w:space="0"/>
              <w:left w:val="single" w:color="auto" w:sz="4" w:space="0"/>
              <w:bottom w:val="single" w:color="auto" w:sz="4" w:space="0"/>
              <w:right w:val="single" w:color="auto" w:sz="4" w:space="0"/>
            </w:tcBorders>
          </w:tcPr>
          <w:p w14:paraId="784BC5A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Обеспечение формирования мотивации и познавательной потребности в конкретной деятельности (использовании активных методов обучения)</w:t>
            </w:r>
          </w:p>
        </w:tc>
        <w:tc>
          <w:tcPr>
            <w:tcW w:w="1109" w:type="dxa"/>
            <w:tcBorders>
              <w:top w:val="single" w:color="auto" w:sz="4" w:space="0"/>
              <w:left w:val="single" w:color="auto" w:sz="4" w:space="0"/>
              <w:bottom w:val="single" w:color="auto" w:sz="4" w:space="0"/>
              <w:right w:val="single" w:color="auto" w:sz="4" w:space="0"/>
            </w:tcBorders>
          </w:tcPr>
          <w:p w14:paraId="0DEAEF9D">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1 мин</w:t>
            </w:r>
          </w:p>
        </w:tc>
      </w:tr>
      <w:tr w14:paraId="734DE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2052" w:type="dxa"/>
            <w:vMerge w:val="continue"/>
            <w:tcBorders>
              <w:top w:val="single" w:color="auto" w:sz="4" w:space="0"/>
              <w:left w:val="single" w:color="auto" w:sz="4" w:space="0"/>
              <w:bottom w:val="single" w:color="auto" w:sz="4" w:space="0"/>
              <w:right w:val="single" w:color="auto" w:sz="4" w:space="0"/>
            </w:tcBorders>
            <w:vAlign w:val="center"/>
          </w:tcPr>
          <w:p w14:paraId="0BA28BAD">
            <w:pPr>
              <w:spacing w:after="0" w:line="360" w:lineRule="auto"/>
              <w:rPr>
                <w:rFonts w:ascii="Times New Roman" w:hAnsi="Times New Roman" w:eastAsia="Times New Roman" w:cs="Times New Roman"/>
                <w:kern w:val="0"/>
                <w:sz w:val="28"/>
                <w:szCs w:val="28"/>
                <w:lang w:eastAsia="ru-RU"/>
                <w14:ligatures w14:val="none"/>
              </w:rPr>
            </w:pPr>
          </w:p>
        </w:tc>
        <w:tc>
          <w:tcPr>
            <w:tcW w:w="3360" w:type="dxa"/>
            <w:tcBorders>
              <w:top w:val="single" w:color="auto" w:sz="4" w:space="0"/>
              <w:left w:val="single" w:color="auto" w:sz="4" w:space="0"/>
              <w:bottom w:val="single" w:color="auto" w:sz="4" w:space="0"/>
              <w:right w:val="single" w:color="auto" w:sz="4" w:space="0"/>
            </w:tcBorders>
          </w:tcPr>
          <w:p w14:paraId="75D51C2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Деление на группы.</w:t>
            </w:r>
          </w:p>
          <w:p w14:paraId="0BA6CA4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Постановка целей и задач мастер-класса.</w:t>
            </w:r>
          </w:p>
          <w:p w14:paraId="18AA0CA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Метод «Ладошка».</w:t>
            </w:r>
          </w:p>
        </w:tc>
        <w:tc>
          <w:tcPr>
            <w:tcW w:w="3384" w:type="dxa"/>
            <w:tcBorders>
              <w:top w:val="single" w:color="auto" w:sz="4" w:space="0"/>
              <w:left w:val="single" w:color="auto" w:sz="4" w:space="0"/>
              <w:bottom w:val="single" w:color="auto" w:sz="4" w:space="0"/>
              <w:right w:val="single" w:color="auto" w:sz="4" w:space="0"/>
            </w:tcBorders>
          </w:tcPr>
          <w:p w14:paraId="4EB387B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Выяснение ожиданий участников от работы на мастер-классе</w:t>
            </w:r>
          </w:p>
        </w:tc>
        <w:tc>
          <w:tcPr>
            <w:tcW w:w="1109" w:type="dxa"/>
            <w:tcBorders>
              <w:top w:val="single" w:color="auto" w:sz="4" w:space="0"/>
              <w:left w:val="single" w:color="auto" w:sz="4" w:space="0"/>
              <w:bottom w:val="single" w:color="auto" w:sz="4" w:space="0"/>
              <w:right w:val="single" w:color="auto" w:sz="4" w:space="0"/>
            </w:tcBorders>
          </w:tcPr>
          <w:p w14:paraId="5869F0F6">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1 мин</w:t>
            </w:r>
          </w:p>
        </w:tc>
      </w:tr>
      <w:tr w14:paraId="6988E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2" w:type="dxa"/>
            <w:vMerge w:val="restart"/>
            <w:tcBorders>
              <w:top w:val="single" w:color="auto" w:sz="4" w:space="0"/>
              <w:left w:val="single" w:color="auto" w:sz="4" w:space="0"/>
              <w:bottom w:val="single" w:color="auto" w:sz="4" w:space="0"/>
              <w:right w:val="single" w:color="auto" w:sz="4" w:space="0"/>
            </w:tcBorders>
          </w:tcPr>
          <w:p w14:paraId="0FCE00D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2. Презентация системы уроков</w:t>
            </w:r>
          </w:p>
        </w:tc>
        <w:tc>
          <w:tcPr>
            <w:tcW w:w="3360" w:type="dxa"/>
            <w:tcBorders>
              <w:top w:val="single" w:color="auto" w:sz="4" w:space="0"/>
              <w:left w:val="single" w:color="auto" w:sz="4" w:space="0"/>
              <w:bottom w:val="single" w:color="auto" w:sz="4" w:space="0"/>
              <w:right w:val="single" w:color="auto" w:sz="4" w:space="0"/>
            </w:tcBorders>
          </w:tcPr>
          <w:p w14:paraId="6D03FD84">
            <w:pPr>
              <w:spacing w:after="0" w:line="360" w:lineRule="auto"/>
              <w:contextualSpacing/>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Определение Мастером понятий:</w:t>
            </w:r>
          </w:p>
          <w:p w14:paraId="4D21ABFC">
            <w:pPr>
              <w:spacing w:after="0" w:line="360" w:lineRule="auto"/>
              <w:contextualSpacing/>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 xml:space="preserve"> проектная деятельность,</w:t>
            </w:r>
          </w:p>
          <w:p w14:paraId="1FCFC647">
            <w:pPr>
              <w:spacing w:after="0" w:line="360" w:lineRule="auto"/>
              <w:contextualSpacing/>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исследовательская</w:t>
            </w:r>
          </w:p>
          <w:p w14:paraId="00F66292">
            <w:pPr>
              <w:spacing w:after="0" w:line="360" w:lineRule="auto"/>
              <w:contextualSpacing/>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деятельность,</w:t>
            </w:r>
          </w:p>
          <w:p w14:paraId="0730272D">
            <w:pPr>
              <w:spacing w:after="0" w:line="360" w:lineRule="auto"/>
              <w:contextualSpacing/>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метапредметный</w:t>
            </w:r>
          </w:p>
          <w:p w14:paraId="5D5B9C4C">
            <w:pPr>
              <w:spacing w:after="0" w:line="360" w:lineRule="auto"/>
              <w:contextualSpacing/>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результат.</w:t>
            </w:r>
          </w:p>
        </w:tc>
        <w:tc>
          <w:tcPr>
            <w:tcW w:w="3384" w:type="dxa"/>
            <w:tcBorders>
              <w:top w:val="single" w:color="auto" w:sz="4" w:space="0"/>
              <w:left w:val="single" w:color="auto" w:sz="4" w:space="0"/>
              <w:bottom w:val="single" w:color="auto" w:sz="4" w:space="0"/>
              <w:right w:val="single" w:color="auto" w:sz="4" w:space="0"/>
            </w:tcBorders>
          </w:tcPr>
          <w:p w14:paraId="1E8808B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Постановка проблемы перед участниками мастер-класса</w:t>
            </w:r>
          </w:p>
        </w:tc>
        <w:tc>
          <w:tcPr>
            <w:tcW w:w="1109" w:type="dxa"/>
            <w:tcBorders>
              <w:top w:val="single" w:color="auto" w:sz="4" w:space="0"/>
              <w:left w:val="single" w:color="auto" w:sz="4" w:space="0"/>
              <w:bottom w:val="single" w:color="auto" w:sz="4" w:space="0"/>
              <w:right w:val="single" w:color="auto" w:sz="4" w:space="0"/>
            </w:tcBorders>
          </w:tcPr>
          <w:p w14:paraId="63C3CC7E">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1 мин</w:t>
            </w:r>
          </w:p>
        </w:tc>
      </w:tr>
      <w:tr w14:paraId="58417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2" w:type="dxa"/>
            <w:vMerge w:val="continue"/>
            <w:tcBorders>
              <w:top w:val="single" w:color="auto" w:sz="4" w:space="0"/>
              <w:left w:val="single" w:color="auto" w:sz="4" w:space="0"/>
              <w:bottom w:val="single" w:color="auto" w:sz="4" w:space="0"/>
              <w:right w:val="single" w:color="auto" w:sz="4" w:space="0"/>
            </w:tcBorders>
            <w:vAlign w:val="center"/>
          </w:tcPr>
          <w:p w14:paraId="4317A472">
            <w:pPr>
              <w:spacing w:after="0" w:line="360" w:lineRule="auto"/>
              <w:rPr>
                <w:rFonts w:ascii="Times New Roman" w:hAnsi="Times New Roman" w:eastAsia="Times New Roman" w:cs="Times New Roman"/>
                <w:kern w:val="0"/>
                <w:sz w:val="28"/>
                <w:szCs w:val="28"/>
                <w:lang w:eastAsia="ru-RU"/>
                <w14:ligatures w14:val="none"/>
              </w:rPr>
            </w:pPr>
          </w:p>
        </w:tc>
        <w:tc>
          <w:tcPr>
            <w:tcW w:w="3360" w:type="dxa"/>
            <w:tcBorders>
              <w:top w:val="single" w:color="auto" w:sz="4" w:space="0"/>
              <w:left w:val="single" w:color="auto" w:sz="4" w:space="0"/>
              <w:bottom w:val="single" w:color="auto" w:sz="4" w:space="0"/>
              <w:right w:val="single" w:color="auto" w:sz="4" w:space="0"/>
            </w:tcBorders>
          </w:tcPr>
          <w:p w14:paraId="7D0C8F3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Метод «Автобусная остановка»</w:t>
            </w:r>
          </w:p>
        </w:tc>
        <w:tc>
          <w:tcPr>
            <w:tcW w:w="3384" w:type="dxa"/>
            <w:tcBorders>
              <w:top w:val="single" w:color="auto" w:sz="4" w:space="0"/>
              <w:left w:val="single" w:color="auto" w:sz="4" w:space="0"/>
              <w:bottom w:val="single" w:color="auto" w:sz="4" w:space="0"/>
              <w:right w:val="single" w:color="auto" w:sz="4" w:space="0"/>
            </w:tcBorders>
          </w:tcPr>
          <w:p w14:paraId="65E0119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Актуализация знаний участников мастер-класса</w:t>
            </w:r>
          </w:p>
        </w:tc>
        <w:tc>
          <w:tcPr>
            <w:tcW w:w="1109" w:type="dxa"/>
            <w:tcBorders>
              <w:top w:val="single" w:color="auto" w:sz="4" w:space="0"/>
              <w:left w:val="single" w:color="auto" w:sz="4" w:space="0"/>
              <w:bottom w:val="single" w:color="auto" w:sz="4" w:space="0"/>
              <w:right w:val="single" w:color="auto" w:sz="4" w:space="0"/>
            </w:tcBorders>
          </w:tcPr>
          <w:p w14:paraId="600FC690">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1 мин</w:t>
            </w:r>
          </w:p>
        </w:tc>
      </w:tr>
      <w:tr w14:paraId="527A4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2052" w:type="dxa"/>
            <w:vMerge w:val="restart"/>
            <w:tcBorders>
              <w:top w:val="single" w:color="auto" w:sz="4" w:space="0"/>
              <w:left w:val="single" w:color="auto" w:sz="4" w:space="0"/>
              <w:bottom w:val="single" w:color="auto" w:sz="4" w:space="0"/>
              <w:right w:val="single" w:color="auto" w:sz="4" w:space="0"/>
            </w:tcBorders>
          </w:tcPr>
          <w:p w14:paraId="620E0C9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3. Имитационная игра</w:t>
            </w:r>
          </w:p>
        </w:tc>
        <w:tc>
          <w:tcPr>
            <w:tcW w:w="3360" w:type="dxa"/>
            <w:tcBorders>
              <w:top w:val="single" w:color="auto" w:sz="4" w:space="0"/>
              <w:left w:val="single" w:color="auto" w:sz="4" w:space="0"/>
              <w:bottom w:val="single" w:color="auto" w:sz="4" w:space="0"/>
              <w:right w:val="single" w:color="auto" w:sz="4" w:space="0"/>
            </w:tcBorders>
          </w:tcPr>
          <w:p w14:paraId="5005A59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Знакомство, цели, задачи имитационной игры</w:t>
            </w:r>
          </w:p>
        </w:tc>
        <w:tc>
          <w:tcPr>
            <w:tcW w:w="3384" w:type="dxa"/>
            <w:tcBorders>
              <w:top w:val="single" w:color="auto" w:sz="4" w:space="0"/>
              <w:left w:val="single" w:color="auto" w:sz="4" w:space="0"/>
              <w:bottom w:val="single" w:color="auto" w:sz="4" w:space="0"/>
              <w:right w:val="single" w:color="auto" w:sz="4" w:space="0"/>
            </w:tcBorders>
          </w:tcPr>
          <w:p w14:paraId="03AF710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Подготовка к проведению групповой формы работы</w:t>
            </w:r>
          </w:p>
        </w:tc>
        <w:tc>
          <w:tcPr>
            <w:tcW w:w="1109" w:type="dxa"/>
            <w:tcBorders>
              <w:top w:val="single" w:color="auto" w:sz="4" w:space="0"/>
              <w:left w:val="single" w:color="auto" w:sz="4" w:space="0"/>
              <w:bottom w:val="single" w:color="auto" w:sz="4" w:space="0"/>
              <w:right w:val="single" w:color="auto" w:sz="4" w:space="0"/>
            </w:tcBorders>
          </w:tcPr>
          <w:p w14:paraId="7C909A3E">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1 мин</w:t>
            </w:r>
          </w:p>
        </w:tc>
      </w:tr>
      <w:tr w14:paraId="11AFD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2052" w:type="dxa"/>
            <w:vMerge w:val="continue"/>
            <w:tcBorders>
              <w:top w:val="single" w:color="auto" w:sz="4" w:space="0"/>
              <w:left w:val="single" w:color="auto" w:sz="4" w:space="0"/>
              <w:bottom w:val="single" w:color="auto" w:sz="4" w:space="0"/>
              <w:right w:val="single" w:color="auto" w:sz="4" w:space="0"/>
            </w:tcBorders>
            <w:vAlign w:val="center"/>
          </w:tcPr>
          <w:p w14:paraId="38332967">
            <w:pPr>
              <w:spacing w:after="0" w:line="360" w:lineRule="auto"/>
              <w:rPr>
                <w:rFonts w:ascii="Times New Roman" w:hAnsi="Times New Roman" w:eastAsia="Times New Roman" w:cs="Times New Roman"/>
                <w:kern w:val="0"/>
                <w:sz w:val="28"/>
                <w:szCs w:val="28"/>
                <w:lang w:eastAsia="ru-RU"/>
                <w14:ligatures w14:val="none"/>
              </w:rPr>
            </w:pPr>
          </w:p>
        </w:tc>
        <w:tc>
          <w:tcPr>
            <w:tcW w:w="3360" w:type="dxa"/>
            <w:tcBorders>
              <w:top w:val="single" w:color="auto" w:sz="4" w:space="0"/>
              <w:left w:val="single" w:color="auto" w:sz="4" w:space="0"/>
              <w:bottom w:val="single" w:color="auto" w:sz="4" w:space="0"/>
              <w:right w:val="single" w:color="auto" w:sz="4" w:space="0"/>
            </w:tcBorders>
          </w:tcPr>
          <w:p w14:paraId="1DC81FF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Игра «Беспокойное сердце»</w:t>
            </w:r>
          </w:p>
        </w:tc>
        <w:tc>
          <w:tcPr>
            <w:tcW w:w="3384" w:type="dxa"/>
            <w:tcBorders>
              <w:top w:val="single" w:color="auto" w:sz="4" w:space="0"/>
              <w:left w:val="single" w:color="auto" w:sz="4" w:space="0"/>
              <w:bottom w:val="single" w:color="auto" w:sz="4" w:space="0"/>
              <w:right w:val="single" w:color="auto" w:sz="4" w:space="0"/>
            </w:tcBorders>
          </w:tcPr>
          <w:p w14:paraId="217E645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Применение элементов имитации и ассоциативного мышления</w:t>
            </w:r>
          </w:p>
        </w:tc>
        <w:tc>
          <w:tcPr>
            <w:tcW w:w="1109" w:type="dxa"/>
            <w:tcBorders>
              <w:top w:val="single" w:color="auto" w:sz="4" w:space="0"/>
              <w:left w:val="single" w:color="auto" w:sz="4" w:space="0"/>
              <w:bottom w:val="single" w:color="auto" w:sz="4" w:space="0"/>
              <w:right w:val="single" w:color="auto" w:sz="4" w:space="0"/>
            </w:tcBorders>
          </w:tcPr>
          <w:p w14:paraId="08DC9795">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3 мин</w:t>
            </w:r>
          </w:p>
        </w:tc>
      </w:tr>
      <w:tr w14:paraId="759A1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2" w:type="dxa"/>
            <w:tcBorders>
              <w:top w:val="single" w:color="auto" w:sz="4" w:space="0"/>
              <w:left w:val="single" w:color="auto" w:sz="4" w:space="0"/>
              <w:bottom w:val="single" w:color="auto" w:sz="4" w:space="0"/>
              <w:right w:val="single" w:color="auto" w:sz="4" w:space="0"/>
            </w:tcBorders>
          </w:tcPr>
          <w:p w14:paraId="229DF11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4. Проектирование</w:t>
            </w:r>
          </w:p>
        </w:tc>
        <w:tc>
          <w:tcPr>
            <w:tcW w:w="3360" w:type="dxa"/>
            <w:tcBorders>
              <w:top w:val="single" w:color="auto" w:sz="4" w:space="0"/>
              <w:left w:val="single" w:color="auto" w:sz="4" w:space="0"/>
              <w:bottom w:val="single" w:color="auto" w:sz="4" w:space="0"/>
              <w:right w:val="single" w:color="auto" w:sz="4" w:space="0"/>
            </w:tcBorders>
          </w:tcPr>
          <w:p w14:paraId="203754F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Мини-проект «Патриотизм истинный и патриотизм ложный»</w:t>
            </w:r>
          </w:p>
        </w:tc>
        <w:tc>
          <w:tcPr>
            <w:tcW w:w="3384" w:type="dxa"/>
            <w:tcBorders>
              <w:top w:val="single" w:color="auto" w:sz="4" w:space="0"/>
              <w:left w:val="single" w:color="auto" w:sz="4" w:space="0"/>
              <w:bottom w:val="single" w:color="auto" w:sz="4" w:space="0"/>
              <w:right w:val="single" w:color="auto" w:sz="4" w:space="0"/>
            </w:tcBorders>
          </w:tcPr>
          <w:p w14:paraId="05C3CF3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Применение элементов метода проектов</w:t>
            </w:r>
          </w:p>
        </w:tc>
        <w:tc>
          <w:tcPr>
            <w:tcW w:w="1109" w:type="dxa"/>
            <w:tcBorders>
              <w:top w:val="single" w:color="auto" w:sz="4" w:space="0"/>
              <w:left w:val="single" w:color="auto" w:sz="4" w:space="0"/>
              <w:bottom w:val="single" w:color="auto" w:sz="4" w:space="0"/>
              <w:right w:val="single" w:color="auto" w:sz="4" w:space="0"/>
            </w:tcBorders>
          </w:tcPr>
          <w:p w14:paraId="43F05282">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5 мин</w:t>
            </w:r>
          </w:p>
        </w:tc>
      </w:tr>
      <w:tr w14:paraId="42FA8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2" w:type="dxa"/>
            <w:tcBorders>
              <w:top w:val="single" w:color="auto" w:sz="4" w:space="0"/>
              <w:left w:val="single" w:color="auto" w:sz="4" w:space="0"/>
              <w:bottom w:val="single" w:color="auto" w:sz="4" w:space="0"/>
              <w:right w:val="single" w:color="auto" w:sz="4" w:space="0"/>
            </w:tcBorders>
          </w:tcPr>
          <w:p w14:paraId="33AC8C1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5. Рефлексия</w:t>
            </w:r>
          </w:p>
        </w:tc>
        <w:tc>
          <w:tcPr>
            <w:tcW w:w="3360" w:type="dxa"/>
            <w:tcBorders>
              <w:top w:val="single" w:color="auto" w:sz="4" w:space="0"/>
              <w:left w:val="single" w:color="auto" w:sz="4" w:space="0"/>
              <w:bottom w:val="single" w:color="auto" w:sz="4" w:space="0"/>
              <w:right w:val="single" w:color="auto" w:sz="4" w:space="0"/>
            </w:tcBorders>
          </w:tcPr>
          <w:p w14:paraId="7D8781C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Проведение каждым участником  анализа степени осуществления ожиданий от мастер-класса</w:t>
            </w:r>
          </w:p>
        </w:tc>
        <w:tc>
          <w:tcPr>
            <w:tcW w:w="3384" w:type="dxa"/>
            <w:tcBorders>
              <w:top w:val="single" w:color="auto" w:sz="4" w:space="0"/>
              <w:left w:val="single" w:color="auto" w:sz="4" w:space="0"/>
              <w:bottom w:val="single" w:color="auto" w:sz="4" w:space="0"/>
              <w:right w:val="single" w:color="auto" w:sz="4" w:space="0"/>
            </w:tcBorders>
          </w:tcPr>
          <w:p w14:paraId="528BBD2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Подведение итогов мастер-класса</w:t>
            </w:r>
          </w:p>
        </w:tc>
        <w:tc>
          <w:tcPr>
            <w:tcW w:w="1109" w:type="dxa"/>
            <w:tcBorders>
              <w:top w:val="single" w:color="auto" w:sz="4" w:space="0"/>
              <w:left w:val="single" w:color="auto" w:sz="4" w:space="0"/>
              <w:bottom w:val="single" w:color="auto" w:sz="4" w:space="0"/>
              <w:right w:val="single" w:color="auto" w:sz="4" w:space="0"/>
            </w:tcBorders>
          </w:tcPr>
          <w:p w14:paraId="55E4BB83">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1 мин</w:t>
            </w:r>
          </w:p>
        </w:tc>
      </w:tr>
    </w:tbl>
    <w:p w14:paraId="20133E9F">
      <w:pPr>
        <w:spacing w:after="0" w:line="360" w:lineRule="auto"/>
        <w:contextualSpacing/>
        <w:jc w:val="both"/>
        <w:rPr>
          <w:rFonts w:ascii="Times New Roman" w:hAnsi="Times New Roman" w:eastAsia="Times New Roman" w:cs="Times New Roman"/>
          <w:kern w:val="0"/>
          <w:sz w:val="28"/>
          <w:szCs w:val="28"/>
          <w:lang w:eastAsia="ru-RU"/>
          <w14:ligatures w14:val="none"/>
        </w:rPr>
      </w:pPr>
    </w:p>
    <w:p w14:paraId="1D5617CE">
      <w:pPr>
        <w:spacing w:after="0" w:line="360" w:lineRule="auto"/>
        <w:ind w:left="142" w:firstLine="709"/>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При организации обучения с применением проектно-исследовательского метода изучаю материал крупным блоком, широко применяя лекции. Основное внимание обучающихся акцентирую на вводной лекции, где сообщаю основные идеи темы, формулирую её проблемы с привлечением художественного текста и мини-презентаций. Наряду с уроком в традиционной форме применяю урок-семинар, урок-практикум (филологический анализ текста, анализ отдельных эпизодов, картин природы и т.д.), урок–исследование, урок - поиск, творческая мастерская, урок - творческий отчёт, урок - защита идей, урок открытых мыслей, урок - ролевая игра, урок-семинар, урок-конференция, урок-круглый стол, дискуссия, экскурсия</w:t>
      </w:r>
    </w:p>
    <w:p w14:paraId="0ADBFC9A">
      <w:pPr>
        <w:spacing w:after="0" w:line="360" w:lineRule="auto"/>
        <w:ind w:left="142" w:firstLine="709"/>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При практической реализации исследовательского подхода в обучении использую разнообразные формы учебной работы: индивидуальную, групповую, коллективную, фронтальную. Индивидуальная работа представляет собой выполнение учебного задания каждым учеником самостоятельно в соответствии со своими индивидуальными возможностями, без сотрудничества с другими учениками. </w:t>
      </w:r>
    </w:p>
    <w:p w14:paraId="34764D5A">
      <w:pPr>
        <w:spacing w:after="0" w:line="360" w:lineRule="auto"/>
        <w:ind w:left="142" w:firstLine="709"/>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Эффективными оказываются проекты, занимающие несколько уроков. В качестве домашних заданий к очередному уроку учащиеся самостоятельно (индивидуально или в группах) выполняют тот или иной этап работы над проектом, отчитываясь о проделанной работе в начале следующего урока. Последние 2 урока (спаренные в старших классах) используются для презентации подготовленных проектов. На уроках литературы в старших классах учащиеся выполняют как персональные, так и групповые проекты.</w:t>
      </w:r>
      <w:r>
        <w:rPr>
          <w:rFonts w:ascii="Times New Roman" w:hAnsi="Times New Roman" w:eastAsia="Times New Roman" w:cs="Times New Roman"/>
          <w:kern w:val="0"/>
          <w:sz w:val="28"/>
          <w:szCs w:val="28"/>
          <w:lang w:eastAsia="ru-RU"/>
          <w14:ligatures w14:val="none"/>
        </w:rPr>
        <w:br w:type="textWrapping"/>
      </w:r>
      <w:r>
        <w:rPr>
          <w:rFonts w:ascii="Times New Roman" w:hAnsi="Times New Roman" w:eastAsia="Times New Roman" w:cs="Times New Roman"/>
          <w:kern w:val="0"/>
          <w:sz w:val="28"/>
          <w:szCs w:val="28"/>
          <w:lang w:eastAsia="ru-RU"/>
          <w14:ligatures w14:val="none"/>
        </w:rPr>
        <w:t xml:space="preserve">             Исследовательская деятельность, организуемая учителем на уроке, оказывает самое прямое воздействие на внеклассную работу по предмету. Известно, что на уроке не всегда предоставляется возможность обстоятельного и углубленного осмысления фактов, явлений и закономерностей.</w:t>
      </w:r>
    </w:p>
    <w:p w14:paraId="39825262">
      <w:pPr>
        <w:spacing w:after="0" w:line="360" w:lineRule="auto"/>
        <w:ind w:left="142" w:firstLine="709"/>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Логическим продолжением урока или серии уроков по теме может стать какая-либо форма научно-образовательной, поисково-творческой деятельности во внеурочное время (предметные недели, научно-практические конференции, викторины, конкурсы, олимпиады, творческие мастерские, конкурсы проектов), материалом к которым служат работы учащихся.</w:t>
      </w:r>
      <w:r>
        <w:rPr>
          <w:rFonts w:ascii="Times New Roman" w:hAnsi="Times New Roman" w:eastAsia="Times New Roman" w:cs="Times New Roman"/>
          <w:kern w:val="0"/>
          <w:sz w:val="28"/>
          <w:szCs w:val="28"/>
          <w:lang w:eastAsia="ru-RU"/>
          <w14:ligatures w14:val="none"/>
        </w:rPr>
        <w:br w:type="textWrapping"/>
      </w:r>
      <w:r>
        <w:rPr>
          <w:rFonts w:ascii="Times New Roman" w:hAnsi="Times New Roman" w:eastAsia="Times New Roman" w:cs="Times New Roman"/>
          <w:kern w:val="0"/>
          <w:sz w:val="28"/>
          <w:szCs w:val="28"/>
          <w:lang w:eastAsia="ru-RU"/>
          <w14:ligatures w14:val="none"/>
        </w:rPr>
        <w:t xml:space="preserve">       В последнее время наблюдается все большая потребность обучающихся участвовать в проектной и исследовательской деятельности.</w:t>
      </w:r>
      <w:r>
        <w:rPr>
          <w:rFonts w:ascii="Times New Roman" w:hAnsi="Times New Roman" w:eastAsia="Times New Roman" w:cs="Times New Roman"/>
          <w:kern w:val="0"/>
          <w:sz w:val="28"/>
          <w:szCs w:val="28"/>
          <w:lang w:eastAsia="ru-RU"/>
          <w14:ligatures w14:val="none"/>
        </w:rPr>
        <w:br w:type="textWrapping"/>
      </w:r>
      <w:r>
        <w:rPr>
          <w:rFonts w:ascii="Times New Roman" w:hAnsi="Times New Roman" w:eastAsia="Times New Roman" w:cs="Times New Roman"/>
          <w:kern w:val="0"/>
          <w:sz w:val="28"/>
          <w:szCs w:val="28"/>
          <w:lang w:eastAsia="ru-RU"/>
          <w14:ligatures w14:val="none"/>
        </w:rPr>
        <w:t xml:space="preserve">Особое внимание уделяю интеграции знаний для реализации проекта.  </w:t>
      </w:r>
      <w:r>
        <w:rPr>
          <w:rFonts w:ascii="Calibri" w:hAnsi="Calibri" w:eastAsia="Times New Roman" w:cs="Times New Roman"/>
          <w:kern w:val="0"/>
          <w:sz w:val="28"/>
          <w:szCs w:val="28"/>
          <w:lang w:eastAsia="ru-RU"/>
          <w14:ligatures w14:val="none"/>
        </w:rPr>
        <w:br w:type="textWrapping"/>
      </w:r>
      <w:r>
        <w:rPr>
          <w:rFonts w:ascii="Times New Roman" w:hAnsi="Times New Roman" w:eastAsia="Times New Roman" w:cs="Times New Roman"/>
          <w:kern w:val="0"/>
          <w:sz w:val="28"/>
          <w:szCs w:val="28"/>
          <w:lang w:eastAsia="ru-RU"/>
          <w14:ligatures w14:val="none"/>
        </w:rPr>
        <w:t xml:space="preserve">     Обучающиеся занимающиеся исследовательской деятельностью, уверенней чувствуют себя на уроках, стали активнее, научились грамотно задавать вопросы, у них расширился кругозор, стали более коммуникативны, активно участвуют в деятельности школьной, районной научно-практических конференций, в конкурсах исследовательских работ разного уровня.</w:t>
      </w:r>
    </w:p>
    <w:p w14:paraId="579F4787">
      <w:pPr>
        <w:spacing w:after="0" w:line="360" w:lineRule="auto"/>
        <w:ind w:left="142"/>
        <w:jc w:val="center"/>
        <w:rPr>
          <w:rFonts w:ascii="Times New Roman" w:hAnsi="Times New Roman" w:eastAsia="Times New Roman" w:cs="Times New Roman"/>
          <w:b/>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План-конспект мастер-класса</w:t>
      </w:r>
    </w:p>
    <w:p w14:paraId="1487DC4A">
      <w:pPr>
        <w:spacing w:after="0" w:line="360" w:lineRule="auto"/>
        <w:ind w:left="142" w:firstLine="720"/>
        <w:jc w:val="both"/>
        <w:rPr>
          <w:rFonts w:ascii="Times New Roman" w:hAnsi="Times New Roman" w:eastAsia="Times New Roman" w:cs="Times New Roman"/>
          <w:b/>
          <w:kern w:val="0"/>
          <w:sz w:val="28"/>
          <w:szCs w:val="28"/>
          <w:u w:val="single"/>
          <w:lang w:eastAsia="ru-RU"/>
          <w14:ligatures w14:val="none"/>
        </w:rPr>
      </w:pPr>
      <w:r>
        <w:rPr>
          <w:rFonts w:ascii="Times New Roman" w:hAnsi="Times New Roman" w:eastAsia="Times New Roman" w:cs="Times New Roman"/>
          <w:b/>
          <w:kern w:val="0"/>
          <w:sz w:val="28"/>
          <w:szCs w:val="28"/>
          <w:u w:val="single"/>
          <w:lang w:eastAsia="ru-RU"/>
          <w14:ligatures w14:val="none"/>
        </w:rPr>
        <w:t>1 этап. Организационный</w:t>
      </w:r>
    </w:p>
    <w:p w14:paraId="3B1AB8FB">
      <w:pPr>
        <w:spacing w:after="0" w:line="360" w:lineRule="auto"/>
        <w:ind w:left="142" w:firstLine="720"/>
        <w:jc w:val="both"/>
        <w:rPr>
          <w:rFonts w:ascii="Calibri" w:hAnsi="Calibri" w:eastAsia="Times New Roman" w:cs="Times New Roman"/>
          <w:b/>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1.1. Вступительное слово Мастера</w:t>
      </w:r>
      <w:r>
        <w:rPr>
          <w:rFonts w:ascii="Calibri" w:hAnsi="Calibri" w:eastAsia="Times New Roman" w:cs="Times New Roman"/>
          <w:b/>
          <w:kern w:val="0"/>
          <w:sz w:val="28"/>
          <w:szCs w:val="28"/>
          <w:lang w:eastAsia="ru-RU"/>
          <w14:ligatures w14:val="none"/>
        </w:rPr>
        <w:t>.</w:t>
      </w:r>
    </w:p>
    <w:p w14:paraId="0B375492">
      <w:pPr>
        <w:spacing w:after="0" w:line="360" w:lineRule="auto"/>
        <w:ind w:left="142" w:firstLine="72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u w:val="single"/>
          <w:lang w:eastAsia="ru-RU"/>
          <w14:ligatures w14:val="none"/>
        </w:rPr>
        <w:t>Цель:</w:t>
      </w:r>
      <w:r>
        <w:rPr>
          <w:rFonts w:ascii="Times New Roman" w:hAnsi="Times New Roman" w:eastAsia="Times New Roman" w:cs="Times New Roman"/>
          <w:kern w:val="0"/>
          <w:sz w:val="28"/>
          <w:szCs w:val="28"/>
          <w:lang w:eastAsia="ru-RU"/>
          <w14:ligatures w14:val="none"/>
        </w:rPr>
        <w:t xml:space="preserve"> обеспечение формирования мотивации и познавательной потребности в конкретной деятельности (использовании активных методов обучения)</w:t>
      </w:r>
    </w:p>
    <w:p w14:paraId="64B42148">
      <w:pPr>
        <w:spacing w:after="0" w:line="360" w:lineRule="auto"/>
        <w:ind w:left="142" w:firstLine="72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u w:val="single"/>
          <w:lang w:eastAsia="ru-RU"/>
          <w14:ligatures w14:val="none"/>
        </w:rPr>
        <w:t>Время проведения:</w:t>
      </w:r>
      <w:r>
        <w:rPr>
          <w:rFonts w:ascii="Times New Roman" w:hAnsi="Times New Roman" w:eastAsia="Times New Roman" w:cs="Times New Roman"/>
          <w:kern w:val="0"/>
          <w:sz w:val="28"/>
          <w:szCs w:val="28"/>
          <w:lang w:eastAsia="ru-RU"/>
          <w14:ligatures w14:val="none"/>
        </w:rPr>
        <w:t xml:space="preserve"> 1  минута</w:t>
      </w:r>
    </w:p>
    <w:p w14:paraId="6D6DA27E">
      <w:pPr>
        <w:spacing w:after="0" w:line="360" w:lineRule="auto"/>
        <w:ind w:left="142" w:firstLine="720"/>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В образовании Донецкой Народной Республики заложены новые методологические подходы, новые требования к результатам обучения.</w:t>
      </w:r>
    </w:p>
    <w:p w14:paraId="21FFA5B9">
      <w:pPr>
        <w:spacing w:after="0" w:line="360" w:lineRule="auto"/>
        <w:ind w:left="142" w:firstLine="720"/>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В рамках данного мастер-класса рассматриваются возможности использования проектно-исследовательской деятельности обучающихся как способа метапредметных результатов на уроках литературы, содействующих созданию дидактических и психологических условий осмысленности учения, включения в него обучающегося на уровне не только интеллектуальной, но личностной и социальной активности.</w:t>
      </w:r>
    </w:p>
    <w:p w14:paraId="67857E0D">
      <w:pPr>
        <w:spacing w:after="0" w:line="360" w:lineRule="auto"/>
        <w:ind w:left="142" w:firstLine="720"/>
        <w:contextualSpacing/>
        <w:jc w:val="both"/>
        <w:rPr>
          <w:rFonts w:ascii="Times New Roman" w:hAnsi="Times New Roman" w:eastAsia="Times New Roman" w:cs="Times New Roman"/>
          <w:b/>
          <w:i/>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Организационный этап.</w:t>
      </w:r>
    </w:p>
    <w:p w14:paraId="07419C62">
      <w:pPr>
        <w:spacing w:after="0" w:line="360" w:lineRule="auto"/>
        <w:ind w:left="142" w:firstLine="720"/>
        <w:contextualSpacing/>
        <w:jc w:val="both"/>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Организационный момент включает:</w:t>
      </w:r>
    </w:p>
    <w:p w14:paraId="7B18FF0A">
      <w:pPr>
        <w:spacing w:after="0" w:line="360" w:lineRule="auto"/>
        <w:ind w:left="142" w:firstLine="720"/>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предварительную организацию группы;</w:t>
      </w:r>
    </w:p>
    <w:p w14:paraId="08FD1F9E">
      <w:pPr>
        <w:spacing w:after="0" w:line="360" w:lineRule="auto"/>
        <w:ind w:left="142" w:firstLine="720"/>
        <w:contextualSpacing/>
        <w:jc w:val="both"/>
        <w:rPr>
          <w:rFonts w:ascii="Times New Roman" w:hAnsi="Times New Roman" w:eastAsia="Times New Roman" w:cs="Times New Roman"/>
          <w:kern w:val="0"/>
          <w:sz w:val="28"/>
          <w:szCs w:val="28"/>
          <w:lang w:eastAsia="ru-RU"/>
          <w14:ligatures w14:val="none"/>
        </w:rPr>
      </w:pPr>
    </w:p>
    <w:p w14:paraId="71B2A2F9">
      <w:pPr>
        <w:spacing w:after="0" w:line="360" w:lineRule="auto"/>
        <w:ind w:left="142" w:firstLine="720"/>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готовность Мастера к мастер-классу;</w:t>
      </w:r>
    </w:p>
    <w:p w14:paraId="6D231B99">
      <w:pPr>
        <w:spacing w:after="0" w:line="360" w:lineRule="auto"/>
        <w:ind w:left="142" w:firstLine="720"/>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мобилизующее начало урока («исходная мотивация»).</w:t>
      </w:r>
    </w:p>
    <w:p w14:paraId="76E6A135">
      <w:pPr>
        <w:spacing w:after="0" w:line="360" w:lineRule="auto"/>
        <w:ind w:left="142" w:firstLine="720"/>
        <w:contextualSpacing/>
        <w:jc w:val="both"/>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Цели данного этапа:</w:t>
      </w:r>
    </w:p>
    <w:p w14:paraId="08C36C5D">
      <w:pPr>
        <w:spacing w:after="0" w:line="360" w:lineRule="auto"/>
        <w:ind w:left="142" w:firstLine="720"/>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психологический настрой учителей;</w:t>
      </w:r>
    </w:p>
    <w:p w14:paraId="4C20D3DF">
      <w:pPr>
        <w:spacing w:after="0" w:line="360" w:lineRule="auto"/>
        <w:ind w:left="142" w:firstLine="720"/>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обеспечение нормальной (рабочей, творческой) обстановки на мастер-</w:t>
      </w:r>
    </w:p>
    <w:p w14:paraId="226CF2AC">
      <w:pPr>
        <w:spacing w:after="0" w:line="360" w:lineRule="auto"/>
        <w:ind w:firstLine="720"/>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классе.</w:t>
      </w:r>
    </w:p>
    <w:p w14:paraId="48A67019">
      <w:pPr>
        <w:spacing w:after="0" w:line="360" w:lineRule="auto"/>
        <w:ind w:firstLine="720"/>
        <w:contextualSpacing/>
        <w:jc w:val="both"/>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Нетрадиционное начала мастер-класса – начать мастер-класс с:</w:t>
      </w:r>
    </w:p>
    <w:p w14:paraId="34275117">
      <w:pPr>
        <w:spacing w:after="0" w:line="360" w:lineRule="auto"/>
        <w:ind w:firstLine="720"/>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элементами театрализации;</w:t>
      </w:r>
    </w:p>
    <w:p w14:paraId="635EA94F">
      <w:pPr>
        <w:spacing w:after="0" w:line="360" w:lineRule="auto"/>
        <w:ind w:firstLine="720"/>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эпиграфа,  эмблемы мастер-класса;</w:t>
      </w:r>
    </w:p>
    <w:p w14:paraId="41922041">
      <w:pPr>
        <w:spacing w:after="0" w:line="360" w:lineRule="auto"/>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Поскольку участники занятия работают в режиме представляемого опыта, то их вниманию предлагается </w:t>
      </w:r>
      <w:r>
        <w:rPr>
          <w:rFonts w:ascii="Times New Roman" w:hAnsi="Times New Roman" w:eastAsia="Times New Roman" w:cs="Times New Roman"/>
          <w:b/>
          <w:i/>
          <w:kern w:val="0"/>
          <w:sz w:val="28"/>
          <w:szCs w:val="28"/>
          <w:lang w:eastAsia="ru-RU"/>
          <w14:ligatures w14:val="none"/>
        </w:rPr>
        <w:t>рифмованное начало мастер-класса.</w:t>
      </w:r>
      <w:r>
        <w:rPr>
          <w:rFonts w:ascii="Times New Roman" w:hAnsi="Times New Roman" w:eastAsia="Times New Roman" w:cs="Times New Roman"/>
          <w:kern w:val="0"/>
          <w:sz w:val="28"/>
          <w:szCs w:val="28"/>
          <w:lang w:eastAsia="ru-RU"/>
          <w14:ligatures w14:val="none"/>
        </w:rPr>
        <w:t xml:space="preserve"> </w:t>
      </w:r>
    </w:p>
    <w:p w14:paraId="1DEC2E50">
      <w:pPr>
        <w:spacing w:after="0" w:line="360" w:lineRule="auto"/>
        <w:ind w:firstLine="720"/>
        <w:contextualSpacing/>
        <w:jc w:val="both"/>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Ты постоянно на передовой,</w:t>
      </w:r>
    </w:p>
    <w:p w14:paraId="08B97E98">
      <w:pPr>
        <w:spacing w:after="0" w:line="360" w:lineRule="auto"/>
        <w:ind w:firstLine="720"/>
        <w:contextualSpacing/>
        <w:jc w:val="both"/>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На самом стыке будущего с прошлым,</w:t>
      </w:r>
    </w:p>
    <w:p w14:paraId="4F3A444A">
      <w:pPr>
        <w:spacing w:after="0" w:line="360" w:lineRule="auto"/>
        <w:ind w:firstLine="720"/>
        <w:contextualSpacing/>
        <w:jc w:val="both"/>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Добра со злом, возвышенного – с пошлым,</w:t>
      </w:r>
    </w:p>
    <w:p w14:paraId="095AB822">
      <w:pPr>
        <w:spacing w:after="0" w:line="360" w:lineRule="auto"/>
        <w:ind w:firstLine="720"/>
        <w:contextualSpacing/>
        <w:jc w:val="both"/>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Сегодня предстоит незримый бой:</w:t>
      </w:r>
    </w:p>
    <w:p w14:paraId="78569D61">
      <w:pPr>
        <w:spacing w:after="0" w:line="360" w:lineRule="auto"/>
        <w:ind w:firstLine="720"/>
        <w:contextualSpacing/>
        <w:jc w:val="both"/>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Мундир не нов  – тебе плевать на это,</w:t>
      </w:r>
    </w:p>
    <w:p w14:paraId="2DE098D0">
      <w:pPr>
        <w:spacing w:after="0" w:line="360" w:lineRule="auto"/>
        <w:ind w:firstLine="720"/>
        <w:contextualSpacing/>
        <w:jc w:val="both"/>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Проектных методов освоишь примененье,</w:t>
      </w:r>
    </w:p>
    <w:p w14:paraId="1C531FBC">
      <w:pPr>
        <w:spacing w:after="0" w:line="360" w:lineRule="auto"/>
        <w:ind w:firstLine="720"/>
        <w:contextualSpacing/>
        <w:jc w:val="both"/>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Чтоб с их поддержкой выиграть сраженье –</w:t>
      </w:r>
    </w:p>
    <w:p w14:paraId="3BF51D4E">
      <w:pPr>
        <w:spacing w:after="0" w:line="360" w:lineRule="auto"/>
        <w:ind w:firstLine="720"/>
        <w:contextualSpacing/>
        <w:jc w:val="both"/>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За неокрепшие еще умы! Победа!.</w:t>
      </w:r>
    </w:p>
    <w:p w14:paraId="4572010B">
      <w:pPr>
        <w:spacing w:after="0" w:line="360" w:lineRule="auto"/>
        <w:ind w:firstLine="720"/>
        <w:contextualSpacing/>
        <w:jc w:val="both"/>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Смелее неученья тьму круши.</w:t>
      </w:r>
    </w:p>
    <w:p w14:paraId="419ED651">
      <w:pPr>
        <w:spacing w:after="0" w:line="360" w:lineRule="auto"/>
        <w:ind w:firstLine="720"/>
        <w:contextualSpacing/>
        <w:jc w:val="both"/>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Метапредметный результат - твоя забота!</w:t>
      </w:r>
    </w:p>
    <w:p w14:paraId="0590BAAB">
      <w:pPr>
        <w:spacing w:after="0" w:line="360" w:lineRule="auto"/>
        <w:ind w:firstLine="720"/>
        <w:contextualSpacing/>
        <w:jc w:val="both"/>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Учитель – это, право, не работа,</w:t>
      </w:r>
    </w:p>
    <w:p w14:paraId="1C55F269">
      <w:pPr>
        <w:spacing w:after="0" w:line="360" w:lineRule="auto"/>
        <w:ind w:firstLine="720"/>
        <w:contextualSpacing/>
        <w:jc w:val="both"/>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Учитель – состояние души!</w:t>
      </w:r>
    </w:p>
    <w:p w14:paraId="28417A24">
      <w:pPr>
        <w:spacing w:after="0" w:line="360" w:lineRule="auto"/>
        <w:jc w:val="both"/>
        <w:rPr>
          <w:rFonts w:ascii="Times New Roman" w:hAnsi="Times New Roman" w:eastAsia="Times New Roman" w:cs="Times New Roman"/>
          <w:b/>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1.2. Деление на группы. Постановка целей и задач мастер-класса.</w:t>
      </w:r>
    </w:p>
    <w:p w14:paraId="72F7824E">
      <w:pPr>
        <w:tabs>
          <w:tab w:val="left" w:pos="1620"/>
        </w:tabs>
        <w:spacing w:after="0" w:line="360" w:lineRule="auto"/>
        <w:ind w:firstLine="720"/>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u w:val="single"/>
          <w:lang w:eastAsia="ru-RU"/>
          <w14:ligatures w14:val="none"/>
        </w:rPr>
        <w:t>Цели:</w:t>
      </w:r>
      <w:r>
        <w:rPr>
          <w:rFonts w:ascii="Times New Roman" w:hAnsi="Times New Roman" w:eastAsia="Times New Roman" w:cs="Times New Roman"/>
          <w:kern w:val="0"/>
          <w:sz w:val="28"/>
          <w:szCs w:val="28"/>
          <w:lang w:eastAsia="ru-RU"/>
          <w14:ligatures w14:val="none"/>
        </w:rPr>
        <w:tab/>
      </w:r>
      <w:r>
        <w:rPr>
          <w:rFonts w:ascii="Times New Roman" w:hAnsi="Times New Roman" w:eastAsia="Times New Roman" w:cs="Times New Roman"/>
          <w:kern w:val="0"/>
          <w:sz w:val="28"/>
          <w:szCs w:val="28"/>
          <w:lang w:eastAsia="ru-RU"/>
          <w14:ligatures w14:val="none"/>
        </w:rPr>
        <w:t>- подготовка к групповой работе;</w:t>
      </w:r>
    </w:p>
    <w:p w14:paraId="1C4ED244">
      <w:pPr>
        <w:tabs>
          <w:tab w:val="left" w:pos="1620"/>
        </w:tabs>
        <w:spacing w:after="0" w:line="360" w:lineRule="auto"/>
        <w:ind w:firstLine="720"/>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ab/>
      </w:r>
      <w:r>
        <w:rPr>
          <w:rFonts w:ascii="Times New Roman" w:hAnsi="Times New Roman" w:eastAsia="Times New Roman" w:cs="Times New Roman"/>
          <w:kern w:val="0"/>
          <w:sz w:val="28"/>
          <w:szCs w:val="28"/>
          <w:lang w:eastAsia="ru-RU"/>
          <w14:ligatures w14:val="none"/>
        </w:rPr>
        <w:t>- выяснение ожиданий участников от работы на мастер-классе.</w:t>
      </w:r>
    </w:p>
    <w:p w14:paraId="16E52BC9">
      <w:pPr>
        <w:spacing w:after="0" w:line="360" w:lineRule="auto"/>
        <w:ind w:firstLine="720"/>
        <w:jc w:val="both"/>
        <w:rPr>
          <w:rFonts w:ascii="Times New Roman" w:hAnsi="Times New Roman" w:eastAsia="Times New Roman" w:cs="Times New Roman"/>
          <w:b/>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Деление на группы.</w:t>
      </w:r>
    </w:p>
    <w:p w14:paraId="70CD7085">
      <w:pPr>
        <w:spacing w:after="0" w:line="360" w:lineRule="auto"/>
        <w:ind w:firstLine="72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u w:val="single"/>
          <w:lang w:eastAsia="ru-RU"/>
          <w14:ligatures w14:val="none"/>
        </w:rPr>
        <w:t>Материалы (на каждую группу)</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kern w:val="0"/>
          <w:sz w:val="28"/>
          <w:szCs w:val="28"/>
          <w:u w:val="single"/>
          <w:lang w:eastAsia="ru-RU"/>
          <w14:ligatures w14:val="none"/>
        </w:rPr>
        <w:t>Время проведения</w:t>
      </w:r>
      <w:r>
        <w:rPr>
          <w:rFonts w:ascii="Times New Roman" w:hAnsi="Times New Roman" w:eastAsia="Times New Roman" w:cs="Times New Roman"/>
          <w:kern w:val="0"/>
          <w:sz w:val="28"/>
          <w:szCs w:val="28"/>
          <w:lang w:eastAsia="ru-RU"/>
          <w14:ligatures w14:val="none"/>
        </w:rPr>
        <w:t>: 1 минута</w:t>
      </w:r>
    </w:p>
    <w:p w14:paraId="231B0C16">
      <w:pPr>
        <w:spacing w:after="0" w:line="360" w:lineRule="auto"/>
        <w:ind w:firstLine="72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Случайным образом раздаются карточки участникам мастер-класса. Затем им предлагается занять места за тем столом, на котором установлен красный, чёрный, синий флажки.</w:t>
      </w:r>
    </w:p>
    <w:p w14:paraId="5FAB7850">
      <w:pPr>
        <w:spacing w:after="0" w:line="360" w:lineRule="auto"/>
        <w:ind w:firstLine="720"/>
        <w:jc w:val="both"/>
        <w:rPr>
          <w:rFonts w:ascii="Times New Roman" w:hAnsi="Times New Roman" w:eastAsia="Times New Roman" w:cs="Times New Roman"/>
          <w:b/>
          <w:i/>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Постановка целей и задач урока.</w:t>
      </w:r>
    </w:p>
    <w:p w14:paraId="50338A79">
      <w:pPr>
        <w:spacing w:after="0" w:line="360" w:lineRule="auto"/>
        <w:ind w:firstLine="720"/>
        <w:jc w:val="both"/>
        <w:rPr>
          <w:rFonts w:ascii="Times New Roman" w:hAnsi="Times New Roman" w:eastAsia="Times New Roman" w:cs="Times New Roman"/>
          <w:b/>
          <w:kern w:val="0"/>
          <w:sz w:val="28"/>
          <w:szCs w:val="28"/>
          <w:lang w:eastAsia="ru-RU"/>
          <w14:ligatures w14:val="none"/>
        </w:rPr>
      </w:pPr>
      <w:r>
        <w:rPr>
          <w:rFonts w:ascii="Times New Roman" w:hAnsi="Times New Roman" w:eastAsia="Times New Roman" w:cs="Times New Roman"/>
          <w:b/>
          <w:bCs/>
          <w:iCs/>
          <w:kern w:val="0"/>
          <w:sz w:val="28"/>
          <w:szCs w:val="28"/>
          <w:lang w:eastAsia="ru-RU"/>
          <w14:ligatures w14:val="none"/>
        </w:rPr>
        <w:t>Метод «Ладошка».</w:t>
      </w:r>
    </w:p>
    <w:p w14:paraId="645435FF">
      <w:pPr>
        <w:spacing w:after="0" w:line="360" w:lineRule="auto"/>
        <w:ind w:firstLine="72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Для того чтобы выяснить ожидания участников от работы на семинаре и по окончании мастер-класса сравнить результаты работы с поставленными целями, предлагается упражнение «Ладошка», являющееся активным методом выяснения ожиданий.</w:t>
      </w:r>
    </w:p>
    <w:p w14:paraId="0DA86303">
      <w:pPr>
        <w:spacing w:after="0" w:line="360" w:lineRule="auto"/>
        <w:ind w:firstLine="72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u w:val="single"/>
          <w:lang w:eastAsia="ru-RU"/>
          <w14:ligatures w14:val="none"/>
        </w:rPr>
        <w:t>Материалы (на каждую группу)</w:t>
      </w:r>
      <w:r>
        <w:rPr>
          <w:rFonts w:ascii="Times New Roman" w:hAnsi="Times New Roman" w:eastAsia="Times New Roman" w:cs="Times New Roman"/>
          <w:kern w:val="0"/>
          <w:sz w:val="28"/>
          <w:szCs w:val="28"/>
          <w:lang w:eastAsia="ru-RU"/>
          <w14:ligatures w14:val="none"/>
        </w:rPr>
        <w:t>: лист бумаги формата А4, маркеры, ручки</w:t>
      </w:r>
    </w:p>
    <w:p w14:paraId="0FEB28BC">
      <w:pPr>
        <w:spacing w:after="0" w:line="360" w:lineRule="auto"/>
        <w:ind w:firstLine="72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u w:val="single"/>
          <w:lang w:eastAsia="ru-RU"/>
          <w14:ligatures w14:val="none"/>
        </w:rPr>
        <w:t>Время проведения</w:t>
      </w:r>
      <w:r>
        <w:rPr>
          <w:rFonts w:ascii="Times New Roman" w:hAnsi="Times New Roman" w:eastAsia="Times New Roman" w:cs="Times New Roman"/>
          <w:kern w:val="0"/>
          <w:sz w:val="28"/>
          <w:szCs w:val="28"/>
          <w:lang w:eastAsia="ru-RU"/>
          <w14:ligatures w14:val="none"/>
        </w:rPr>
        <w:t>: 1 минута</w:t>
      </w:r>
    </w:p>
    <w:p w14:paraId="4B866214">
      <w:pPr>
        <w:spacing w:after="0" w:line="360" w:lineRule="auto"/>
        <w:ind w:firstLine="72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u w:val="single"/>
          <w:lang w:eastAsia="ru-RU"/>
          <w14:ligatures w14:val="none"/>
        </w:rPr>
        <w:t>Структура работы</w:t>
      </w:r>
      <w:r>
        <w:rPr>
          <w:rFonts w:ascii="Times New Roman" w:hAnsi="Times New Roman" w:eastAsia="Times New Roman" w:cs="Times New Roman"/>
          <w:kern w:val="0"/>
          <w:sz w:val="28"/>
          <w:szCs w:val="28"/>
          <w:lang w:eastAsia="ru-RU"/>
          <w14:ligatures w14:val="none"/>
        </w:rPr>
        <w:t>:</w:t>
      </w:r>
    </w:p>
    <w:p w14:paraId="7D6D726D">
      <w:pPr>
        <w:spacing w:after="0" w:line="360" w:lineRule="auto"/>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Участникам предлагается обвести свою ладонь на листе бумаги. На каждом пальчике написать ответ на вопрос: «Что ожидаю от семинара?» Затем ответы зачитываются вслух. «Ладошки» вывешиваются на доске на всеобщее обозрение. В конце мастер-класса проводится анализ итогов  в разрезе ожиданий участников</w:t>
      </w:r>
    </w:p>
    <w:p w14:paraId="6ACBC5A4">
      <w:pPr>
        <w:spacing w:after="0" w:line="360" w:lineRule="auto"/>
        <w:ind w:firstLine="72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u w:val="single"/>
          <w:lang w:eastAsia="ru-RU"/>
          <w14:ligatures w14:val="none"/>
        </w:rPr>
        <w:t>2 этап. Презентация  системы уроков</w:t>
      </w:r>
    </w:p>
    <w:p w14:paraId="266A2322">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Перейдем к представлению системы уроков в режиме предлагаемого опыта.</w:t>
      </w:r>
    </w:p>
    <w:p w14:paraId="50D2A13F">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bCs/>
          <w:i/>
          <w:iCs/>
          <w:kern w:val="0"/>
          <w:sz w:val="28"/>
          <w:szCs w:val="28"/>
          <w:lang w:eastAsia="ru-RU"/>
          <w14:ligatures w14:val="none"/>
        </w:rPr>
        <w:t xml:space="preserve">      «Война и мир» — </w:t>
      </w:r>
      <w:r>
        <w:rPr>
          <w:rFonts w:ascii="Times New Roman" w:hAnsi="Times New Roman" w:eastAsia="Times New Roman" w:cs="Times New Roman"/>
          <w:kern w:val="0"/>
          <w:sz w:val="28"/>
          <w:szCs w:val="28"/>
          <w:lang w:eastAsia="ru-RU"/>
          <w14:ligatures w14:val="none"/>
        </w:rPr>
        <w:t>вершина творчества Л.Н. Толстого. Творческая история романа. Своеобразие жанра и стиля. Образ автора как объединяющее идейно-стилевое начало «Войны и мира», вмещающее в себя аристократические устремления русской патриархальной демократии.(1 час)</w:t>
      </w:r>
    </w:p>
    <w:p w14:paraId="3B80DC2F">
      <w:pPr>
        <w:spacing w:after="0" w:line="360" w:lineRule="auto"/>
        <w:contextualSpacing/>
        <w:jc w:val="both"/>
        <w:rPr>
          <w:rFonts w:ascii="Times New Roman" w:hAnsi="Times New Roman" w:eastAsia="Times New Roman" w:cs="Times New Roman"/>
          <w:b/>
          <w:i/>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Урок-лекция с привлечением</w:t>
      </w:r>
      <w:r>
        <w:rPr>
          <w:rFonts w:ascii="Times New Roman" w:hAnsi="Times New Roman" w:eastAsia="Times New Roman" w:cs="Times New Roman"/>
          <w:i/>
          <w:kern w:val="0"/>
          <w:sz w:val="28"/>
          <w:szCs w:val="28"/>
          <w:lang w:eastAsia="ru-RU"/>
          <w14:ligatures w14:val="none"/>
        </w:rPr>
        <w:t xml:space="preserve">  </w:t>
      </w:r>
      <w:r>
        <w:rPr>
          <w:rFonts w:ascii="Times New Roman" w:hAnsi="Times New Roman" w:eastAsia="Times New Roman" w:cs="Times New Roman"/>
          <w:b/>
          <w:i/>
          <w:kern w:val="0"/>
          <w:sz w:val="28"/>
          <w:szCs w:val="28"/>
          <w:lang w:eastAsia="ru-RU"/>
          <w14:ligatures w14:val="none"/>
        </w:rPr>
        <w:t>мини-проекта учащихся «Дневники Л.Н. Толстого».</w:t>
      </w:r>
    </w:p>
    <w:p w14:paraId="598BB8EF">
      <w:pPr>
        <w:spacing w:after="0" w:line="360" w:lineRule="auto"/>
        <w:contextualSpacing/>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Теория литературы. Роман-эпопея.</w:t>
      </w:r>
    </w:p>
    <w:p w14:paraId="60429C10">
      <w:pPr>
        <w:spacing w:after="0" w:line="360" w:lineRule="auto"/>
        <w:contextualSpacing/>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Составление опорной схемы.</w:t>
      </w:r>
    </w:p>
    <w:p w14:paraId="7669F996">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Соединение народа как «тела» нации с ее «умом» — просвещенным дворянством на почве общины и личной независимости. Народ и «мысль народная» в изображении писателя. Просвещенные герои и их судьбы в водовороте исторических событий. (1 час)</w:t>
      </w:r>
    </w:p>
    <w:p w14:paraId="5A98DF49">
      <w:pPr>
        <w:spacing w:after="0" w:line="360" w:lineRule="auto"/>
        <w:jc w:val="both"/>
        <w:rPr>
          <w:rFonts w:ascii="Times New Roman" w:hAnsi="Times New Roman" w:eastAsia="Times New Roman" w:cs="Times New Roman"/>
          <w:b/>
          <w:i/>
          <w:kern w:val="0"/>
          <w:sz w:val="28"/>
          <w:szCs w:val="28"/>
          <w:lang w:val="uk-UA" w:eastAsia="ru-RU"/>
          <w14:ligatures w14:val="none"/>
        </w:rPr>
      </w:pPr>
      <w:r>
        <w:rPr>
          <w:rFonts w:ascii="Times New Roman" w:hAnsi="Times New Roman" w:eastAsia="Times New Roman" w:cs="Times New Roman"/>
          <w:b/>
          <w:i/>
          <w:kern w:val="0"/>
          <w:sz w:val="28"/>
          <w:szCs w:val="28"/>
          <w:lang w:eastAsia="ru-RU"/>
          <w14:ligatures w14:val="none"/>
        </w:rPr>
        <w:t>Урок-семинар</w:t>
      </w:r>
      <w:r>
        <w:rPr>
          <w:rFonts w:ascii="Times New Roman" w:hAnsi="Times New Roman" w:eastAsia="Times New Roman" w:cs="Times New Roman"/>
          <w:i/>
          <w:kern w:val="0"/>
          <w:sz w:val="28"/>
          <w:szCs w:val="28"/>
          <w:lang w:eastAsia="ru-RU"/>
          <w14:ligatures w14:val="none"/>
        </w:rPr>
        <w:t xml:space="preserve"> с </w:t>
      </w:r>
      <w:r>
        <w:rPr>
          <w:rFonts w:ascii="Times New Roman" w:hAnsi="Times New Roman" w:eastAsia="Times New Roman" w:cs="Times New Roman"/>
          <w:b/>
          <w:i/>
          <w:kern w:val="0"/>
          <w:sz w:val="28"/>
          <w:szCs w:val="28"/>
          <w:lang w:eastAsia="ru-RU"/>
          <w14:ligatures w14:val="none"/>
        </w:rPr>
        <w:t>привлечением исследовательских работ обучающихся  «Просвещение во второй половине Х</w:t>
      </w:r>
      <w:r>
        <w:rPr>
          <w:rFonts w:ascii="Times New Roman" w:hAnsi="Times New Roman" w:eastAsia="Times New Roman" w:cs="Times New Roman"/>
          <w:b/>
          <w:i/>
          <w:kern w:val="0"/>
          <w:sz w:val="28"/>
          <w:szCs w:val="28"/>
          <w:lang w:val="uk-UA" w:eastAsia="ru-RU"/>
          <w14:ligatures w14:val="none"/>
        </w:rPr>
        <w:t>ІХ века».</w:t>
      </w:r>
    </w:p>
    <w:p w14:paraId="35BACDA9">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Рационализм Андрея Болконского и эмоционально-интуитивное осмысление жизни Пьером Безуховым. Внутренний монолог как способ выражения «диалектики души» (1 час).</w:t>
      </w:r>
    </w:p>
    <w:p w14:paraId="5A709393">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 xml:space="preserve"> </w:t>
      </w:r>
      <w:r>
        <w:rPr>
          <w:rFonts w:ascii="Times New Roman" w:hAnsi="Times New Roman" w:eastAsia="Times New Roman" w:cs="Times New Roman"/>
          <w:b/>
          <w:i/>
          <w:kern w:val="0"/>
          <w:sz w:val="28"/>
          <w:szCs w:val="28"/>
          <w:lang w:eastAsia="ru-RU"/>
          <w14:ligatures w14:val="none"/>
        </w:rPr>
        <w:t>Урок- дискуссия</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b/>
          <w:i/>
          <w:kern w:val="0"/>
          <w:sz w:val="28"/>
          <w:szCs w:val="28"/>
          <w:lang w:eastAsia="ru-RU"/>
          <w14:ligatures w14:val="none"/>
        </w:rPr>
        <w:t>с привлечением исследовательских работ обучающихся  по психологии «Рациональное и эмоциональное в человеке. Концепция «Я»» (Приложение 1).</w:t>
      </w:r>
    </w:p>
    <w:p w14:paraId="2BDA5DA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Нравственно-психологической облик Наташи Ростовой, Марьи Болконской  Сони, Элен (1 час)</w:t>
      </w:r>
    </w:p>
    <w:p w14:paraId="73485F35">
      <w:pPr>
        <w:spacing w:after="0" w:line="360" w:lineRule="auto"/>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Урок-интуитивного рисования с приивлечением школьного психолога</w:t>
      </w:r>
      <w:r>
        <w:rPr>
          <w:rFonts w:ascii="Times New Roman" w:hAnsi="Times New Roman" w:eastAsia="Times New Roman" w:cs="Times New Roman"/>
          <w:i/>
          <w:kern w:val="0"/>
          <w:sz w:val="28"/>
          <w:szCs w:val="28"/>
          <w:lang w:eastAsia="ru-RU"/>
          <w14:ligatures w14:val="none"/>
        </w:rPr>
        <w:t>.</w:t>
      </w:r>
      <w:r>
        <w:rPr>
          <w:rFonts w:ascii="Times New Roman" w:hAnsi="Times New Roman" w:eastAsia="Times New Roman" w:cs="Times New Roman"/>
          <w:kern w:val="0"/>
          <w:sz w:val="28"/>
          <w:szCs w:val="28"/>
          <w:lang w:eastAsia="ru-RU"/>
          <w14:ligatures w14:val="none"/>
        </w:rPr>
        <w:t xml:space="preserve">                      </w:t>
      </w:r>
    </w:p>
    <w:p w14:paraId="3A795849">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Философские, нравственные и эстетические искания Толстого, реализованные в образах Наташи и Марьи. Философский смысл образа Платона Каратаева(1 час)</w:t>
      </w:r>
    </w:p>
    <w:p w14:paraId="5C3CAEE0">
      <w:pPr>
        <w:spacing w:after="0" w:line="360" w:lineRule="auto"/>
        <w:rPr>
          <w:rFonts w:ascii="Times New Roman" w:hAnsi="Times New Roman" w:eastAsia="Times New Roman" w:cs="Times New Roman"/>
          <w:b/>
          <w:i/>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Урок-конкурс исследовательских работ по философии, эстетике, этике  в формате заданной темы</w:t>
      </w:r>
    </w:p>
    <w:p w14:paraId="1F0DB6B9">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Толстовская мысль об истории. Образы Кутузова и Наполеона, значение их противопоставления (1 час)</w:t>
      </w:r>
    </w:p>
    <w:p w14:paraId="6C278789">
      <w:pPr>
        <w:spacing w:after="0" w:line="360" w:lineRule="auto"/>
        <w:rPr>
          <w:rFonts w:ascii="Times New Roman" w:hAnsi="Times New Roman" w:eastAsia="Times New Roman" w:cs="Times New Roman"/>
          <w:b/>
          <w:i/>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Урок-конференция.</w:t>
      </w:r>
    </w:p>
    <w:p w14:paraId="438772A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Исследовательская работа тремя группами учащихся:</w:t>
      </w:r>
    </w:p>
    <w:p w14:paraId="3E4743D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1 группа – «Кутузов и Наполеон – исторические личности».</w:t>
      </w:r>
    </w:p>
    <w:p w14:paraId="4F03808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2 группа – « Образы Кутузова и Наполеона в романе-эпопее «Война и мир».</w:t>
      </w:r>
    </w:p>
    <w:p w14:paraId="54659B12">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3 группа   « Образы Кутузова и Наполеона в восприятии автора и героев романа-эпопеи «Война и мир».</w:t>
      </w:r>
    </w:p>
    <w:p w14:paraId="58FAE2F2">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4 группа «Роль личности в истории и в романе-эпопее Л.Н. Толстого «Война и мир».  </w:t>
      </w:r>
    </w:p>
    <w:p w14:paraId="2BE13CDA">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5 группа «Роман-эпопея «Война и мир» Л.Н. Толстого в различных видах искусства» </w:t>
      </w:r>
      <w:r>
        <w:rPr>
          <w:rFonts w:ascii="Times New Roman" w:hAnsi="Times New Roman" w:eastAsia="Times New Roman" w:cs="Times New Roman"/>
          <w:b/>
          <w:kern w:val="0"/>
          <w:sz w:val="28"/>
          <w:szCs w:val="28"/>
          <w:lang w:eastAsia="ru-RU"/>
          <w14:ligatures w14:val="none"/>
        </w:rPr>
        <w:t>(Приложение 2).</w:t>
      </w:r>
    </w:p>
    <w:p w14:paraId="7AE82FF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Патриотизм ложный и патриотизм истинный (1 час)</w:t>
      </w:r>
    </w:p>
    <w:p w14:paraId="3885F0FA">
      <w:pPr>
        <w:spacing w:after="0" w:line="360" w:lineRule="auto"/>
        <w:rPr>
          <w:rFonts w:ascii="Times New Roman" w:hAnsi="Times New Roman" w:eastAsia="Times New Roman" w:cs="Times New Roman"/>
          <w:b/>
          <w:i/>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Урок-проект  с привлечением исторических и социальных исследований обучающихся под руководством учителя истории (Приложение 3,4).</w:t>
      </w:r>
    </w:p>
    <w:p w14:paraId="057A683D">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Уроки Толстого по семейному воспитанию («Мысль семейная» в романе-эпопее Л.Н. Толстого «Война и мир») (1 час) </w:t>
      </w:r>
    </w:p>
    <w:p w14:paraId="43FD8F3A">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b/>
          <w:kern w:val="0"/>
          <w:sz w:val="28"/>
          <w:szCs w:val="28"/>
          <w:lang w:eastAsia="ru-RU"/>
          <w14:ligatures w14:val="none"/>
        </w:rPr>
        <w:t>Формат проведения – круглый стол</w:t>
      </w:r>
      <w:r>
        <w:rPr>
          <w:rFonts w:ascii="Times New Roman" w:hAnsi="Times New Roman" w:eastAsia="Times New Roman" w:cs="Times New Roman"/>
          <w:kern w:val="0"/>
          <w:sz w:val="28"/>
          <w:szCs w:val="28"/>
          <w:lang w:eastAsia="ru-RU"/>
          <w14:ligatures w14:val="none"/>
        </w:rPr>
        <w:t>.</w:t>
      </w:r>
    </w:p>
    <w:p w14:paraId="33E91587">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Цель проекта:</w:t>
      </w:r>
      <w:r>
        <w:rPr>
          <w:rFonts w:ascii="Times New Roman" w:hAnsi="Times New Roman" w:eastAsia="Times New Roman" w:cs="Times New Roman"/>
          <w:kern w:val="0"/>
          <w:sz w:val="28"/>
          <w:szCs w:val="28"/>
          <w:lang w:eastAsia="ru-RU"/>
          <w14:ligatures w14:val="none"/>
        </w:rPr>
        <w:t xml:space="preserve"> пропагандировать семью, основанную на любви, уважении, нравственности, бережном отношении  друг к другу.</w:t>
      </w:r>
    </w:p>
    <w:p w14:paraId="0FEBB9B5">
      <w:pPr>
        <w:spacing w:after="0" w:line="360" w:lineRule="auto"/>
        <w:jc w:val="both"/>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Задачи:</w:t>
      </w:r>
    </w:p>
    <w:p w14:paraId="61400A2D">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формирование основных понятий об этике, психологии семейных отношений;</w:t>
      </w:r>
    </w:p>
    <w:p w14:paraId="70D34DBE">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формирование основных понятий об этике, психологии семейных отношений на примере романа-эпопеи Л.Н. Толстого «Война и мир»;</w:t>
      </w:r>
    </w:p>
    <w:p w14:paraId="755A535A">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формирование психологических основ здоровых отношений мужчины и женщины;</w:t>
      </w:r>
    </w:p>
    <w:p w14:paraId="253CA21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формирование социокультурных семейных ценностей.</w:t>
      </w:r>
    </w:p>
    <w:p w14:paraId="22238368">
      <w:pPr>
        <w:spacing w:after="0" w:line="360" w:lineRule="auto"/>
        <w:jc w:val="both"/>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Вопросы круглого стола</w:t>
      </w:r>
    </w:p>
    <w:p w14:paraId="4774FCF4">
      <w:pPr>
        <w:numPr>
          <w:ilvl w:val="0"/>
          <w:numId w:val="6"/>
        </w:numPr>
        <w:spacing w:after="0" w:line="360" w:lineRule="auto"/>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В какой семье (Ростовых, Болконских, Курагиных) я хотел бы воспитываться и почему?</w:t>
      </w:r>
    </w:p>
    <w:p w14:paraId="6E19041D">
      <w:pPr>
        <w:numPr>
          <w:ilvl w:val="0"/>
          <w:numId w:val="6"/>
        </w:numPr>
        <w:spacing w:after="0" w:line="360" w:lineRule="auto"/>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Существует ли идеальная семья?</w:t>
      </w:r>
    </w:p>
    <w:p w14:paraId="50BFC6D1">
      <w:pPr>
        <w:spacing w:after="0" w:line="360" w:lineRule="auto"/>
        <w:contextualSpacing/>
        <w:jc w:val="both"/>
        <w:rPr>
          <w:rFonts w:ascii="Times New Roman" w:hAnsi="Times New Roman" w:eastAsia="Times New Roman" w:cs="Times New Roman"/>
          <w:b/>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2.1.Определение Мастером сущности понятий проектная деятельность, исследовательская деятельность, метапредметные результаты.</w:t>
      </w:r>
    </w:p>
    <w:p w14:paraId="683B2A8C">
      <w:pPr>
        <w:spacing w:after="0" w:line="360" w:lineRule="auto"/>
        <w:ind w:firstLine="72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u w:val="single"/>
          <w:lang w:eastAsia="ru-RU"/>
          <w14:ligatures w14:val="none"/>
        </w:rPr>
        <w:t>Время проведения</w:t>
      </w:r>
      <w:r>
        <w:rPr>
          <w:rFonts w:ascii="Times New Roman" w:hAnsi="Times New Roman" w:eastAsia="Times New Roman" w:cs="Times New Roman"/>
          <w:kern w:val="0"/>
          <w:sz w:val="28"/>
          <w:szCs w:val="28"/>
          <w:lang w:eastAsia="ru-RU"/>
          <w14:ligatures w14:val="none"/>
        </w:rPr>
        <w:t>: 1 минута</w:t>
      </w:r>
    </w:p>
    <w:p w14:paraId="40DC28E8">
      <w:pPr>
        <w:spacing w:after="0" w:line="360" w:lineRule="auto"/>
        <w:ind w:firstLine="720"/>
        <w:jc w:val="both"/>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Слайды выедены на экран.</w:t>
      </w:r>
    </w:p>
    <w:p w14:paraId="591A2346">
      <w:pPr>
        <w:spacing w:after="0" w:line="360" w:lineRule="auto"/>
        <w:ind w:firstLine="72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u w:val="single"/>
          <w:lang w:eastAsia="ru-RU"/>
          <w14:ligatures w14:val="none"/>
        </w:rPr>
        <w:t xml:space="preserve">Проектная деятельность </w:t>
      </w:r>
      <w:r>
        <w:rPr>
          <w:rFonts w:ascii="Times New Roman" w:hAnsi="Times New Roman" w:eastAsia="Times New Roman" w:cs="Times New Roman"/>
          <w:i/>
          <w:kern w:val="0"/>
          <w:sz w:val="28"/>
          <w:szCs w:val="28"/>
          <w:lang w:eastAsia="ru-RU"/>
          <w14:ligatures w14:val="none"/>
        </w:rPr>
        <w:t xml:space="preserve"> - </w:t>
      </w:r>
      <w:r>
        <w:rPr>
          <w:rFonts w:ascii="Times New Roman" w:hAnsi="Times New Roman" w:eastAsia="Times New Roman" w:cs="Times New Roman"/>
          <w:kern w:val="0"/>
          <w:sz w:val="28"/>
          <w:szCs w:val="28"/>
          <w:lang w:eastAsia="ru-RU"/>
          <w14:ligatures w14:val="none"/>
        </w:rPr>
        <w:t>это учебно-познавательная, творческая или игровая деятельность, результатом которой становится решение какой-либо проблемы, представленное в виде его подробного описания (проекта).</w:t>
      </w:r>
    </w:p>
    <w:p w14:paraId="5AC809D9">
      <w:pPr>
        <w:spacing w:after="0" w:line="360" w:lineRule="auto"/>
        <w:ind w:firstLine="72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bCs/>
          <w:i/>
          <w:iCs/>
          <w:kern w:val="0"/>
          <w:sz w:val="28"/>
          <w:szCs w:val="28"/>
          <w:u w:val="single"/>
          <w:lang w:eastAsia="ru-RU"/>
          <w14:ligatures w14:val="none"/>
        </w:rPr>
        <w:t>Исследовательская деятельность</w:t>
      </w:r>
      <w:r>
        <w:rPr>
          <w:rFonts w:ascii="Times New Roman" w:hAnsi="Times New Roman" w:eastAsia="Times New Roman" w:cs="Times New Roman"/>
          <w:b/>
          <w:bCs/>
          <w:i/>
          <w:iCs/>
          <w:kern w:val="0"/>
          <w:sz w:val="28"/>
          <w:szCs w:val="28"/>
          <w:lang w:eastAsia="ru-RU"/>
          <w14:ligatures w14:val="none"/>
        </w:rPr>
        <w:t xml:space="preserve"> </w:t>
      </w:r>
      <w:r>
        <w:rPr>
          <w:rFonts w:ascii="Times New Roman" w:hAnsi="Times New Roman" w:eastAsia="Times New Roman" w:cs="Times New Roman"/>
          <w:iCs/>
          <w:kern w:val="0"/>
          <w:sz w:val="28"/>
          <w:szCs w:val="28"/>
          <w:lang w:eastAsia="ru-RU"/>
          <w14:ligatures w14:val="none"/>
        </w:rPr>
        <w:t>– это образовательная работа, связанная с решением обучающихся творческой, исследовательской задачи (в различных областях науки) и предполагающая наличие основных этапов, характерных для научного исследования, а также таких элементов, как практическая методика исследования выбранного явления, собственный экспериментальный материал, анализ собственных данных и вытекающие из него выводы.</w:t>
      </w:r>
      <w:r>
        <w:rPr>
          <w:rFonts w:ascii="Calibri" w:hAnsi="Calibri" w:eastAsia="Times New Roman" w:cs="Times New Roman"/>
          <w:kern w:val="0"/>
          <w:sz w:val="22"/>
          <w:szCs w:val="22"/>
          <w:lang w:eastAsia="ru-RU"/>
          <w14:ligatures w14:val="none"/>
        </w:rPr>
        <w:br w:type="textWrapping"/>
      </w:r>
      <w:r>
        <w:rPr>
          <w:rFonts w:ascii="Times New Roman" w:hAnsi="Times New Roman" w:eastAsia="Times New Roman" w:cs="Times New Roman"/>
          <w:b/>
          <w:i/>
          <w:iCs/>
          <w:kern w:val="0"/>
          <w:sz w:val="28"/>
          <w:szCs w:val="28"/>
          <w:lang w:eastAsia="ru-RU"/>
          <w14:ligatures w14:val="none"/>
        </w:rPr>
        <w:t xml:space="preserve">        </w:t>
      </w:r>
      <w:r>
        <w:rPr>
          <w:rFonts w:ascii="Times New Roman" w:hAnsi="Times New Roman" w:eastAsia="Times New Roman" w:cs="Times New Roman"/>
          <w:b/>
          <w:i/>
          <w:iCs/>
          <w:kern w:val="0"/>
          <w:sz w:val="28"/>
          <w:szCs w:val="28"/>
          <w:u w:val="single"/>
          <w:lang w:eastAsia="ru-RU"/>
          <w14:ligatures w14:val="none"/>
        </w:rPr>
        <w:t>Метапредметные результаты</w:t>
      </w:r>
      <w:r>
        <w:rPr>
          <w:rFonts w:ascii="Times New Roman" w:hAnsi="Times New Roman" w:eastAsia="Times New Roman" w:cs="Times New Roman"/>
          <w:i/>
          <w:kern w:val="0"/>
          <w:sz w:val="28"/>
          <w:szCs w:val="28"/>
          <w:lang w:eastAsia="ru-RU"/>
          <w14:ligatures w14:val="none"/>
        </w:rPr>
        <w:t xml:space="preserve"> – </w:t>
      </w:r>
      <w:r>
        <w:rPr>
          <w:rFonts w:ascii="Times New Roman" w:hAnsi="Times New Roman" w:eastAsia="Times New Roman" w:cs="Times New Roman"/>
          <w:kern w:val="0"/>
          <w:sz w:val="28"/>
          <w:szCs w:val="28"/>
          <w:lang w:eastAsia="ru-RU"/>
          <w14:ligatures w14:val="none"/>
        </w:rPr>
        <w:t>освоенные обучающимися на базе нескольких или всех учебных предметов обобщенные способы деятельности (например, сравнение, схематизация, умозаключение, наблюдение, формулирование вопроса, выдвижение гипотезы, моделирование и т.д.), применимые как в рамках образовательного процесса, так и в реальных жизненных ситуациях.</w:t>
      </w:r>
    </w:p>
    <w:p w14:paraId="472EA65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Метапредметные результаты</w:t>
      </w:r>
      <w:r>
        <w:rPr>
          <w:rFonts w:ascii="Times New Roman" w:hAnsi="Times New Roman" w:eastAsia="Times New Roman" w:cs="Times New Roman"/>
          <w:i/>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br w:type="textWrapping"/>
      </w:r>
      <w:r>
        <w:rPr>
          <w:rFonts w:ascii="Times New Roman" w:hAnsi="Times New Roman" w:eastAsia="Times New Roman" w:cs="Times New Roman"/>
          <w:kern w:val="0"/>
          <w:sz w:val="28"/>
          <w:szCs w:val="28"/>
          <w:lang w:eastAsia="ru-RU"/>
          <w14:ligatures w14:val="none"/>
        </w:rPr>
        <w:t> - развивают  умения планировать свое речевое и неречевое поведение;</w:t>
      </w:r>
      <w:r>
        <w:rPr>
          <w:rFonts w:ascii="Times New Roman" w:hAnsi="Times New Roman" w:eastAsia="Times New Roman" w:cs="Times New Roman"/>
          <w:kern w:val="0"/>
          <w:sz w:val="28"/>
          <w:szCs w:val="28"/>
          <w:lang w:eastAsia="ru-RU"/>
          <w14:ligatures w14:val="none"/>
        </w:rPr>
        <w:br w:type="textWrapping"/>
      </w:r>
      <w:r>
        <w:rPr>
          <w:rFonts w:ascii="Times New Roman" w:hAnsi="Times New Roman" w:eastAsia="Times New Roman" w:cs="Times New Roman"/>
          <w:kern w:val="0"/>
          <w:sz w:val="28"/>
          <w:szCs w:val="28"/>
          <w:lang w:eastAsia="ru-RU"/>
          <w14:ligatures w14:val="none"/>
        </w:rPr>
        <w:t> - развивают  коммуникативной компетенции;</w:t>
      </w:r>
      <w:r>
        <w:rPr>
          <w:rFonts w:ascii="Times New Roman" w:hAnsi="Times New Roman" w:eastAsia="Times New Roman" w:cs="Times New Roman"/>
          <w:kern w:val="0"/>
          <w:sz w:val="28"/>
          <w:szCs w:val="28"/>
          <w:lang w:eastAsia="ru-RU"/>
          <w14:ligatures w14:val="none"/>
        </w:rPr>
        <w:br w:type="textWrapping"/>
      </w:r>
      <w:r>
        <w:rPr>
          <w:rFonts w:ascii="Times New Roman" w:hAnsi="Times New Roman" w:eastAsia="Times New Roman" w:cs="Times New Roman"/>
          <w:kern w:val="0"/>
          <w:sz w:val="28"/>
          <w:szCs w:val="28"/>
          <w:lang w:eastAsia="ru-RU"/>
          <w14:ligatures w14:val="none"/>
        </w:rPr>
        <w:t> -  определяют области знаемого и незнаемого;</w:t>
      </w:r>
      <w:r>
        <w:rPr>
          <w:rFonts w:ascii="Times New Roman" w:hAnsi="Times New Roman" w:eastAsia="Times New Roman" w:cs="Times New Roman"/>
          <w:kern w:val="0"/>
          <w:sz w:val="28"/>
          <w:szCs w:val="28"/>
          <w:lang w:eastAsia="ru-RU"/>
          <w14:ligatures w14:val="none"/>
        </w:rPr>
        <w:br w:type="textWrapping"/>
      </w:r>
      <w:r>
        <w:rPr>
          <w:rFonts w:ascii="Times New Roman" w:hAnsi="Times New Roman" w:eastAsia="Times New Roman" w:cs="Times New Roman"/>
          <w:kern w:val="0"/>
          <w:sz w:val="28"/>
          <w:szCs w:val="28"/>
          <w:lang w:eastAsia="ru-RU"/>
          <w14:ligatures w14:val="none"/>
        </w:rPr>
        <w:t> - ставят перед собой цели и определяют задачи,</w:t>
      </w:r>
      <w:r>
        <w:rPr>
          <w:rFonts w:ascii="Times New Roman" w:hAnsi="Times New Roman" w:eastAsia="Times New Roman" w:cs="Times New Roman"/>
          <w:kern w:val="0"/>
          <w:sz w:val="28"/>
          <w:szCs w:val="28"/>
          <w:lang w:eastAsia="ru-RU"/>
          <w14:ligatures w14:val="none"/>
        </w:rPr>
        <w:br w:type="textWrapping"/>
      </w:r>
      <w:r>
        <w:rPr>
          <w:rFonts w:ascii="Times New Roman" w:hAnsi="Times New Roman" w:eastAsia="Times New Roman" w:cs="Times New Roman"/>
          <w:kern w:val="0"/>
          <w:sz w:val="28"/>
          <w:szCs w:val="28"/>
          <w:lang w:eastAsia="ru-RU"/>
          <w14:ligatures w14:val="none"/>
        </w:rPr>
        <w:t> - развивают исследовательские учебные действия,</w:t>
      </w:r>
      <w:r>
        <w:rPr>
          <w:rFonts w:ascii="Times New Roman" w:hAnsi="Times New Roman" w:eastAsia="Times New Roman" w:cs="Times New Roman"/>
          <w:kern w:val="0"/>
          <w:sz w:val="28"/>
          <w:szCs w:val="28"/>
          <w:lang w:eastAsia="ru-RU"/>
          <w14:ligatures w14:val="none"/>
        </w:rPr>
        <w:br w:type="textWrapping"/>
      </w:r>
      <w:r>
        <w:rPr>
          <w:rFonts w:ascii="Times New Roman" w:hAnsi="Times New Roman" w:eastAsia="Times New Roman" w:cs="Times New Roman"/>
          <w:kern w:val="0"/>
          <w:sz w:val="28"/>
          <w:szCs w:val="28"/>
          <w:lang w:eastAsia="ru-RU"/>
          <w14:ligatures w14:val="none"/>
        </w:rPr>
        <w:t> - развивают смысловое чтение, включая умение определять тему</w:t>
      </w:r>
    </w:p>
    <w:p w14:paraId="63B14A8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 прогнозируют  содержание текста по заголовку, по ключевым словам, выделять основную мысль, главные факты, устанавливают логическую последовательность основных фактов;</w:t>
      </w:r>
      <w:r>
        <w:rPr>
          <w:rFonts w:ascii="Times New Roman" w:hAnsi="Times New Roman" w:eastAsia="Times New Roman" w:cs="Times New Roman"/>
          <w:kern w:val="0"/>
          <w:sz w:val="28"/>
          <w:szCs w:val="28"/>
          <w:lang w:eastAsia="ru-RU"/>
          <w14:ligatures w14:val="none"/>
        </w:rPr>
        <w:br w:type="textWrapping"/>
      </w:r>
      <w:r>
        <w:rPr>
          <w:rFonts w:ascii="Times New Roman" w:hAnsi="Times New Roman" w:eastAsia="Times New Roman" w:cs="Times New Roman"/>
          <w:kern w:val="0"/>
          <w:sz w:val="28"/>
          <w:szCs w:val="28"/>
          <w:lang w:eastAsia="ru-RU"/>
          <w14:ligatures w14:val="none"/>
        </w:rPr>
        <w:t> - осуществляют самонаблюдение, самоконтроль, самооценку в процессе коммуникативной деятельности.</w:t>
      </w:r>
    </w:p>
    <w:p w14:paraId="2383EEFD">
      <w:pPr>
        <w:spacing w:after="0" w:line="360" w:lineRule="auto"/>
        <w:ind w:firstLine="720"/>
        <w:jc w:val="both"/>
        <w:rPr>
          <w:rFonts w:ascii="Times New Roman" w:hAnsi="Times New Roman" w:eastAsia="Times New Roman" w:cs="Times New Roman"/>
          <w:b/>
          <w:i/>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3.2. Метод «Автобусная остановка».</w:t>
      </w:r>
    </w:p>
    <w:p w14:paraId="17741543">
      <w:pPr>
        <w:spacing w:after="0" w:line="360" w:lineRule="auto"/>
        <w:ind w:firstLine="720"/>
        <w:jc w:val="both"/>
        <w:rPr>
          <w:rFonts w:ascii="Times New Roman" w:hAnsi="Times New Roman" w:eastAsia="Times New Roman" w:cs="Times New Roman"/>
          <w:b/>
          <w:i/>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 xml:space="preserve">Актуализация знаний </w:t>
      </w:r>
      <w:r>
        <w:rPr>
          <w:rFonts w:ascii="Times New Roman" w:hAnsi="Times New Roman" w:eastAsia="Times New Roman" w:cs="Times New Roman"/>
          <w:i/>
          <w:kern w:val="0"/>
          <w:sz w:val="28"/>
          <w:szCs w:val="28"/>
          <w:lang w:eastAsia="ru-RU"/>
          <w14:ligatures w14:val="none"/>
        </w:rPr>
        <w:t>(тема « Инновации: за или против?»).</w:t>
      </w:r>
    </w:p>
    <w:p w14:paraId="5B606B67">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u w:val="single"/>
          <w:lang w:eastAsia="ru-RU"/>
          <w14:ligatures w14:val="none"/>
        </w:rPr>
        <w:t>Цель:</w:t>
      </w:r>
      <w:r>
        <w:rPr>
          <w:rFonts w:ascii="Times New Roman" w:hAnsi="Times New Roman" w:eastAsia="Times New Roman" w:cs="Times New Roman"/>
          <w:kern w:val="0"/>
          <w:sz w:val="28"/>
          <w:szCs w:val="28"/>
          <w:lang w:eastAsia="ru-RU"/>
          <w14:ligatures w14:val="none"/>
        </w:rPr>
        <w:t xml:space="preserve"> научиться обсуждать и анализировать заданную тему в группах</w:t>
      </w:r>
    </w:p>
    <w:p w14:paraId="1D0533E0">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u w:val="single"/>
          <w:lang w:eastAsia="ru-RU"/>
          <w14:ligatures w14:val="none"/>
        </w:rPr>
        <w:t>Материалы:</w:t>
      </w:r>
      <w:r>
        <w:rPr>
          <w:rFonts w:ascii="Times New Roman" w:hAnsi="Times New Roman" w:eastAsia="Times New Roman" w:cs="Times New Roman"/>
          <w:kern w:val="0"/>
          <w:sz w:val="28"/>
          <w:szCs w:val="28"/>
          <w:lang w:eastAsia="ru-RU"/>
          <w14:ligatures w14:val="none"/>
        </w:rPr>
        <w:t xml:space="preserve"> листы бумаги, фломастеры</w:t>
      </w:r>
    </w:p>
    <w:p w14:paraId="6BA3C99A">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u w:val="single"/>
          <w:lang w:eastAsia="ru-RU"/>
          <w14:ligatures w14:val="none"/>
        </w:rPr>
        <w:t>Время проведения:</w:t>
      </w:r>
      <w:r>
        <w:rPr>
          <w:rFonts w:ascii="Times New Roman" w:hAnsi="Times New Roman" w:eastAsia="Times New Roman" w:cs="Times New Roman"/>
          <w:kern w:val="0"/>
          <w:sz w:val="28"/>
          <w:szCs w:val="28"/>
          <w:lang w:eastAsia="ru-RU"/>
          <w14:ligatures w14:val="none"/>
        </w:rPr>
        <w:t xml:space="preserve"> 7 минут</w:t>
      </w:r>
    </w:p>
    <w:p w14:paraId="0579FFC0">
      <w:pPr>
        <w:spacing w:after="0" w:line="360" w:lineRule="auto"/>
        <w:jc w:val="both"/>
        <w:rPr>
          <w:rFonts w:ascii="Times New Roman" w:hAnsi="Times New Roman" w:eastAsia="Times New Roman" w:cs="Times New Roman"/>
          <w:kern w:val="0"/>
          <w:sz w:val="28"/>
          <w:szCs w:val="28"/>
          <w:u w:val="single"/>
          <w:lang w:eastAsia="ru-RU"/>
          <w14:ligatures w14:val="none"/>
        </w:rPr>
      </w:pPr>
      <w:r>
        <w:rPr>
          <w:rFonts w:ascii="Times New Roman" w:hAnsi="Times New Roman" w:eastAsia="Times New Roman" w:cs="Times New Roman"/>
          <w:kern w:val="0"/>
          <w:sz w:val="28"/>
          <w:szCs w:val="28"/>
          <w:u w:val="single"/>
          <w:lang w:eastAsia="ru-RU"/>
          <w14:ligatures w14:val="none"/>
        </w:rPr>
        <w:t>Структура работы:</w:t>
      </w:r>
    </w:p>
    <w:p w14:paraId="34552452">
      <w:pPr>
        <w:spacing w:after="0" w:line="360" w:lineRule="auto"/>
        <w:ind w:firstLine="720"/>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Мастер определяет обсуждаемые вопросы:</w:t>
      </w:r>
    </w:p>
    <w:p w14:paraId="415F20C6">
      <w:pPr>
        <w:spacing w:after="0" w:line="360" w:lineRule="auto"/>
        <w:ind w:firstLine="720"/>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«Предлагаю порассуждать о достоинствах и недостатках традиционных и инновационных методов обучения».</w:t>
      </w:r>
    </w:p>
    <w:p w14:paraId="7979349A">
      <w:pPr>
        <w:spacing w:after="0" w:line="360" w:lineRule="auto"/>
        <w:ind w:firstLine="720"/>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Группы распределяются по автобусным остановкам. На каждой остановке (столе) расположен лист бумаги с записанным на нем вопросом:</w:t>
      </w:r>
    </w:p>
    <w:p w14:paraId="39E3EEA2">
      <w:pPr>
        <w:spacing w:after="0" w:line="360" w:lineRule="auto"/>
        <w:ind w:firstLine="720"/>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1. Каковы достоинства традиционных  и инновационных методов обучения?</w:t>
      </w:r>
    </w:p>
    <w:p w14:paraId="78468BE6">
      <w:pPr>
        <w:spacing w:after="0" w:line="360" w:lineRule="auto"/>
        <w:ind w:firstLine="720"/>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2. Каковы недостатки традиционных и инновационных  методов обучения?</w:t>
      </w:r>
    </w:p>
    <w:p w14:paraId="4571E898">
      <w:pPr>
        <w:spacing w:after="0" w:line="360" w:lineRule="auto"/>
        <w:ind w:firstLine="72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Мастер ставит задачу группам – записать на листе основные моменты, относящиеся к вопросу. В течение 3 минут в группах обсуждаются поставленные вопросы и записываются ключевые моменты. Затем по команде преподавателя группы переходят по часовой стрелке к следующей автобусной остановке. Знакомятся с имеющимися записями и, при необходимости, дополняют их в течение 3 минут. Исправлять существующие записи, сделанные предыдущей группой нельзя. И так далее. Когда группа возвращается к своей первой остановке, она знакомится со всеми записями и определяет участника группы, который будет представлять материал. После этого каждая группа презентует результаты работы по своему вопросу. В завершении Мастер резюмирует сказанное всеми группами, при необходимости вносит коррективы и подводит итоги работы.</w:t>
      </w:r>
    </w:p>
    <w:p w14:paraId="3DF4FABE">
      <w:pPr>
        <w:spacing w:after="0" w:line="360" w:lineRule="auto"/>
        <w:ind w:firstLine="720"/>
        <w:jc w:val="both"/>
        <w:rPr>
          <w:rFonts w:ascii="Times New Roman" w:hAnsi="Times New Roman" w:eastAsia="Times New Roman" w:cs="Times New Roman"/>
          <w:b/>
          <w:kern w:val="0"/>
          <w:sz w:val="28"/>
          <w:szCs w:val="28"/>
          <w:u w:val="single"/>
          <w:lang w:eastAsia="ru-RU"/>
          <w14:ligatures w14:val="none"/>
        </w:rPr>
      </w:pPr>
      <w:r>
        <w:rPr>
          <w:rFonts w:ascii="Times New Roman" w:hAnsi="Times New Roman" w:eastAsia="Times New Roman" w:cs="Times New Roman"/>
          <w:b/>
          <w:kern w:val="0"/>
          <w:sz w:val="28"/>
          <w:szCs w:val="28"/>
          <w:u w:val="single"/>
          <w:lang w:eastAsia="ru-RU"/>
          <w14:ligatures w14:val="none"/>
        </w:rPr>
        <w:t>3 этап. Имитационная игра</w:t>
      </w:r>
    </w:p>
    <w:p w14:paraId="7A441799">
      <w:pPr>
        <w:spacing w:after="0" w:line="360" w:lineRule="auto"/>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b/>
          <w:kern w:val="0"/>
          <w:sz w:val="28"/>
          <w:szCs w:val="28"/>
          <w:lang w:eastAsia="ru-RU"/>
          <w14:ligatures w14:val="none"/>
        </w:rPr>
        <w:t>Имитационная игра</w:t>
      </w:r>
      <w:r>
        <w:rPr>
          <w:rFonts w:ascii="Times New Roman" w:hAnsi="Times New Roman" w:eastAsia="Times New Roman" w:cs="Times New Roman"/>
          <w:kern w:val="0"/>
          <w:sz w:val="28"/>
          <w:szCs w:val="28"/>
          <w:lang w:eastAsia="ru-RU"/>
          <w14:ligatures w14:val="none"/>
        </w:rPr>
        <w:t xml:space="preserve"> – это вариант образовательной игры, построенный на метафоре.</w:t>
      </w:r>
    </w:p>
    <w:p w14:paraId="214A3ADA">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 xml:space="preserve">   Имитационная игра</w:t>
      </w:r>
      <w:r>
        <w:rPr>
          <w:rFonts w:ascii="Times New Roman" w:hAnsi="Times New Roman" w:eastAsia="Times New Roman" w:cs="Times New Roman"/>
          <w:kern w:val="0"/>
          <w:sz w:val="28"/>
          <w:szCs w:val="28"/>
          <w:lang w:eastAsia="ru-RU"/>
          <w14:ligatures w14:val="none"/>
        </w:rPr>
        <w:t xml:space="preserve"> - это работа участников в условном, вымышленном пространстве, что позволяет:</w:t>
      </w:r>
    </w:p>
    <w:p w14:paraId="37C070D2">
      <w:pPr>
        <w:tabs>
          <w:tab w:val="left" w:pos="454"/>
        </w:tabs>
        <w:spacing w:after="0" w:line="360" w:lineRule="auto"/>
        <w:ind w:left="454" w:hanging="17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повысить мотивацию участников на работу  и их вовлеченность в образовательный процесс за счет нестандартного подхода к той деятельности, которая моделируется игрой;  </w:t>
      </w:r>
    </w:p>
    <w:p w14:paraId="6CB507E5">
      <w:pPr>
        <w:tabs>
          <w:tab w:val="left" w:pos="454"/>
        </w:tabs>
        <w:spacing w:after="0" w:line="360" w:lineRule="auto"/>
        <w:ind w:left="454" w:hanging="17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отрешиться от конкретных, малозначимых деталей и сфокусироваться на главных, основополагающих моментах изучаемого произведения;</w:t>
      </w:r>
    </w:p>
    <w:p w14:paraId="77FCD3B3">
      <w:pPr>
        <w:tabs>
          <w:tab w:val="left" w:pos="454"/>
        </w:tabs>
        <w:spacing w:after="0" w:line="360" w:lineRule="auto"/>
        <w:ind w:left="454" w:hanging="170"/>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рассматривая свою деятельность «из другой плоскости» найти неочевидные, нестандартные решения проблем, которые при «классическом» подходе казались неразрешимыми.</w:t>
      </w:r>
    </w:p>
    <w:p w14:paraId="39526F71">
      <w:pPr>
        <w:spacing w:after="0" w:line="360" w:lineRule="auto"/>
        <w:ind w:firstLine="709"/>
        <w:contextualSpacing/>
        <w:jc w:val="both"/>
        <w:rPr>
          <w:rFonts w:ascii="Times New Roman" w:hAnsi="Times New Roman" w:eastAsia="Times New Roman" w:cs="Times New Roman"/>
          <w:kern w:val="0"/>
          <w:sz w:val="28"/>
          <w:szCs w:val="28"/>
          <w:lang w:val="uk-UA" w:eastAsia="ru-RU"/>
          <w14:ligatures w14:val="none"/>
        </w:rPr>
      </w:pPr>
      <w:r>
        <w:rPr>
          <w:rFonts w:ascii="Times New Roman" w:hAnsi="Times New Roman" w:eastAsia="Times New Roman" w:cs="Times New Roman"/>
          <w:i/>
          <w:kern w:val="0"/>
          <w:sz w:val="28"/>
          <w:szCs w:val="28"/>
          <w:lang w:eastAsia="ru-RU"/>
          <w14:ligatures w14:val="none"/>
        </w:rPr>
        <w:t xml:space="preserve"> </w:t>
      </w:r>
      <w:r>
        <w:rPr>
          <w:rFonts w:ascii="Times New Roman" w:hAnsi="Times New Roman" w:eastAsia="Times New Roman" w:cs="Times New Roman"/>
          <w:kern w:val="0"/>
          <w:sz w:val="28"/>
          <w:szCs w:val="28"/>
          <w:lang w:eastAsia="ru-RU"/>
          <w14:ligatures w14:val="none"/>
        </w:rPr>
        <w:t>А теперь представьте себе, что Вам предложили поучаствовать в эксперименте, целью которого является перевоплощение в другую личность, проживающую в другом времени. Вы попадаете в суперсовременный исследовательский центр, строгие люди в белых халатах  подробно рассказывают Вам о целях эксперимента, о методике его проведения, о результатах, которые ожидаются на выходе. Вы получаете все необходимые инструкции (среди них теория Максвелла об «опережающих волнах», которые уходят назад во время, в прошлое) и вместе с остальными участниками эксперимента проходите в специальную камеру. Тяжелые массивные двери бесшумно задвигаются, и на огромном LCD-экране появляется надпись «Внимание! Активизирована прошлая реальность!». Пространство вокруг Вас деформируется, сворачивается, рассыпается на отдельные составляющие, непонятные звуки заполняют Ваше сознание и переносят его из привычного ХХІ века в первую четверть ХІХ века.</w:t>
      </w:r>
    </w:p>
    <w:p w14:paraId="2A8A0DCE">
      <w:pPr>
        <w:tabs>
          <w:tab w:val="left" w:pos="454"/>
        </w:tabs>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val="uk-UA" w:eastAsia="ru-RU"/>
          <w14:ligatures w14:val="none"/>
        </w:rPr>
        <w:t xml:space="preserve">         Кто хочет поучаствовать в </w:t>
      </w:r>
      <w:r>
        <w:rPr>
          <w:rFonts w:ascii="Times New Roman" w:hAnsi="Times New Roman" w:eastAsia="Times New Roman" w:cs="Times New Roman"/>
          <w:kern w:val="0"/>
          <w:sz w:val="28"/>
          <w:szCs w:val="28"/>
          <w:lang w:eastAsia="ru-RU"/>
          <w14:ligatures w14:val="none"/>
        </w:rPr>
        <w:t>э</w:t>
      </w:r>
      <w:r>
        <w:rPr>
          <w:rFonts w:ascii="Times New Roman" w:hAnsi="Times New Roman" w:eastAsia="Times New Roman" w:cs="Times New Roman"/>
          <w:kern w:val="0"/>
          <w:sz w:val="28"/>
          <w:szCs w:val="28"/>
          <w:lang w:val="uk-UA" w:eastAsia="ru-RU"/>
          <w14:ligatures w14:val="none"/>
        </w:rPr>
        <w:t>ксперименте?</w:t>
      </w:r>
      <w:r>
        <w:rPr>
          <w:rFonts w:ascii="Times New Roman" w:hAnsi="Times New Roman" w:eastAsia="Times New Roman" w:cs="Times New Roman"/>
          <w:kern w:val="0"/>
          <w:sz w:val="28"/>
          <w:szCs w:val="28"/>
          <w:lang w:eastAsia="ru-RU"/>
          <w14:ligatures w14:val="none"/>
        </w:rPr>
        <w:t xml:space="preserve"> </w:t>
      </w:r>
    </w:p>
    <w:p w14:paraId="0D4063D1">
      <w:pPr>
        <w:tabs>
          <w:tab w:val="left" w:pos="454"/>
        </w:tabs>
        <w:spacing w:after="0" w:line="360" w:lineRule="auto"/>
        <w:ind w:left="454" w:hanging="170"/>
        <w:jc w:val="both"/>
        <w:rPr>
          <w:rFonts w:ascii="Times New Roman" w:hAnsi="Times New Roman" w:eastAsia="Times New Roman" w:cs="Times New Roman"/>
          <w:b/>
          <w:i/>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Метафора - сердце</w:t>
      </w:r>
    </w:p>
    <w:p w14:paraId="7A420371">
      <w:pPr>
        <w:spacing w:after="0" w:line="360" w:lineRule="auto"/>
        <w:contextualSpacing/>
        <w:jc w:val="both"/>
        <w:rPr>
          <w:rFonts w:ascii="Times New Roman" w:hAnsi="Times New Roman" w:eastAsia="Times New Roman" w:cs="Times New Roman"/>
          <w:kern w:val="0"/>
          <w:sz w:val="28"/>
          <w:szCs w:val="28"/>
          <w:lang w:val="uk-UA" w:eastAsia="ru-RU"/>
          <w14:ligatures w14:val="none"/>
        </w:rPr>
      </w:pPr>
      <w:r>
        <w:rPr>
          <w:rFonts w:ascii="Times New Roman" w:hAnsi="Times New Roman" w:eastAsia="Times New Roman" w:cs="Times New Roman"/>
          <w:kern w:val="0"/>
          <w:sz w:val="28"/>
          <w:szCs w:val="28"/>
          <w:lang w:val="uk-UA" w:eastAsia="ru-RU"/>
          <w14:ligatures w14:val="none"/>
        </w:rPr>
        <w:t>Вы – Наташа Ростова, мать, жена Пьера Безухова, декабриста 1825 года</w:t>
      </w:r>
    </w:p>
    <w:p w14:paraId="518B00EF">
      <w:pPr>
        <w:spacing w:after="0" w:line="360" w:lineRule="auto"/>
        <w:contextualSpacing/>
        <w:jc w:val="both"/>
        <w:rPr>
          <w:rFonts w:ascii="Times New Roman" w:hAnsi="Times New Roman" w:eastAsia="Times New Roman" w:cs="Times New Roman"/>
          <w:kern w:val="0"/>
          <w:sz w:val="28"/>
          <w:szCs w:val="28"/>
          <w:lang w:val="uk-UA" w:eastAsia="ru-RU"/>
          <w14:ligatures w14:val="none"/>
        </w:rPr>
      </w:pPr>
      <w:r>
        <w:rPr>
          <w:rFonts w:ascii="Times New Roman" w:hAnsi="Times New Roman" w:eastAsia="Times New Roman" w:cs="Times New Roman"/>
          <w:kern w:val="0"/>
          <w:sz w:val="28"/>
          <w:szCs w:val="28"/>
          <w:lang w:val="uk-UA" w:eastAsia="ru-RU"/>
          <w14:ligatures w14:val="none"/>
        </w:rPr>
        <w:t xml:space="preserve">Вы – Марья Болконская, жена Николая Ростова, декабриста 1825 года </w:t>
      </w:r>
    </w:p>
    <w:p w14:paraId="5CAFA677">
      <w:pPr>
        <w:spacing w:after="0" w:line="360" w:lineRule="auto"/>
        <w:contextualSpacing/>
        <w:jc w:val="both"/>
        <w:rPr>
          <w:rFonts w:ascii="Times New Roman" w:hAnsi="Times New Roman" w:eastAsia="Times New Roman" w:cs="Times New Roman"/>
          <w:kern w:val="0"/>
          <w:sz w:val="28"/>
          <w:szCs w:val="28"/>
          <w:lang w:val="uk-UA" w:eastAsia="ru-RU"/>
          <w14:ligatures w14:val="none"/>
        </w:rPr>
      </w:pPr>
      <w:r>
        <w:rPr>
          <w:rFonts w:ascii="Times New Roman" w:hAnsi="Times New Roman" w:eastAsia="Times New Roman" w:cs="Times New Roman"/>
          <w:kern w:val="0"/>
          <w:sz w:val="28"/>
          <w:szCs w:val="28"/>
          <w:lang w:val="uk-UA" w:eastAsia="ru-RU"/>
          <w14:ligatures w14:val="none"/>
        </w:rPr>
        <w:t>Ваш «круг общения», жёны декабристов:</w:t>
      </w:r>
    </w:p>
    <w:p w14:paraId="599214AC">
      <w:pPr>
        <w:spacing w:after="0" w:line="360" w:lineRule="auto"/>
        <w:contextualSpacing/>
        <w:jc w:val="both"/>
        <w:rPr>
          <w:rFonts w:ascii="Calibri" w:hAnsi="Calibri" w:eastAsia="Times New Roman" w:cs="Times New Roman"/>
          <w:kern w:val="0"/>
          <w:sz w:val="22"/>
          <w:szCs w:val="22"/>
          <w:lang w:eastAsia="ru-RU"/>
          <w14:ligatures w14:val="none"/>
        </w:rPr>
      </w:pPr>
      <w:r>
        <w:rPr>
          <w:rFonts w:ascii="Times New Roman" w:hAnsi="Times New Roman" w:eastAsia="Times New Roman" w:cs="Times New Roman"/>
          <w:kern w:val="0"/>
          <w:sz w:val="28"/>
          <w:szCs w:val="28"/>
          <w:lang w:eastAsia="ru-RU"/>
          <w14:ligatures w14:val="none"/>
        </w:rPr>
        <w:t>Прасковья Егоровна Анненкова (Полина Гебль), Мария Николаевна Волконская, Александра Ивановна Давыдова, Александра Васильевна Ентальцева, Камилла Петровна Ивашева, Александра Григорьевна Муравьева, Елизавета Петровна Нарышкина</w:t>
      </w:r>
    </w:p>
    <w:p w14:paraId="542FE479">
      <w:pPr>
        <w:spacing w:after="0" w:line="360" w:lineRule="auto"/>
        <w:contextualSpacing/>
        <w:jc w:val="both"/>
        <w:rPr>
          <w:rFonts w:ascii="Calibri" w:hAnsi="Calibri" w:eastAsia="Times New Roman" w:cs="Times New Roman"/>
          <w:kern w:val="0"/>
          <w:sz w:val="22"/>
          <w:szCs w:val="22"/>
          <w:lang w:val="uk-UA" w:eastAsia="ru-RU"/>
          <w14:ligatures w14:val="none"/>
        </w:rPr>
      </w:pPr>
      <w:r>
        <w:rPr>
          <w:rFonts w:ascii="Times New Roman" w:hAnsi="Times New Roman" w:eastAsia="Times New Roman" w:cs="Times New Roman"/>
          <w:kern w:val="0"/>
          <w:sz w:val="28"/>
          <w:szCs w:val="28"/>
          <w:lang w:eastAsia="ru-RU"/>
          <w14:ligatures w14:val="none"/>
        </w:rPr>
        <w:t>Расскажите подробно о дне принятия решения следовать за мужьями в Сибирь. Форма – театрализация. Можно привлекать коллег.</w:t>
      </w:r>
    </w:p>
    <w:p w14:paraId="4C5CD591">
      <w:pPr>
        <w:spacing w:after="0" w:line="360" w:lineRule="auto"/>
        <w:ind w:firstLine="720"/>
        <w:jc w:val="both"/>
        <w:rPr>
          <w:rFonts w:ascii="Times New Roman" w:hAnsi="Times New Roman" w:eastAsia="Times New Roman" w:cs="Times New Roman"/>
          <w:b/>
          <w:kern w:val="0"/>
          <w:sz w:val="28"/>
          <w:szCs w:val="28"/>
          <w:u w:val="single"/>
          <w:lang w:eastAsia="ru-RU"/>
          <w14:ligatures w14:val="none"/>
        </w:rPr>
      </w:pPr>
      <w:r>
        <w:rPr>
          <w:rFonts w:ascii="Times New Roman" w:hAnsi="Times New Roman" w:eastAsia="Times New Roman" w:cs="Times New Roman"/>
          <w:b/>
          <w:kern w:val="0"/>
          <w:sz w:val="28"/>
          <w:szCs w:val="28"/>
          <w:u w:val="single"/>
          <w:lang w:eastAsia="ru-RU"/>
          <w14:ligatures w14:val="none"/>
        </w:rPr>
        <w:t>4 этап. Проектирование</w:t>
      </w:r>
    </w:p>
    <w:p w14:paraId="2079ECD3">
      <w:pPr>
        <w:spacing w:after="0" w:line="360" w:lineRule="auto"/>
        <w:ind w:firstLine="720"/>
        <w:jc w:val="both"/>
        <w:rPr>
          <w:rFonts w:ascii="Times New Roman" w:hAnsi="Times New Roman" w:eastAsia="Times New Roman" w:cs="Times New Roman"/>
          <w:b/>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4.1. Мини-проект «Ложный патриотизм и истинный патриотизм»</w:t>
      </w:r>
    </w:p>
    <w:p w14:paraId="007F29A2">
      <w:pPr>
        <w:spacing w:after="0" w:line="360" w:lineRule="auto"/>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Я считаю, что </w:t>
      </w:r>
      <w:r>
        <w:rPr>
          <w:rFonts w:ascii="Times New Roman" w:hAnsi="Times New Roman" w:eastAsia="Times New Roman" w:cs="Times New Roman"/>
          <w:kern w:val="0"/>
          <w:sz w:val="28"/>
          <w:szCs w:val="28"/>
          <w:lang w:val="en-US" w:eastAsia="ru-RU"/>
          <w14:ligatures w14:val="none"/>
        </w:rPr>
        <w:t>c</w:t>
      </w:r>
      <w:r>
        <w:rPr>
          <w:rFonts w:ascii="Times New Roman" w:hAnsi="Times New Roman" w:eastAsia="Times New Roman" w:cs="Times New Roman"/>
          <w:kern w:val="0"/>
          <w:sz w:val="28"/>
          <w:szCs w:val="28"/>
          <w:lang w:eastAsia="ru-RU"/>
          <w14:ligatures w14:val="none"/>
        </w:rPr>
        <w:t xml:space="preserve"> помощью проектов прекрасно осуществляются задачи метапредметности. </w:t>
      </w:r>
      <w:r>
        <w:rPr>
          <w:rFonts w:ascii="Times New Roman" w:hAnsi="Times New Roman" w:eastAsia="Times New Roman" w:cs="Times New Roman"/>
          <w:kern w:val="0"/>
          <w:sz w:val="28"/>
          <w:szCs w:val="28"/>
          <w:lang w:val="en-US" w:eastAsia="ru-RU"/>
          <w14:ligatures w14:val="none"/>
        </w:rPr>
        <w:t>C</w:t>
      </w:r>
      <w:r>
        <w:rPr>
          <w:rFonts w:ascii="Times New Roman" w:hAnsi="Times New Roman" w:eastAsia="Times New Roman" w:cs="Times New Roman"/>
          <w:kern w:val="0"/>
          <w:sz w:val="28"/>
          <w:szCs w:val="28"/>
          <w:lang w:eastAsia="ru-RU"/>
          <w14:ligatures w14:val="none"/>
        </w:rPr>
        <w:t>оздать целостную картину мира в воображении обучающегося, объединив различные учебные предметы, способна только метапредметность. Изучая художественные произведения на уроках литературы,  обучающийся  должен постигать их и через музыку, и кино, и живопись, театр, историю, психологию. Он должен выходить за рамки предмета.</w:t>
      </w:r>
    </w:p>
    <w:p w14:paraId="296CCA33">
      <w:pPr>
        <w:spacing w:after="0" w:line="360" w:lineRule="auto"/>
        <w:contextualSpacing/>
        <w:jc w:val="center"/>
        <w:rPr>
          <w:rFonts w:ascii="Times New Roman" w:hAnsi="Times New Roman" w:eastAsia="Times New Roman" w:cs="Times New Roman"/>
          <w:b/>
          <w:bCs/>
          <w:kern w:val="0"/>
          <w:sz w:val="28"/>
          <w:szCs w:val="28"/>
          <w:lang w:eastAsia="ru-RU"/>
          <w14:ligatures w14:val="none"/>
        </w:rPr>
      </w:pPr>
      <w:r>
        <w:rPr>
          <w:rFonts w:ascii="Times New Roman" w:hAnsi="Times New Roman" w:eastAsia="Times New Roman" w:cs="Times New Roman"/>
          <w:b/>
          <w:bCs/>
          <w:kern w:val="0"/>
          <w:sz w:val="28"/>
          <w:szCs w:val="28"/>
          <w:lang w:eastAsia="ru-RU"/>
          <w14:ligatures w14:val="none"/>
        </w:rPr>
        <w:t>Ход работы над проектом</w:t>
      </w:r>
    </w:p>
    <w:p w14:paraId="4D95CFA8">
      <w:pPr>
        <w:numPr>
          <w:ilvl w:val="0"/>
          <w:numId w:val="7"/>
        </w:numPr>
        <w:spacing w:before="100" w:beforeAutospacing="1"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Организационный момент (тема проекта, цель)</w:t>
      </w:r>
    </w:p>
    <w:p w14:paraId="074C502A">
      <w:pPr>
        <w:numPr>
          <w:ilvl w:val="0"/>
          <w:numId w:val="7"/>
        </w:numPr>
        <w:spacing w:before="100" w:beforeAutospacing="1"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Планирование работы, выдвижение гипотезы, формулирование задач.</w:t>
      </w:r>
    </w:p>
    <w:p w14:paraId="15AC1B40">
      <w:pPr>
        <w:numPr>
          <w:ilvl w:val="0"/>
          <w:numId w:val="7"/>
        </w:numPr>
        <w:spacing w:before="100" w:beforeAutospacing="1"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Работа с информацией, подведение итогов сбора необходимой информации по поставленной проблеме.</w:t>
      </w:r>
    </w:p>
    <w:p w14:paraId="069E1E60">
      <w:pPr>
        <w:numPr>
          <w:ilvl w:val="0"/>
          <w:numId w:val="7"/>
        </w:numPr>
        <w:spacing w:before="100" w:beforeAutospacing="1"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Практическая работа по созданию продукта проекта и его публичному представлению.</w:t>
      </w:r>
    </w:p>
    <w:p w14:paraId="7AFFFE38">
      <w:pPr>
        <w:numPr>
          <w:ilvl w:val="0"/>
          <w:numId w:val="7"/>
        </w:numPr>
        <w:spacing w:before="100" w:beforeAutospacing="1"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Презентация готового продукта проектной деятельности.&lt;</w:t>
      </w:r>
    </w:p>
    <w:p w14:paraId="49C8B722">
      <w:pPr>
        <w:numPr>
          <w:ilvl w:val="0"/>
          <w:numId w:val="7"/>
        </w:numPr>
        <w:spacing w:before="100" w:beforeAutospacing="1"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Рефлексия.</w:t>
      </w:r>
    </w:p>
    <w:p w14:paraId="342678E1">
      <w:pPr>
        <w:numPr>
          <w:ilvl w:val="0"/>
          <w:numId w:val="7"/>
        </w:num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Домашнее задание (обычно творческого характера)</w:t>
      </w:r>
    </w:p>
    <w:p w14:paraId="42F82E4C">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Я предлагаю поработать над  мини-проектом «Уроки патриотизма Л.Н. Толстого».</w:t>
      </w:r>
    </w:p>
    <w:p w14:paraId="4614FC4A">
      <w:pPr>
        <w:numPr>
          <w:ilvl w:val="0"/>
          <w:numId w:val="8"/>
        </w:numPr>
        <w:spacing w:after="0" w:line="360" w:lineRule="auto"/>
        <w:contextualSpacing/>
        <w:jc w:val="both"/>
        <w:rPr>
          <w:rFonts w:ascii="Times New Roman" w:hAnsi="Times New Roman" w:eastAsia="Times New Roman" w:cs="Times New Roman"/>
          <w:b/>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Выдвиньте гипотезу (Патриотизм истинный и патриотизм ложный) – 1 группа</w:t>
      </w:r>
    </w:p>
    <w:p w14:paraId="2E1F8531">
      <w:pPr>
        <w:numPr>
          <w:ilvl w:val="0"/>
          <w:numId w:val="8"/>
        </w:numPr>
        <w:spacing w:after="0" w:line="360" w:lineRule="auto"/>
        <w:contextualSpacing/>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Где и как вы будете собирать информацию?  </w:t>
      </w:r>
      <w:r>
        <w:rPr>
          <w:rFonts w:ascii="Times New Roman" w:hAnsi="Times New Roman" w:eastAsia="Times New Roman" w:cs="Times New Roman"/>
          <w:kern w:val="0"/>
          <w:sz w:val="28"/>
          <w:szCs w:val="28"/>
          <w:lang w:val="uk-UA" w:eastAsia="ru-RU"/>
          <w14:ligatures w14:val="none"/>
        </w:rPr>
        <w:t>І</w:t>
      </w:r>
      <w:r>
        <w:rPr>
          <w:rFonts w:ascii="Times New Roman" w:hAnsi="Times New Roman" w:eastAsia="Times New Roman" w:cs="Times New Roman"/>
          <w:kern w:val="0"/>
          <w:sz w:val="28"/>
          <w:szCs w:val="28"/>
          <w:lang w:val="en-US" w:eastAsia="ru-RU"/>
          <w14:ligatures w14:val="none"/>
        </w:rPr>
        <w:t>V</w:t>
      </w:r>
      <w:r>
        <w:rPr>
          <w:rFonts w:ascii="Times New Roman" w:hAnsi="Times New Roman" w:eastAsia="Times New Roman" w:cs="Times New Roman"/>
          <w:kern w:val="0"/>
          <w:sz w:val="28"/>
          <w:szCs w:val="28"/>
          <w:lang w:eastAsia="ru-RU"/>
          <w14:ligatures w14:val="none"/>
        </w:rPr>
        <w:t>группа</w:t>
      </w:r>
    </w:p>
    <w:p w14:paraId="0A456845">
      <w:pPr>
        <w:numPr>
          <w:ilvl w:val="0"/>
          <w:numId w:val="8"/>
        </w:numPr>
        <w:spacing w:after="0" w:line="360" w:lineRule="auto"/>
        <w:contextualSpacing/>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Практическая часть . Поэтапно.</w:t>
      </w:r>
      <w:r>
        <w:rPr>
          <w:rFonts w:ascii="Times New Roman" w:hAnsi="Times New Roman" w:eastAsia="Times New Roman" w:cs="Times New Roman"/>
          <w:kern w:val="0"/>
          <w:sz w:val="28"/>
          <w:szCs w:val="28"/>
          <w:lang w:val="uk-UA" w:eastAsia="ru-RU"/>
          <w14:ligatures w14:val="none"/>
        </w:rPr>
        <w:t>ІІІ группа</w:t>
      </w:r>
    </w:p>
    <w:p w14:paraId="23BDCCC6">
      <w:pPr>
        <w:numPr>
          <w:ilvl w:val="0"/>
          <w:numId w:val="8"/>
        </w:numPr>
        <w:spacing w:after="0" w:line="360" w:lineRule="auto"/>
        <w:contextualSpacing/>
        <w:rPr>
          <w:rFonts w:ascii="Times New Roman" w:hAnsi="Times New Roman" w:eastAsia="Times New Roman" w:cs="Times New Roman"/>
          <w:b/>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 xml:space="preserve">Рефлексия – </w:t>
      </w:r>
      <w:r>
        <w:rPr>
          <w:rFonts w:ascii="Times New Roman" w:hAnsi="Times New Roman" w:eastAsia="Times New Roman" w:cs="Times New Roman"/>
          <w:b/>
          <w:kern w:val="0"/>
          <w:sz w:val="28"/>
          <w:szCs w:val="28"/>
          <w:lang w:val="uk-UA" w:eastAsia="ru-RU"/>
          <w14:ligatures w14:val="none"/>
        </w:rPr>
        <w:t>ІІ</w:t>
      </w:r>
      <w:r>
        <w:rPr>
          <w:rFonts w:ascii="Times New Roman" w:hAnsi="Times New Roman" w:eastAsia="Times New Roman" w:cs="Times New Roman"/>
          <w:b/>
          <w:kern w:val="0"/>
          <w:sz w:val="28"/>
          <w:szCs w:val="28"/>
          <w:lang w:eastAsia="ru-RU"/>
          <w14:ligatures w14:val="none"/>
        </w:rPr>
        <w:t xml:space="preserve"> группа</w:t>
      </w:r>
    </w:p>
    <w:p w14:paraId="43659A20">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Из мини-проекта «Уроки патриотизма Л.Н. Толстого» вырос социальнозначимый проект «Расскажем миру о Республике!», характеризующийся следующими признаками:</w:t>
      </w:r>
    </w:p>
    <w:p w14:paraId="2BD6A16E">
      <w:pPr>
        <w:numPr>
          <w:ilvl w:val="0"/>
          <w:numId w:val="9"/>
        </w:numPr>
        <w:spacing w:before="100" w:beforeAutospacing="1"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наличие социально значимой задачи,</w:t>
      </w:r>
    </w:p>
    <w:p w14:paraId="63FBD0B3">
      <w:pPr>
        <w:numPr>
          <w:ilvl w:val="0"/>
          <w:numId w:val="9"/>
        </w:numPr>
        <w:spacing w:before="100" w:beforeAutospacing="1"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планирование действий по разрешению проблемы,</w:t>
      </w:r>
    </w:p>
    <w:p w14:paraId="4E8257C4">
      <w:pPr>
        <w:numPr>
          <w:ilvl w:val="0"/>
          <w:numId w:val="9"/>
        </w:numPr>
        <w:spacing w:before="100" w:beforeAutospacing="1"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поиск информации, которая затем будет обработана и осмыслена обучающимися,</w:t>
      </w:r>
    </w:p>
    <w:p w14:paraId="796DD3E4">
      <w:pPr>
        <w:numPr>
          <w:ilvl w:val="0"/>
          <w:numId w:val="9"/>
        </w:numPr>
        <w:spacing w:before="100" w:beforeAutospacing="1"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оформление “продукта”, представляющего результаты этой деятельности,</w:t>
      </w:r>
    </w:p>
    <w:p w14:paraId="0566BBEE">
      <w:pPr>
        <w:numPr>
          <w:ilvl w:val="0"/>
          <w:numId w:val="9"/>
        </w:numPr>
        <w:spacing w:before="100" w:beforeAutospacing="1"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презентация “продукта” и его социальной значимости. </w:t>
      </w:r>
    </w:p>
    <w:p w14:paraId="514454BA">
      <w:pPr>
        <w:spacing w:after="0" w:line="360" w:lineRule="auto"/>
        <w:ind w:firstLine="720"/>
        <w:jc w:val="both"/>
        <w:rPr>
          <w:rFonts w:ascii="Times New Roman" w:hAnsi="Times New Roman" w:eastAsia="Times New Roman" w:cs="Times New Roman"/>
          <w:b/>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5. Рефлексия (подведение итогов занятия).</w:t>
      </w:r>
    </w:p>
    <w:p w14:paraId="45735769">
      <w:pPr>
        <w:spacing w:after="0" w:line="360" w:lineRule="auto"/>
        <w:jc w:val="both"/>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kern w:val="0"/>
          <w:sz w:val="28"/>
          <w:szCs w:val="28"/>
          <w:lang w:val="uk-UA" w:eastAsia="ru-RU"/>
          <w14:ligatures w14:val="none"/>
        </w:rPr>
        <w:t>І.</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Послушайте притчу и выполните задание.</w:t>
      </w:r>
    </w:p>
    <w:p w14:paraId="74ED29F0">
      <w:pPr>
        <w:spacing w:after="0" w:line="360" w:lineRule="auto"/>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Шел мудрец, а навстречу ему три человека, которые везли под горячим солнцем тележки с камнями для строительства храма. Мудрец остановился и задал каждому по вопросу. У первого спросил: «Что ты делал целый день?». А тот с ухмылкой ответил, что целый день возил проклятые камни. У второго мудрец спросил: «Что ты делал целый день?» И тот ответил: «А я добросовестно выполнил свою работу». А третий улыбнулся, его лицо засветилось радостно и с удовольствием ответил: «А я принял участие в строительстве храма».</w:t>
      </w:r>
    </w:p>
    <w:p w14:paraId="496ED160">
      <w:pPr>
        <w:spacing w:after="0" w:line="360" w:lineRule="auto"/>
        <w:contextualSpacing/>
        <w:jc w:val="both"/>
        <w:rPr>
          <w:rFonts w:ascii="Times New Roman" w:hAnsi="Times New Roman" w:eastAsia="Times New Roman" w:cs="Times New Roman"/>
          <w:i/>
          <w:kern w:val="0"/>
          <w:sz w:val="28"/>
          <w:szCs w:val="28"/>
          <w:lang w:eastAsia="ru-RU"/>
          <w14:ligatures w14:val="none"/>
        </w:rPr>
      </w:pPr>
      <w:r>
        <w:rPr>
          <w:rFonts w:ascii="Calibri" w:hAnsi="Calibri" w:eastAsia="Times New Roman" w:cs="Times New Roman"/>
          <w:kern w:val="0"/>
          <w:sz w:val="22"/>
          <w:szCs w:val="22"/>
          <w:lang w:eastAsia="ru-RU"/>
          <w14:ligatures w14:val="none"/>
        </w:rPr>
        <w:drawing>
          <wp:anchor distT="0" distB="0" distL="114300" distR="114300" simplePos="0" relativeHeight="251659264" behindDoc="0" locked="0" layoutInCell="1" allowOverlap="1">
            <wp:simplePos x="0" y="0"/>
            <wp:positionH relativeFrom="column">
              <wp:posOffset>1929765</wp:posOffset>
            </wp:positionH>
            <wp:positionV relativeFrom="paragraph">
              <wp:posOffset>805180</wp:posOffset>
            </wp:positionV>
            <wp:extent cx="1767840" cy="1285875"/>
            <wp:effectExtent l="0" t="0" r="3810" b="9525"/>
            <wp:wrapSquare wrapText="bothSides"/>
            <wp:docPr id="2" name="Рисунок 6" descr="http://parnasse.ru/images/photos/medium/article229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6" descr="http://parnasse.ru/images/photos/medium/article229605.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767840" cy="1285875"/>
                    </a:xfrm>
                    <a:prstGeom prst="rect">
                      <a:avLst/>
                    </a:prstGeom>
                    <a:noFill/>
                  </pic:spPr>
                </pic:pic>
              </a:graphicData>
            </a:graphic>
          </wp:anchor>
        </w:drawing>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 xml:space="preserve">Кто себя считает первым рабочим, обведите кружочком цифру 1. Кто себя считает вторым рабочим - цифру 2, если третьим - цифру 3. Попробуйте обосновать свой ответ. </w:t>
      </w:r>
    </w:p>
    <w:p w14:paraId="3B632D03">
      <w:pPr>
        <w:numPr>
          <w:ilvl w:val="0"/>
          <w:numId w:val="10"/>
        </w:numPr>
        <w:spacing w:after="0" w:line="360" w:lineRule="auto"/>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Первый рабочий. </w:t>
      </w:r>
    </w:p>
    <w:p w14:paraId="66C29D76">
      <w:pPr>
        <w:spacing w:after="0" w:line="360" w:lineRule="auto"/>
        <w:jc w:val="both"/>
        <w:rPr>
          <w:rFonts w:ascii="Times New Roman" w:hAnsi="Times New Roman" w:eastAsia="Times New Roman" w:cs="Times New Roman"/>
          <w:kern w:val="0"/>
          <w:sz w:val="28"/>
          <w:szCs w:val="28"/>
          <w:lang w:eastAsia="ru-RU"/>
          <w14:ligatures w14:val="none"/>
        </w:rPr>
      </w:pPr>
      <w:r>
        <w:rPr>
          <w:rFonts w:ascii="Calibri" w:hAnsi="Calibri" w:eastAsia="Times New Roman" w:cs="Times New Roman"/>
          <w:kern w:val="0"/>
          <w:sz w:val="22"/>
          <w:szCs w:val="22"/>
          <w:lang w:eastAsia="ru-RU"/>
          <w14:ligatures w14:val="none"/>
        </w:rPr>
        <w:drawing>
          <wp:anchor distT="0" distB="0" distL="114300" distR="114300" simplePos="0" relativeHeight="251660288" behindDoc="0" locked="0" layoutInCell="1" allowOverlap="1">
            <wp:simplePos x="0" y="0"/>
            <wp:positionH relativeFrom="column">
              <wp:posOffset>3954780</wp:posOffset>
            </wp:positionH>
            <wp:positionV relativeFrom="paragraph">
              <wp:posOffset>635</wp:posOffset>
            </wp:positionV>
            <wp:extent cx="1838325" cy="1381125"/>
            <wp:effectExtent l="0" t="0" r="9525" b="9525"/>
            <wp:wrapSquare wrapText="bothSides"/>
            <wp:docPr id="3" name="Рисунок 1" descr="http://www.sermons4kids.com/hmartin_parable_of_tenants/owner_bui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 descr="http://www.sermons4kids.com/hmartin_parable_of_tenants/owner_buildin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838325" cy="1381125"/>
                    </a:xfrm>
                    <a:prstGeom prst="rect">
                      <a:avLst/>
                    </a:prstGeom>
                    <a:noFill/>
                  </pic:spPr>
                </pic:pic>
              </a:graphicData>
            </a:graphic>
          </wp:anchor>
        </w:drawing>
      </w:r>
    </w:p>
    <w:p w14:paraId="531F9BBF">
      <w:pPr>
        <w:spacing w:after="0" w:line="360" w:lineRule="auto"/>
        <w:jc w:val="both"/>
        <w:rPr>
          <w:rFonts w:ascii="Times New Roman" w:hAnsi="Times New Roman" w:eastAsia="Times New Roman" w:cs="Times New Roman"/>
          <w:kern w:val="0"/>
          <w:sz w:val="28"/>
          <w:szCs w:val="28"/>
          <w:lang w:eastAsia="ru-RU"/>
          <w14:ligatures w14:val="none"/>
        </w:rPr>
      </w:pPr>
    </w:p>
    <w:p w14:paraId="7EA6CD18">
      <w:pPr>
        <w:numPr>
          <w:ilvl w:val="0"/>
          <w:numId w:val="10"/>
        </w:numPr>
        <w:spacing w:after="0" w:line="360" w:lineRule="auto"/>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Второй рабочий. </w:t>
      </w:r>
    </w:p>
    <w:p w14:paraId="60170256">
      <w:pPr>
        <w:spacing w:after="0" w:line="360" w:lineRule="auto"/>
        <w:jc w:val="both"/>
        <w:rPr>
          <w:rFonts w:ascii="Times New Roman" w:hAnsi="Times New Roman" w:eastAsia="Times New Roman" w:cs="Times New Roman"/>
          <w:kern w:val="0"/>
          <w:sz w:val="28"/>
          <w:szCs w:val="28"/>
          <w:lang w:eastAsia="ru-RU"/>
          <w14:ligatures w14:val="none"/>
        </w:rPr>
      </w:pPr>
    </w:p>
    <w:p w14:paraId="6DC17761">
      <w:pPr>
        <w:spacing w:after="0" w:line="360" w:lineRule="auto"/>
        <w:contextualSpacing/>
        <w:jc w:val="both"/>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3. Третий рабочий</w:t>
      </w:r>
    </w:p>
    <w:p w14:paraId="320DB1C9">
      <w:pPr>
        <w:spacing w:after="0" w:line="360" w:lineRule="auto"/>
        <w:rPr>
          <w:rFonts w:ascii="Times New Roman" w:hAnsi="Times New Roman" w:eastAsia="Times New Roman" w:cs="Times New Roman"/>
          <w:kern w:val="0"/>
          <w:sz w:val="28"/>
          <w:szCs w:val="28"/>
          <w:lang w:eastAsia="ru-RU"/>
          <w14:ligatures w14:val="none"/>
        </w:rPr>
      </w:pPr>
      <w:r>
        <w:rPr>
          <w:rFonts w:ascii="Calibri" w:hAnsi="Calibri" w:eastAsia="Times New Roman" w:cs="Times New Roman"/>
          <w:kern w:val="0"/>
          <w:sz w:val="22"/>
          <w:szCs w:val="22"/>
          <w:lang w:eastAsia="ru-RU"/>
          <w14:ligatures w14:val="none"/>
        </w:rPr>
        <w:drawing>
          <wp:anchor distT="0" distB="0" distL="114300" distR="114300" simplePos="0" relativeHeight="251661312" behindDoc="0" locked="0" layoutInCell="1" allowOverlap="1">
            <wp:simplePos x="0" y="0"/>
            <wp:positionH relativeFrom="column">
              <wp:posOffset>4063365</wp:posOffset>
            </wp:positionH>
            <wp:positionV relativeFrom="paragraph">
              <wp:posOffset>10160</wp:posOffset>
            </wp:positionV>
            <wp:extent cx="1767840" cy="1323975"/>
            <wp:effectExtent l="0" t="0" r="3810" b="9525"/>
            <wp:wrapSquare wrapText="bothSides"/>
            <wp:docPr id="4" name="Рисунок 9" descr="http://uspeniya.cerkov.ru/files/2015/10/0_7862e_e48867f9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9" descr="http://uspeniya.cerkov.ru/files/2015/10/0_7862e_e48867f9_X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767840" cy="1323975"/>
                    </a:xfrm>
                    <a:prstGeom prst="rect">
                      <a:avLst/>
                    </a:prstGeom>
                    <a:noFill/>
                  </pic:spPr>
                </pic:pic>
              </a:graphicData>
            </a:graphic>
          </wp:anchor>
        </w:drawing>
      </w:r>
    </w:p>
    <w:p w14:paraId="526A3513">
      <w:pPr>
        <w:spacing w:after="0" w:line="360" w:lineRule="auto"/>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kern w:val="0"/>
          <w:sz w:val="28"/>
          <w:szCs w:val="28"/>
          <w:lang w:val="en-US" w:eastAsia="ru-RU"/>
          <w14:ligatures w14:val="none"/>
        </w:rPr>
        <w:t>II</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Посмотрите, пожалуйста, на пирамиду и отметьте, на какой ступени Вы находились, или ощущали себя, во время проведения мастер-класса.</w:t>
      </w:r>
    </w:p>
    <w:p w14:paraId="283F72D5">
      <w:pPr>
        <w:spacing w:after="0" w:line="360" w:lineRule="auto"/>
        <w:jc w:val="both"/>
        <w:rPr>
          <w:rFonts w:ascii="Times New Roman" w:hAnsi="Times New Roman" w:eastAsia="Times New Roman" w:cs="Times New Roman"/>
          <w:b/>
          <w:kern w:val="0"/>
          <w:sz w:val="28"/>
          <w:szCs w:val="28"/>
          <w:lang w:eastAsia="ru-RU"/>
          <w14:ligatures w14:val="none"/>
        </w:rPr>
      </w:pPr>
    </w:p>
    <w:p w14:paraId="35A232AF">
      <w:pPr>
        <w:spacing w:after="0" w:line="360" w:lineRule="auto"/>
        <w:jc w:val="both"/>
        <w:rPr>
          <w:rFonts w:ascii="Times New Roman" w:hAnsi="Times New Roman" w:eastAsia="Times New Roman" w:cs="Times New Roman"/>
          <w:b/>
          <w:kern w:val="0"/>
          <w:sz w:val="28"/>
          <w:szCs w:val="28"/>
          <w:lang w:eastAsia="ru-RU"/>
          <w14:ligatures w14:val="none"/>
        </w:rPr>
      </w:pPr>
    </w:p>
    <w:p w14:paraId="757A79A9">
      <w:pPr>
        <w:spacing w:after="200" w:line="276" w:lineRule="auto"/>
        <w:rPr>
          <w:rFonts w:ascii="Calibri" w:hAnsi="Calibri" w:eastAsia="Calibri" w:cs="Times New Roman"/>
          <w:kern w:val="0"/>
          <w:sz w:val="22"/>
          <w:szCs w:val="22"/>
          <w:lang w:eastAsia="ru-RU"/>
          <w14:ligatures w14:val="none"/>
        </w:rPr>
      </w:pPr>
      <w:bookmarkStart w:id="6" w:name="_GoBack"/>
      <w:bookmarkEnd w:id="6"/>
    </w:p>
    <w:sectPr>
      <w:pgSz w:w="11906" w:h="16838"/>
      <w:pgMar w:top="1134" w:right="1134"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Cambria">
    <w:panose1 w:val="02040503050406030204"/>
    <w:charset w:val="CC"/>
    <w:family w:val="roman"/>
    <w:pitch w:val="default"/>
    <w:sig w:usb0="E00006FF" w:usb1="420024FF" w:usb2="02000000" w:usb3="00000000" w:csb0="2000019F" w:csb1="00000000"/>
  </w:font>
  <w:font w:name="Arial MT">
    <w:altName w:val="Arial"/>
    <w:panose1 w:val="00000000000000000000"/>
    <w:charset w:val="01"/>
    <w:family w:val="swiss"/>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GothaPro">
    <w:altName w:val="Times New Roman"/>
    <w:panose1 w:val="00000000000000000000"/>
    <w:charset w:val="00"/>
    <w:family w:val="roman"/>
    <w:pitch w:val="default"/>
    <w:sig w:usb0="00000000" w:usb1="00000000" w:usb2="00000000" w:usb3="00000000" w:csb0="00000000" w:csb1="00000000"/>
  </w:font>
  <w:font w:name="Calibri Light">
    <w:panose1 w:val="020F0302020204030204"/>
    <w:charset w:val="00"/>
    <w:family w:val="auto"/>
    <w:pitch w:val="default"/>
    <w:sig w:usb0="E4002EFF" w:usb1="C2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47960D"/>
    <w:multiLevelType w:val="multilevel"/>
    <w:tmpl w:val="A047960D"/>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0D6E6C89"/>
    <w:multiLevelType w:val="multilevel"/>
    <w:tmpl w:val="0D6E6C89"/>
    <w:lvl w:ilvl="0" w:tentative="0">
      <w:start w:val="1"/>
      <w:numFmt w:val="decimal"/>
      <w:lvlText w:val="%1."/>
      <w:lvlJc w:val="left"/>
      <w:pPr>
        <w:ind w:left="420" w:hanging="360"/>
      </w:pPr>
      <w:rPr>
        <w:rFonts w:cs="Times New Roman"/>
      </w:rPr>
    </w:lvl>
    <w:lvl w:ilvl="1" w:tentative="0">
      <w:start w:val="1"/>
      <w:numFmt w:val="lowerLetter"/>
      <w:lvlText w:val="%2."/>
      <w:lvlJc w:val="left"/>
      <w:pPr>
        <w:ind w:left="1140" w:hanging="360"/>
      </w:pPr>
      <w:rPr>
        <w:rFonts w:cs="Times New Roman"/>
      </w:rPr>
    </w:lvl>
    <w:lvl w:ilvl="2" w:tentative="0">
      <w:start w:val="1"/>
      <w:numFmt w:val="lowerRoman"/>
      <w:lvlText w:val="%3."/>
      <w:lvlJc w:val="right"/>
      <w:pPr>
        <w:ind w:left="1860" w:hanging="180"/>
      </w:pPr>
      <w:rPr>
        <w:rFonts w:cs="Times New Roman"/>
      </w:rPr>
    </w:lvl>
    <w:lvl w:ilvl="3" w:tentative="0">
      <w:start w:val="1"/>
      <w:numFmt w:val="decimal"/>
      <w:lvlText w:val="%4."/>
      <w:lvlJc w:val="left"/>
      <w:pPr>
        <w:ind w:left="2580" w:hanging="360"/>
      </w:pPr>
      <w:rPr>
        <w:rFonts w:cs="Times New Roman"/>
      </w:rPr>
    </w:lvl>
    <w:lvl w:ilvl="4" w:tentative="0">
      <w:start w:val="1"/>
      <w:numFmt w:val="lowerLetter"/>
      <w:lvlText w:val="%5."/>
      <w:lvlJc w:val="left"/>
      <w:pPr>
        <w:ind w:left="3300" w:hanging="360"/>
      </w:pPr>
      <w:rPr>
        <w:rFonts w:cs="Times New Roman"/>
      </w:rPr>
    </w:lvl>
    <w:lvl w:ilvl="5" w:tentative="0">
      <w:start w:val="1"/>
      <w:numFmt w:val="lowerRoman"/>
      <w:lvlText w:val="%6."/>
      <w:lvlJc w:val="right"/>
      <w:pPr>
        <w:ind w:left="4020" w:hanging="180"/>
      </w:pPr>
      <w:rPr>
        <w:rFonts w:cs="Times New Roman"/>
      </w:rPr>
    </w:lvl>
    <w:lvl w:ilvl="6" w:tentative="0">
      <w:start w:val="1"/>
      <w:numFmt w:val="decimal"/>
      <w:lvlText w:val="%7."/>
      <w:lvlJc w:val="left"/>
      <w:pPr>
        <w:ind w:left="4740" w:hanging="360"/>
      </w:pPr>
      <w:rPr>
        <w:rFonts w:cs="Times New Roman"/>
      </w:rPr>
    </w:lvl>
    <w:lvl w:ilvl="7" w:tentative="0">
      <w:start w:val="1"/>
      <w:numFmt w:val="lowerLetter"/>
      <w:lvlText w:val="%8."/>
      <w:lvlJc w:val="left"/>
      <w:pPr>
        <w:ind w:left="5460" w:hanging="360"/>
      </w:pPr>
      <w:rPr>
        <w:rFonts w:cs="Times New Roman"/>
      </w:rPr>
    </w:lvl>
    <w:lvl w:ilvl="8" w:tentative="0">
      <w:start w:val="1"/>
      <w:numFmt w:val="lowerRoman"/>
      <w:lvlText w:val="%9."/>
      <w:lvlJc w:val="right"/>
      <w:pPr>
        <w:ind w:left="6180" w:hanging="180"/>
      </w:pPr>
      <w:rPr>
        <w:rFonts w:cs="Times New Roman"/>
      </w:rPr>
    </w:lvl>
  </w:abstractNum>
  <w:abstractNum w:abstractNumId="2">
    <w:nsid w:val="292E0EBE"/>
    <w:multiLevelType w:val="multilevel"/>
    <w:tmpl w:val="292E0EBE"/>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330D36EA"/>
    <w:multiLevelType w:val="multilevel"/>
    <w:tmpl w:val="330D36EA"/>
    <w:lvl w:ilvl="0" w:tentative="0">
      <w:start w:val="1"/>
      <w:numFmt w:val="decimal"/>
      <w:lvlText w:val="%1."/>
      <w:lvlJc w:val="left"/>
      <w:pPr>
        <w:ind w:left="720" w:hanging="360"/>
      </w:pPr>
      <w:rPr>
        <w:rFonts w:cs="Times New Roman"/>
      </w:rPr>
    </w:lvl>
    <w:lvl w:ilvl="1" w:tentative="0">
      <w:start w:val="1"/>
      <w:numFmt w:val="decimal"/>
      <w:isLgl/>
      <w:lvlText w:val="%1.%2."/>
      <w:lvlJc w:val="left"/>
      <w:pPr>
        <w:ind w:left="1440" w:hanging="720"/>
      </w:pPr>
      <w:rPr>
        <w:rFonts w:cs="Times New Roman"/>
      </w:rPr>
    </w:lvl>
    <w:lvl w:ilvl="2" w:tentative="0">
      <w:start w:val="1"/>
      <w:numFmt w:val="decimal"/>
      <w:isLgl/>
      <w:lvlText w:val="%1.%2.%3."/>
      <w:lvlJc w:val="left"/>
      <w:pPr>
        <w:ind w:left="1800" w:hanging="720"/>
      </w:pPr>
      <w:rPr>
        <w:rFonts w:cs="Times New Roman"/>
      </w:rPr>
    </w:lvl>
    <w:lvl w:ilvl="3" w:tentative="0">
      <w:start w:val="1"/>
      <w:numFmt w:val="decimal"/>
      <w:isLgl/>
      <w:lvlText w:val="%1.%2.%3.%4."/>
      <w:lvlJc w:val="left"/>
      <w:pPr>
        <w:ind w:left="2520" w:hanging="1080"/>
      </w:pPr>
      <w:rPr>
        <w:rFonts w:cs="Times New Roman"/>
      </w:rPr>
    </w:lvl>
    <w:lvl w:ilvl="4" w:tentative="0">
      <w:start w:val="1"/>
      <w:numFmt w:val="decimal"/>
      <w:isLgl/>
      <w:lvlText w:val="%1.%2.%3.%4.%5."/>
      <w:lvlJc w:val="left"/>
      <w:pPr>
        <w:ind w:left="2880" w:hanging="1080"/>
      </w:pPr>
      <w:rPr>
        <w:rFonts w:cs="Times New Roman"/>
      </w:rPr>
    </w:lvl>
    <w:lvl w:ilvl="5" w:tentative="0">
      <w:start w:val="1"/>
      <w:numFmt w:val="decimal"/>
      <w:isLgl/>
      <w:lvlText w:val="%1.%2.%3.%4.%5.%6."/>
      <w:lvlJc w:val="left"/>
      <w:pPr>
        <w:ind w:left="3600" w:hanging="1440"/>
      </w:pPr>
      <w:rPr>
        <w:rFonts w:cs="Times New Roman"/>
      </w:rPr>
    </w:lvl>
    <w:lvl w:ilvl="6" w:tentative="0">
      <w:start w:val="1"/>
      <w:numFmt w:val="decimal"/>
      <w:isLgl/>
      <w:lvlText w:val="%1.%2.%3.%4.%5.%6.%7."/>
      <w:lvlJc w:val="left"/>
      <w:pPr>
        <w:ind w:left="4320" w:hanging="1800"/>
      </w:pPr>
      <w:rPr>
        <w:rFonts w:cs="Times New Roman"/>
      </w:rPr>
    </w:lvl>
    <w:lvl w:ilvl="7" w:tentative="0">
      <w:start w:val="1"/>
      <w:numFmt w:val="decimal"/>
      <w:isLgl/>
      <w:lvlText w:val="%1.%2.%3.%4.%5.%6.%7.%8."/>
      <w:lvlJc w:val="left"/>
      <w:pPr>
        <w:ind w:left="4680" w:hanging="1800"/>
      </w:pPr>
      <w:rPr>
        <w:rFonts w:cs="Times New Roman"/>
      </w:rPr>
    </w:lvl>
    <w:lvl w:ilvl="8" w:tentative="0">
      <w:start w:val="1"/>
      <w:numFmt w:val="decimal"/>
      <w:isLgl/>
      <w:lvlText w:val="%1.%2.%3.%4.%5.%6.%7.%8.%9."/>
      <w:lvlJc w:val="left"/>
      <w:pPr>
        <w:ind w:left="5400" w:hanging="2160"/>
      </w:pPr>
      <w:rPr>
        <w:rFonts w:cs="Times New Roman"/>
      </w:rPr>
    </w:lvl>
  </w:abstractNum>
  <w:abstractNum w:abstractNumId="4">
    <w:nsid w:val="36B62039"/>
    <w:multiLevelType w:val="multilevel"/>
    <w:tmpl w:val="36B62039"/>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373BBD76"/>
    <w:multiLevelType w:val="multilevel"/>
    <w:tmpl w:val="373BBD76"/>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6">
    <w:nsid w:val="41C56565"/>
    <w:multiLevelType w:val="multilevel"/>
    <w:tmpl w:val="41C56565"/>
    <w:lvl w:ilvl="0" w:tentative="0">
      <w:start w:val="1"/>
      <w:numFmt w:val="decimal"/>
      <w:lvlText w:val="%1."/>
      <w:lvlJc w:val="left"/>
      <w:pPr>
        <w:ind w:left="429" w:hanging="1080"/>
      </w:pPr>
      <w:rPr>
        <w:rFonts w:hint="default" w:ascii="Arial MT" w:hAnsi="Arial MT" w:eastAsia="Arial MT" w:cs="Arial MT"/>
        <w:b w:val="0"/>
        <w:bCs w:val="0"/>
        <w:i w:val="0"/>
        <w:iCs w:val="0"/>
        <w:spacing w:val="-1"/>
        <w:w w:val="100"/>
        <w:sz w:val="21"/>
        <w:szCs w:val="21"/>
        <w:lang w:val="ru-RU" w:eastAsia="en-US" w:bidi="ar-SA"/>
      </w:rPr>
    </w:lvl>
    <w:lvl w:ilvl="1" w:tentative="0">
      <w:start w:val="0"/>
      <w:numFmt w:val="bullet"/>
      <w:lvlText w:val="-"/>
      <w:lvlJc w:val="left"/>
      <w:pPr>
        <w:ind w:left="568" w:hanging="140"/>
      </w:pPr>
      <w:rPr>
        <w:rFonts w:hint="default" w:ascii="Times New Roman" w:hAnsi="Times New Roman" w:eastAsia="Times New Roman" w:cs="Times New Roman"/>
        <w:b w:val="0"/>
        <w:bCs w:val="0"/>
        <w:i w:val="0"/>
        <w:iCs w:val="0"/>
        <w:spacing w:val="0"/>
        <w:w w:val="100"/>
        <w:sz w:val="24"/>
        <w:szCs w:val="24"/>
        <w:lang w:val="ru-RU" w:eastAsia="en-US" w:bidi="ar-SA"/>
      </w:rPr>
    </w:lvl>
    <w:lvl w:ilvl="2" w:tentative="0">
      <w:start w:val="0"/>
      <w:numFmt w:val="bullet"/>
      <w:lvlText w:val="•"/>
      <w:lvlJc w:val="left"/>
      <w:pPr>
        <w:ind w:left="1583" w:hanging="140"/>
      </w:pPr>
      <w:rPr>
        <w:rFonts w:hint="default"/>
        <w:lang w:val="ru-RU" w:eastAsia="en-US" w:bidi="ar-SA"/>
      </w:rPr>
    </w:lvl>
    <w:lvl w:ilvl="3" w:tentative="0">
      <w:start w:val="0"/>
      <w:numFmt w:val="bullet"/>
      <w:lvlText w:val="•"/>
      <w:lvlJc w:val="left"/>
      <w:pPr>
        <w:ind w:left="2607" w:hanging="140"/>
      </w:pPr>
      <w:rPr>
        <w:rFonts w:hint="default"/>
        <w:lang w:val="ru-RU" w:eastAsia="en-US" w:bidi="ar-SA"/>
      </w:rPr>
    </w:lvl>
    <w:lvl w:ilvl="4" w:tentative="0">
      <w:start w:val="0"/>
      <w:numFmt w:val="bullet"/>
      <w:lvlText w:val="•"/>
      <w:lvlJc w:val="left"/>
      <w:pPr>
        <w:ind w:left="3631" w:hanging="140"/>
      </w:pPr>
      <w:rPr>
        <w:rFonts w:hint="default"/>
        <w:lang w:val="ru-RU" w:eastAsia="en-US" w:bidi="ar-SA"/>
      </w:rPr>
    </w:lvl>
    <w:lvl w:ilvl="5" w:tentative="0">
      <w:start w:val="0"/>
      <w:numFmt w:val="bullet"/>
      <w:lvlText w:val="•"/>
      <w:lvlJc w:val="left"/>
      <w:pPr>
        <w:ind w:left="4655" w:hanging="140"/>
      </w:pPr>
      <w:rPr>
        <w:rFonts w:hint="default"/>
        <w:lang w:val="ru-RU" w:eastAsia="en-US" w:bidi="ar-SA"/>
      </w:rPr>
    </w:lvl>
    <w:lvl w:ilvl="6" w:tentative="0">
      <w:start w:val="0"/>
      <w:numFmt w:val="bullet"/>
      <w:lvlText w:val="•"/>
      <w:lvlJc w:val="left"/>
      <w:pPr>
        <w:ind w:left="5679" w:hanging="140"/>
      </w:pPr>
      <w:rPr>
        <w:rFonts w:hint="default"/>
        <w:lang w:val="ru-RU" w:eastAsia="en-US" w:bidi="ar-SA"/>
      </w:rPr>
    </w:lvl>
    <w:lvl w:ilvl="7" w:tentative="0">
      <w:start w:val="0"/>
      <w:numFmt w:val="bullet"/>
      <w:lvlText w:val="•"/>
      <w:lvlJc w:val="left"/>
      <w:pPr>
        <w:ind w:left="6703" w:hanging="140"/>
      </w:pPr>
      <w:rPr>
        <w:rFonts w:hint="default"/>
        <w:lang w:val="ru-RU" w:eastAsia="en-US" w:bidi="ar-SA"/>
      </w:rPr>
    </w:lvl>
    <w:lvl w:ilvl="8" w:tentative="0">
      <w:start w:val="0"/>
      <w:numFmt w:val="bullet"/>
      <w:lvlText w:val="•"/>
      <w:lvlJc w:val="left"/>
      <w:pPr>
        <w:ind w:left="7727" w:hanging="140"/>
      </w:pPr>
      <w:rPr>
        <w:rFonts w:hint="default"/>
        <w:lang w:val="ru-RU" w:eastAsia="en-US" w:bidi="ar-SA"/>
      </w:rPr>
    </w:lvl>
  </w:abstractNum>
  <w:abstractNum w:abstractNumId="7">
    <w:nsid w:val="616A6BE8"/>
    <w:multiLevelType w:val="multilevel"/>
    <w:tmpl w:val="616A6BE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cs="Times New Roman"/>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
    <w:nsid w:val="62EF3BA4"/>
    <w:multiLevelType w:val="multilevel"/>
    <w:tmpl w:val="62EF3BA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decimal"/>
      <w:lvlText w:val="%2."/>
      <w:lvlJc w:val="left"/>
      <w:pPr>
        <w:ind w:left="1440" w:hanging="360"/>
      </w:p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6DA34B34"/>
    <w:multiLevelType w:val="multilevel"/>
    <w:tmpl w:val="6DA34B34"/>
    <w:lvl w:ilvl="0" w:tentative="0">
      <w:start w:val="3"/>
      <w:numFmt w:val="decimal"/>
      <w:lvlText w:val="%1."/>
      <w:lvlJc w:val="left"/>
      <w:pPr>
        <w:ind w:left="429" w:hanging="1080"/>
      </w:pPr>
      <w:rPr>
        <w:rFonts w:hint="default" w:ascii="Arial MT" w:hAnsi="Arial MT" w:eastAsia="Arial MT" w:cs="Arial MT"/>
        <w:b w:val="0"/>
        <w:bCs w:val="0"/>
        <w:i w:val="0"/>
        <w:iCs w:val="0"/>
        <w:spacing w:val="-1"/>
        <w:w w:val="100"/>
        <w:sz w:val="21"/>
        <w:szCs w:val="21"/>
        <w:lang w:val="ru-RU" w:eastAsia="en-US" w:bidi="ar-SA"/>
      </w:rPr>
    </w:lvl>
    <w:lvl w:ilvl="1" w:tentative="0">
      <w:start w:val="0"/>
      <w:numFmt w:val="bullet"/>
      <w:lvlText w:val="-"/>
      <w:lvlJc w:val="left"/>
      <w:pPr>
        <w:ind w:left="568" w:hanging="140"/>
      </w:pPr>
      <w:rPr>
        <w:rFonts w:hint="default" w:ascii="Times New Roman" w:hAnsi="Times New Roman" w:eastAsia="Times New Roman" w:cs="Times New Roman"/>
        <w:b w:val="0"/>
        <w:bCs w:val="0"/>
        <w:i w:val="0"/>
        <w:iCs w:val="0"/>
        <w:spacing w:val="0"/>
        <w:w w:val="100"/>
        <w:sz w:val="24"/>
        <w:szCs w:val="24"/>
        <w:lang w:val="ru-RU" w:eastAsia="en-US" w:bidi="ar-SA"/>
      </w:rPr>
    </w:lvl>
    <w:lvl w:ilvl="2" w:tentative="0">
      <w:start w:val="0"/>
      <w:numFmt w:val="bullet"/>
      <w:lvlText w:val="•"/>
      <w:lvlJc w:val="left"/>
      <w:pPr>
        <w:ind w:left="1583" w:hanging="140"/>
      </w:pPr>
      <w:rPr>
        <w:rFonts w:hint="default"/>
        <w:lang w:val="ru-RU" w:eastAsia="en-US" w:bidi="ar-SA"/>
      </w:rPr>
    </w:lvl>
    <w:lvl w:ilvl="3" w:tentative="0">
      <w:start w:val="0"/>
      <w:numFmt w:val="bullet"/>
      <w:lvlText w:val="•"/>
      <w:lvlJc w:val="left"/>
      <w:pPr>
        <w:ind w:left="2607" w:hanging="140"/>
      </w:pPr>
      <w:rPr>
        <w:rFonts w:hint="default"/>
        <w:lang w:val="ru-RU" w:eastAsia="en-US" w:bidi="ar-SA"/>
      </w:rPr>
    </w:lvl>
    <w:lvl w:ilvl="4" w:tentative="0">
      <w:start w:val="0"/>
      <w:numFmt w:val="bullet"/>
      <w:lvlText w:val="•"/>
      <w:lvlJc w:val="left"/>
      <w:pPr>
        <w:ind w:left="3631" w:hanging="140"/>
      </w:pPr>
      <w:rPr>
        <w:rFonts w:hint="default"/>
        <w:lang w:val="ru-RU" w:eastAsia="en-US" w:bidi="ar-SA"/>
      </w:rPr>
    </w:lvl>
    <w:lvl w:ilvl="5" w:tentative="0">
      <w:start w:val="0"/>
      <w:numFmt w:val="bullet"/>
      <w:lvlText w:val="•"/>
      <w:lvlJc w:val="left"/>
      <w:pPr>
        <w:ind w:left="4655" w:hanging="140"/>
      </w:pPr>
      <w:rPr>
        <w:rFonts w:hint="default"/>
        <w:lang w:val="ru-RU" w:eastAsia="en-US" w:bidi="ar-SA"/>
      </w:rPr>
    </w:lvl>
    <w:lvl w:ilvl="6" w:tentative="0">
      <w:start w:val="0"/>
      <w:numFmt w:val="bullet"/>
      <w:lvlText w:val="•"/>
      <w:lvlJc w:val="left"/>
      <w:pPr>
        <w:ind w:left="5679" w:hanging="140"/>
      </w:pPr>
      <w:rPr>
        <w:rFonts w:hint="default"/>
        <w:lang w:val="ru-RU" w:eastAsia="en-US" w:bidi="ar-SA"/>
      </w:rPr>
    </w:lvl>
    <w:lvl w:ilvl="7" w:tentative="0">
      <w:start w:val="0"/>
      <w:numFmt w:val="bullet"/>
      <w:lvlText w:val="•"/>
      <w:lvlJc w:val="left"/>
      <w:pPr>
        <w:ind w:left="6703" w:hanging="140"/>
      </w:pPr>
      <w:rPr>
        <w:rFonts w:hint="default"/>
        <w:lang w:val="ru-RU" w:eastAsia="en-US" w:bidi="ar-SA"/>
      </w:rPr>
    </w:lvl>
    <w:lvl w:ilvl="8" w:tentative="0">
      <w:start w:val="0"/>
      <w:numFmt w:val="bullet"/>
      <w:lvlText w:val="•"/>
      <w:lvlJc w:val="left"/>
      <w:pPr>
        <w:ind w:left="7727" w:hanging="140"/>
      </w:pPr>
      <w:rPr>
        <w:rFonts w:hint="default"/>
        <w:lang w:val="ru-RU" w:eastAsia="en-US" w:bidi="ar-SA"/>
      </w:rPr>
    </w:lvl>
  </w:abstractNum>
  <w:num w:numId="1">
    <w:abstractNumId w:val="5"/>
  </w:num>
  <w:num w:numId="2">
    <w:abstractNumId w:val="0"/>
  </w:num>
  <w:num w:numId="3">
    <w:abstractNumId w:val="2"/>
  </w:num>
  <w:num w:numId="4">
    <w:abstractNumId w:val="6"/>
  </w:num>
  <w:num w:numId="5">
    <w:abstractNumId w:val="9"/>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1">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BA7"/>
    <w:rsid w:val="00062FC8"/>
    <w:rsid w:val="00144F36"/>
    <w:rsid w:val="002036BD"/>
    <w:rsid w:val="00273511"/>
    <w:rsid w:val="00385E8E"/>
    <w:rsid w:val="003D3206"/>
    <w:rsid w:val="00400A56"/>
    <w:rsid w:val="004107D5"/>
    <w:rsid w:val="0041647B"/>
    <w:rsid w:val="004D41A1"/>
    <w:rsid w:val="004D7E66"/>
    <w:rsid w:val="00561ECE"/>
    <w:rsid w:val="005647ED"/>
    <w:rsid w:val="00630E27"/>
    <w:rsid w:val="00725124"/>
    <w:rsid w:val="007803C7"/>
    <w:rsid w:val="0079059D"/>
    <w:rsid w:val="00840A60"/>
    <w:rsid w:val="008D3E44"/>
    <w:rsid w:val="009B4102"/>
    <w:rsid w:val="009B7EE2"/>
    <w:rsid w:val="00A375F3"/>
    <w:rsid w:val="00AC39AD"/>
    <w:rsid w:val="00BA39EB"/>
    <w:rsid w:val="00CD060B"/>
    <w:rsid w:val="00D91DF0"/>
    <w:rsid w:val="00E87BA7"/>
    <w:rsid w:val="00EC3A66"/>
    <w:rsid w:val="00ED5383"/>
    <w:rsid w:val="00F1672E"/>
    <w:rsid w:val="00FE1372"/>
    <w:rsid w:val="00FE56C8"/>
    <w:rsid w:val="036B7D08"/>
    <w:rsid w:val="0E8954E9"/>
    <w:rsid w:val="176B0C24"/>
    <w:rsid w:val="1FA11974"/>
    <w:rsid w:val="216F42A0"/>
    <w:rsid w:val="291072BA"/>
    <w:rsid w:val="3C6514A3"/>
    <w:rsid w:val="4BED3F1E"/>
    <w:rsid w:val="4DF036EE"/>
    <w:rsid w:val="50B7737A"/>
    <w:rsid w:val="561C4BD2"/>
    <w:rsid w:val="62444AC8"/>
    <w:rsid w:val="651760A4"/>
    <w:rsid w:val="6CCB0551"/>
    <w:rsid w:val="6E5307D8"/>
    <w:rsid w:val="76E44C9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ru-RU" w:eastAsia="en-US" w:bidi="ar-SA"/>
      <w14:ligatures w14:val="standardContextual"/>
    </w:rPr>
  </w:style>
  <w:style w:type="paragraph" w:styleId="2">
    <w:name w:val="heading 1"/>
    <w:basedOn w:val="1"/>
    <w:next w:val="1"/>
    <w:link w:val="21"/>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3"/>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4"/>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5"/>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6"/>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7"/>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9"/>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mphasis"/>
    <w:basedOn w:val="11"/>
    <w:qFormat/>
    <w:uiPriority w:val="0"/>
    <w:rPr>
      <w:i/>
      <w:iCs/>
    </w:rPr>
  </w:style>
  <w:style w:type="character" w:styleId="14">
    <w:name w:val="Hyperlink"/>
    <w:basedOn w:val="11"/>
    <w:unhideWhenUsed/>
    <w:uiPriority w:val="99"/>
    <w:rPr>
      <w:color w:val="0563C1" w:themeColor="hyperlink"/>
      <w:u w:val="single"/>
      <w14:textFill>
        <w14:solidFill>
          <w14:schemeClr w14:val="hlink"/>
        </w14:solidFill>
      </w14:textFill>
    </w:rPr>
  </w:style>
  <w:style w:type="character" w:styleId="15">
    <w:name w:val="Strong"/>
    <w:basedOn w:val="11"/>
    <w:qFormat/>
    <w:uiPriority w:val="0"/>
    <w:rPr>
      <w:b/>
      <w:bCs/>
    </w:rPr>
  </w:style>
  <w:style w:type="paragraph" w:styleId="16">
    <w:name w:val="Body Text"/>
    <w:basedOn w:val="1"/>
    <w:link w:val="41"/>
    <w:qFormat/>
    <w:uiPriority w:val="1"/>
    <w:pPr>
      <w:widowControl w:val="0"/>
      <w:autoSpaceDE w:val="0"/>
      <w:autoSpaceDN w:val="0"/>
      <w:spacing w:before="150" w:after="0" w:line="240" w:lineRule="auto"/>
      <w:ind w:left="429"/>
    </w:pPr>
    <w:rPr>
      <w:rFonts w:ascii="Times New Roman" w:hAnsi="Times New Roman" w:eastAsia="Times New Roman" w:cs="Times New Roman"/>
      <w:kern w:val="0"/>
      <w14:ligatures w14:val="none"/>
    </w:rPr>
  </w:style>
  <w:style w:type="paragraph" w:styleId="17">
    <w:name w:val="Title"/>
    <w:basedOn w:val="1"/>
    <w:next w:val="1"/>
    <w:link w:val="30"/>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8">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kern w:val="0"/>
      <w:lang w:eastAsia="ru-RU"/>
      <w14:ligatures w14:val="none"/>
    </w:rPr>
  </w:style>
  <w:style w:type="paragraph" w:styleId="19">
    <w:name w:val="Subtitle"/>
    <w:basedOn w:val="1"/>
    <w:next w:val="1"/>
    <w:link w:val="31"/>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20">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1">
    <w:name w:val="Заголовок 1 Знак"/>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2">
    <w:name w:val="Заголовок 2 Знак"/>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23">
    <w:name w:val="Заголовок 3 Знак"/>
    <w:basedOn w:val="11"/>
    <w:link w:val="4"/>
    <w:semiHidden/>
    <w:uiPriority w:val="9"/>
    <w:rPr>
      <w:rFonts w:eastAsiaTheme="majorEastAsia" w:cstheme="majorBidi"/>
      <w:color w:val="2F5597" w:themeColor="accent1" w:themeShade="BF"/>
      <w:sz w:val="28"/>
      <w:szCs w:val="28"/>
    </w:rPr>
  </w:style>
  <w:style w:type="character" w:customStyle="1" w:styleId="24">
    <w:name w:val="Заголовок 4 Знак"/>
    <w:basedOn w:val="11"/>
    <w:link w:val="5"/>
    <w:semiHidden/>
    <w:qFormat/>
    <w:uiPriority w:val="9"/>
    <w:rPr>
      <w:rFonts w:eastAsiaTheme="majorEastAsia" w:cstheme="majorBidi"/>
      <w:i/>
      <w:iCs/>
      <w:color w:val="2F5597" w:themeColor="accent1" w:themeShade="BF"/>
    </w:rPr>
  </w:style>
  <w:style w:type="character" w:customStyle="1" w:styleId="25">
    <w:name w:val="Заголовок 5 Знак"/>
    <w:basedOn w:val="11"/>
    <w:link w:val="6"/>
    <w:semiHidden/>
    <w:qFormat/>
    <w:uiPriority w:val="9"/>
    <w:rPr>
      <w:rFonts w:eastAsiaTheme="majorEastAsia" w:cstheme="majorBidi"/>
      <w:color w:val="2F5597" w:themeColor="accent1" w:themeShade="BF"/>
    </w:rPr>
  </w:style>
  <w:style w:type="character" w:customStyle="1" w:styleId="26">
    <w:name w:val="Заголовок 6 Знак"/>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7">
    <w:name w:val="Заголовок 7 Знак"/>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Заголовок 8 Знак"/>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9">
    <w:name w:val="Заголовок 9 Знак"/>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0">
    <w:name w:val="Заголовок Знак"/>
    <w:basedOn w:val="11"/>
    <w:link w:val="17"/>
    <w:qFormat/>
    <w:uiPriority w:val="10"/>
    <w:rPr>
      <w:rFonts w:asciiTheme="majorHAnsi" w:hAnsiTheme="majorHAnsi" w:eastAsiaTheme="majorEastAsia" w:cstheme="majorBidi"/>
      <w:spacing w:val="-10"/>
      <w:kern w:val="28"/>
      <w:sz w:val="56"/>
      <w:szCs w:val="56"/>
    </w:rPr>
  </w:style>
  <w:style w:type="character" w:customStyle="1" w:styleId="31">
    <w:name w:val="Подзаголовок Знак"/>
    <w:basedOn w:val="11"/>
    <w:link w:val="19"/>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Цитата 2 Знак"/>
    <w:basedOn w:val="11"/>
    <w:link w:val="32"/>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1"/>
    <w:pPr>
      <w:ind w:left="720"/>
      <w:contextualSpacing/>
    </w:pPr>
  </w:style>
  <w:style w:type="character" w:customStyle="1" w:styleId="35">
    <w:name w:val="Сильное выделение1"/>
    <w:basedOn w:val="11"/>
    <w:qFormat/>
    <w:uiPriority w:val="21"/>
    <w:rPr>
      <w:i/>
      <w:iCs/>
      <w:color w:val="2F5597" w:themeColor="accent1" w:themeShade="BF"/>
    </w:rPr>
  </w:style>
  <w:style w:type="paragraph" w:styleId="36">
    <w:name w:val="Intense Quote"/>
    <w:basedOn w:val="1"/>
    <w:next w:val="1"/>
    <w:link w:val="37"/>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7">
    <w:name w:val="Выделенная цитата Знак"/>
    <w:basedOn w:val="11"/>
    <w:link w:val="36"/>
    <w:qFormat/>
    <w:uiPriority w:val="30"/>
    <w:rPr>
      <w:i/>
      <w:iCs/>
      <w:color w:val="2F5597" w:themeColor="accent1" w:themeShade="BF"/>
    </w:rPr>
  </w:style>
  <w:style w:type="character" w:customStyle="1" w:styleId="38">
    <w:name w:val="Сильная ссылка1"/>
    <w:basedOn w:val="11"/>
    <w:qFormat/>
    <w:uiPriority w:val="32"/>
    <w:rPr>
      <w:b/>
      <w:bCs/>
      <w:smallCaps/>
      <w:color w:val="2F5597" w:themeColor="accent1" w:themeShade="BF"/>
      <w:spacing w:val="5"/>
    </w:rPr>
  </w:style>
  <w:style w:type="paragraph" w:customStyle="1" w:styleId="39">
    <w:name w:val="Обычный (веб)1"/>
    <w:basedOn w:val="1"/>
    <w:qFormat/>
    <w:uiPriority w:val="0"/>
    <w:pPr>
      <w:suppressAutoHyphens/>
      <w:spacing w:before="280" w:after="280" w:line="240" w:lineRule="auto"/>
    </w:pPr>
    <w:rPr>
      <w:rFonts w:ascii="Times New Roman" w:hAnsi="Times New Roman" w:eastAsia="Times New Roman" w:cs="Times New Roman"/>
      <w:kern w:val="0"/>
      <w:lang w:eastAsia="zh-CN"/>
      <w14:ligatures w14:val="none"/>
    </w:rPr>
  </w:style>
  <w:style w:type="table" w:customStyle="1" w:styleId="40">
    <w:name w:val="Table Normal"/>
    <w:semiHidden/>
    <w:unhideWhenUsed/>
    <w:qFormat/>
    <w:uiPriority w:val="2"/>
    <w:pPr>
      <w:widowControl w:val="0"/>
      <w:autoSpaceDE w:val="0"/>
      <w:autoSpaceDN w:val="0"/>
    </w:pPr>
    <w:rPr>
      <w:sz w:val="22"/>
      <w:szCs w:val="22"/>
      <w:lang w:val="en-US"/>
    </w:rPr>
    <w:tblPr>
      <w:tblCellMar>
        <w:top w:w="0" w:type="dxa"/>
        <w:left w:w="0" w:type="dxa"/>
        <w:bottom w:w="0" w:type="dxa"/>
        <w:right w:w="0" w:type="dxa"/>
      </w:tblCellMar>
    </w:tblPr>
  </w:style>
  <w:style w:type="character" w:customStyle="1" w:styleId="41">
    <w:name w:val="Основной текст Знак"/>
    <w:basedOn w:val="11"/>
    <w:link w:val="16"/>
    <w:qFormat/>
    <w:uiPriority w:val="1"/>
    <w:rPr>
      <w:rFonts w:ascii="Times New Roman" w:hAnsi="Times New Roman" w:eastAsia="Times New Roman" w:cs="Times New Roman"/>
      <w:kern w:val="0"/>
      <w14:ligatures w14:val="none"/>
    </w:rPr>
  </w:style>
  <w:style w:type="paragraph" w:customStyle="1" w:styleId="42">
    <w:name w:val="Table Paragraph"/>
    <w:basedOn w:val="1"/>
    <w:qFormat/>
    <w:uiPriority w:val="1"/>
    <w:pPr>
      <w:widowControl w:val="0"/>
      <w:autoSpaceDE w:val="0"/>
      <w:autoSpaceDN w:val="0"/>
      <w:spacing w:after="0" w:line="240" w:lineRule="auto"/>
    </w:pPr>
    <w:rPr>
      <w:rFonts w:ascii="Times New Roman" w:hAnsi="Times New Roman" w:eastAsia="Times New Roman" w:cs="Times New Roman"/>
      <w:kern w:val="0"/>
      <w:sz w:val="22"/>
      <w:szCs w:val="22"/>
      <w14:ligatures w14:val="none"/>
    </w:rPr>
  </w:style>
  <w:style w:type="character" w:customStyle="1" w:styleId="43">
    <w:name w:val="Unresolved Mention"/>
    <w:basedOn w:val="11"/>
    <w:semiHidden/>
    <w:unhideWhenUsed/>
    <w:uiPriority w:val="99"/>
    <w:rPr>
      <w:color w:val="605E5C"/>
      <w:shd w:val="clear" w:color="auto" w:fill="E1DFDD"/>
    </w:rPr>
  </w:style>
  <w:style w:type="paragraph" w:customStyle="1" w:styleId="44">
    <w:name w:val="c16"/>
    <w:basedOn w:val="1"/>
    <w:qFormat/>
    <w:uiPriority w:val="0"/>
    <w:pPr>
      <w:spacing w:before="100" w:beforeAutospacing="1" w:after="100" w:afterAutospacing="1" w:line="240" w:lineRule="auto"/>
    </w:pPr>
    <w:rPr>
      <w:rFonts w:ascii="Times New Roman" w:hAnsi="Times New Roman" w:eastAsia="Times New Roman" w:cs="Times New Roman"/>
      <w:kern w:val="0"/>
      <w:lang w:eastAsia="ru-RU"/>
      <w14:ligatures w14:val="none"/>
    </w:rPr>
  </w:style>
  <w:style w:type="character" w:customStyle="1" w:styleId="45">
    <w:name w:val="c34"/>
    <w:basedOn w:val="11"/>
    <w:uiPriority w:val="0"/>
  </w:style>
  <w:style w:type="paragraph" w:customStyle="1" w:styleId="46">
    <w:name w:val="c54"/>
    <w:basedOn w:val="1"/>
    <w:qFormat/>
    <w:uiPriority w:val="0"/>
    <w:pPr>
      <w:spacing w:before="100" w:beforeAutospacing="1" w:after="100" w:afterAutospacing="1" w:line="240" w:lineRule="auto"/>
    </w:pPr>
    <w:rPr>
      <w:rFonts w:ascii="Times New Roman" w:hAnsi="Times New Roman" w:eastAsia="Times New Roman" w:cs="Times New Roman"/>
      <w:kern w:val="0"/>
      <w:lang w:eastAsia="ru-RU"/>
      <w14:ligatures w14:val="none"/>
    </w:rPr>
  </w:style>
  <w:style w:type="character" w:customStyle="1" w:styleId="47">
    <w:name w:val="c13"/>
    <w:basedOn w:val="11"/>
    <w:uiPriority w:val="0"/>
  </w:style>
  <w:style w:type="paragraph" w:customStyle="1" w:styleId="48">
    <w:name w:val="c58"/>
    <w:basedOn w:val="1"/>
    <w:qFormat/>
    <w:uiPriority w:val="0"/>
    <w:pPr>
      <w:spacing w:before="100" w:beforeAutospacing="1" w:after="100" w:afterAutospacing="1" w:line="240" w:lineRule="auto"/>
    </w:pPr>
    <w:rPr>
      <w:rFonts w:ascii="Times New Roman" w:hAnsi="Times New Roman" w:eastAsia="Times New Roman" w:cs="Times New Roman"/>
      <w:kern w:val="0"/>
      <w:lang w:eastAsia="ru-RU"/>
      <w14:ligatures w14:val="none"/>
    </w:rPr>
  </w:style>
  <w:style w:type="paragraph" w:customStyle="1" w:styleId="49">
    <w:name w:val="c14"/>
    <w:basedOn w:val="1"/>
    <w:qFormat/>
    <w:uiPriority w:val="0"/>
    <w:pPr>
      <w:spacing w:before="100" w:beforeAutospacing="1" w:after="100" w:afterAutospacing="1" w:line="240" w:lineRule="auto"/>
    </w:pPr>
    <w:rPr>
      <w:rFonts w:ascii="Times New Roman" w:hAnsi="Times New Roman" w:eastAsia="Times New Roman" w:cs="Times New Roman"/>
      <w:kern w:val="0"/>
      <w:lang w:eastAsia="ru-RU"/>
      <w14:ligatures w14:val="none"/>
    </w:rPr>
  </w:style>
  <w:style w:type="paragraph" w:customStyle="1" w:styleId="50">
    <w:name w:val="c37"/>
    <w:basedOn w:val="1"/>
    <w:uiPriority w:val="0"/>
    <w:pPr>
      <w:spacing w:before="100" w:beforeAutospacing="1" w:after="100" w:afterAutospacing="1" w:line="240" w:lineRule="auto"/>
    </w:pPr>
    <w:rPr>
      <w:rFonts w:ascii="Times New Roman" w:hAnsi="Times New Roman" w:eastAsia="Times New Roman" w:cs="Times New Roman"/>
      <w:kern w:val="0"/>
      <w:lang w:eastAsia="ru-RU"/>
      <w14:ligatures w14:val="none"/>
    </w:rPr>
  </w:style>
  <w:style w:type="character" w:customStyle="1" w:styleId="51">
    <w:name w:val="c4"/>
    <w:basedOn w:val="11"/>
    <w:qFormat/>
    <w:uiPriority w:val="0"/>
  </w:style>
  <w:style w:type="character" w:customStyle="1" w:styleId="52">
    <w:name w:val="c17"/>
    <w:basedOn w:val="11"/>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43</Pages>
  <Words>11570</Words>
  <Characters>65949</Characters>
  <Lines>549</Lines>
  <Paragraphs>154</Paragraphs>
  <TotalTime>8</TotalTime>
  <ScaleCrop>false</ScaleCrop>
  <LinksUpToDate>false</LinksUpToDate>
  <CharactersWithSpaces>77365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2025-06-11T08:26:00Z</dcterms:created>
  <dc:creator>Яна</dc:creator>
  <cp:lastModifiedBy>user</cp:lastModifiedBy>
  <dcterms:modified xsi:type="dcterms:W3CDTF">2025-08-04T14:45:56Z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1049-12.2.0.21546</vt:lpwstr>
  </property>
  <property fmtid="{D5CDD505-2E9C-101B-9397-08002B2CF9AE}" pid="3" name="ICV">
    <vt:lpwstr>07DC9CFAF4BF4DE2A603D49D8AE3551E_13</vt:lpwstr>
  </property>
</Properties>
</file>