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DA7F" w14:textId="3B8CA7F9" w:rsidR="00340847" w:rsidRDefault="00340847" w:rsidP="00340847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«Традиция закаливания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 путь к здоровью»</w:t>
      </w:r>
    </w:p>
    <w:p w14:paraId="6652F8C6" w14:textId="77777777" w:rsidR="00340847" w:rsidRDefault="00340847" w:rsidP="00340847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1EBE71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дошкольном возрасте закладываются основы здоровья. При этом заболеваемость детей остаётся высокой. Закаливание является эффективным способом оздоровления дошкольников. </w:t>
      </w:r>
      <w:r w:rsidRPr="001368C8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</w:rPr>
        <w:t>давних времён использовались и сейчас остаются основными и самыми действенными средствами закаливания естественные силы природы: солнце, воздух и вода.</w:t>
      </w:r>
    </w:p>
    <w:p w14:paraId="6E7CA7DA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Закалённый человек не только хорошо переносит охлаждение, у него так же значительно повышается устойчивость к недостатку кислорода, улучшается здоровье, аппетит. Закаливание также нормализует состояние нервной системы, укрепляет её.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Кроме этого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 человека отмечается повышение выносливости организма, его работоспособности, улучшение настроения, укрепление иммунитета, получение заряда бодрости и позитива на весь день, нормализация режима сна- бодрствования, улучшение роста мышечной массы.</w:t>
      </w:r>
    </w:p>
    <w:p w14:paraId="3F4035E1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детей нашей группы мы используем закаливание водой. А именно метод постепенного увеличения силы раздражителя, метод: тепло-холод.  Водные процедуры возбуждают нервную систему, поэтому закаливание мы проводим вовремя утренней гимнастики два раза в неделю.</w:t>
      </w:r>
    </w:p>
    <w:p w14:paraId="1D5FD0EE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Предварительно в начале года с родителями была проведена разъяснительная беседа о пользе закаливания. От них требовалось принести деткам мягкие полотенца для ног с подписанными именами и обещания не прогуливать наши закаливающие мероприятия.</w:t>
      </w:r>
    </w:p>
    <w:p w14:paraId="7FDF0C47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Каждый вторник и четверг наше утор начинается с полосы препятствия: детки разуваются, снимают носки и босыми ножками сначала идут по ортопедическим дорожка разной градации, пролезают под дугами, опять проходят по дорожкам и только потом окунают ноги в воду. В первом тазу вода тёплая, с температурой 37 градусов. Во втором тазу 26 градусов. Как только ребёнок вынул ноги из второго таза, он сразу растирает их мягким полотенцем насухо и одевает носки и сандалии. Дети, только вышедшие с больничного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закаливании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не участвуют, так как их организм может быть ещё ослаблен.</w:t>
      </w:r>
    </w:p>
    <w:p w14:paraId="2AE70D7C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Ножные ванны- очень действенное средство закаливания.</w:t>
      </w:r>
    </w:p>
    <w:p w14:paraId="7CFD141A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Мы только начали эту традицию с сентября 2024 года, но уже хочется отметить, что дети действительно стали реже болеть. Они с большим удовольствием участвуют в закаливающих процедурах и остаются заряженные позитивом на протяжении всего дня! </w:t>
      </w:r>
    </w:p>
    <w:p w14:paraId="13F92348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Эта традиция воспитывает у детей интерес к здоровому образу жизни и прививает навыки утренних водных процедур.</w:t>
      </w:r>
    </w:p>
    <w:p w14:paraId="57CB421E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BB4653F" w14:textId="77777777" w:rsidR="00340847" w:rsidRDefault="00340847" w:rsidP="00340847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55711CA" w14:textId="77777777" w:rsidR="005A4C12" w:rsidRDefault="005A4C12"/>
    <w:sectPr w:rsidR="005A4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47"/>
    <w:rsid w:val="00340847"/>
    <w:rsid w:val="005A4C12"/>
    <w:rsid w:val="006859B0"/>
    <w:rsid w:val="00B9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426D1"/>
  <w15:chartTrackingRefBased/>
  <w15:docId w15:val="{3ACEEF6C-0C6D-452D-B553-37C210EC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847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084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84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084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84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84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084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084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84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084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08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08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08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084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084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08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08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08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08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08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408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084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408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084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408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084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34084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08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4084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408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DIMABRO0615 Зайцев</dc:creator>
  <cp:keywords/>
  <dc:description/>
  <cp:lastModifiedBy>DIMABRO0615 Зайцев</cp:lastModifiedBy>
  <cp:revision>1</cp:revision>
  <dcterms:created xsi:type="dcterms:W3CDTF">2025-08-12T01:25:00Z</dcterms:created>
  <dcterms:modified xsi:type="dcterms:W3CDTF">2025-08-12T01:28:00Z</dcterms:modified>
</cp:coreProperties>
</file>