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5DAD6E" w14:textId="0A8E06F2" w:rsidR="00F12C76" w:rsidRDefault="003E4E22" w:rsidP="003E4E22">
      <w:r>
        <w:t xml:space="preserve">                                            </w:t>
      </w:r>
      <w:proofErr w:type="gramStart"/>
      <w:r w:rsidRPr="003E4E22">
        <w:t>Статья :</w:t>
      </w:r>
      <w:proofErr w:type="gramEnd"/>
      <w:r w:rsidRPr="003E4E22">
        <w:t xml:space="preserve"> новый подход </w:t>
      </w:r>
    </w:p>
    <w:p w14:paraId="4C732A49" w14:textId="77777777" w:rsidR="003E4E22" w:rsidRDefault="003E4E22" w:rsidP="003E4E22">
      <w:pPr>
        <w:pStyle w:val="a3"/>
        <w:jc w:val="right"/>
      </w:pPr>
    </w:p>
    <w:p w14:paraId="5B48ECB1" w14:textId="77777777" w:rsidR="003E4E22" w:rsidRDefault="003E4E22" w:rsidP="003E4E22">
      <w:pPr>
        <w:pStyle w:val="a3"/>
        <w:jc w:val="right"/>
      </w:pPr>
    </w:p>
    <w:p w14:paraId="05AD1642" w14:textId="7929FFD8" w:rsidR="003E4E22" w:rsidRDefault="003E4E22" w:rsidP="003E4E22">
      <w:pPr>
        <w:pStyle w:val="a3"/>
        <w:jc w:val="right"/>
      </w:pPr>
      <w:proofErr w:type="spellStart"/>
      <w:r>
        <w:t>А.Р.Ситдикова</w:t>
      </w:r>
      <w:proofErr w:type="spellEnd"/>
    </w:p>
    <w:p w14:paraId="2FB2510D" w14:textId="41149116" w:rsidR="003E4E22" w:rsidRDefault="003E4E22" w:rsidP="003E4E22">
      <w:pPr>
        <w:pStyle w:val="a3"/>
        <w:jc w:val="right"/>
      </w:pPr>
      <w:r>
        <w:t>Учитель физической культуры</w:t>
      </w:r>
    </w:p>
    <w:p w14:paraId="0B5F9CCA" w14:textId="17AD1972" w:rsidR="003E4E22" w:rsidRDefault="003E4E22" w:rsidP="003E4E22">
      <w:pPr>
        <w:pStyle w:val="a3"/>
        <w:jc w:val="right"/>
      </w:pPr>
      <w:r w:rsidRPr="003E4E22">
        <w:t xml:space="preserve">Муниципальное автономное общеобразовательное учреждение «Средняя общеобразовательная школа №17» </w:t>
      </w:r>
      <w:proofErr w:type="spellStart"/>
      <w:r w:rsidRPr="003E4E22">
        <w:t>г.Альметьевска</w:t>
      </w:r>
      <w:proofErr w:type="spellEnd"/>
      <w:r w:rsidRPr="003E4E22">
        <w:t xml:space="preserve"> Республики Татарстан</w:t>
      </w:r>
    </w:p>
    <w:p w14:paraId="66B5E767" w14:textId="6B7B5513" w:rsidR="003E4E22" w:rsidRDefault="003E4E22" w:rsidP="003E4E22">
      <w:pPr>
        <w:pStyle w:val="a3"/>
        <w:jc w:val="right"/>
      </w:pPr>
    </w:p>
    <w:p w14:paraId="757BA100" w14:textId="22DC7ACF" w:rsidR="003E4E22" w:rsidRDefault="003E4E22" w:rsidP="003E4E22">
      <w:pPr>
        <w:pStyle w:val="a3"/>
        <w:jc w:val="right"/>
      </w:pPr>
    </w:p>
    <w:p w14:paraId="49BD5FF9" w14:textId="77777777" w:rsidR="00EE6EBE" w:rsidRDefault="00EE6EBE" w:rsidP="00EE6EBE">
      <w:pPr>
        <w:pStyle w:val="a3"/>
        <w:jc w:val="both"/>
      </w:pPr>
      <w:r>
        <w:t>Введение</w:t>
      </w:r>
    </w:p>
    <w:p w14:paraId="0117AA87" w14:textId="77777777" w:rsidR="00EE6EBE" w:rsidRDefault="00EE6EBE" w:rsidP="00EE6EBE">
      <w:pPr>
        <w:pStyle w:val="a3"/>
        <w:jc w:val="both"/>
      </w:pPr>
      <w:r>
        <w:t>Физическая культура традиционно воспринимается как набор упражнений и спортивных игр, цель которых — поддержание физической формы и обучение базовым спортивным навыкам. Однако современные вызовы (малоподвижный образ жизни, растущая роль цифровых технологий, психоэмоциональные нагрузки у детей и подростков) требуют пересмотра содержания и методов преподавания физкультуры. Новый подход ориентирован не только на развитие физических качеств, но и на формирование активного и осознанного отношения к движению в течение всей жизни.</w:t>
      </w:r>
    </w:p>
    <w:p w14:paraId="03F5B312" w14:textId="77777777" w:rsidR="00EE6EBE" w:rsidRDefault="00EE6EBE" w:rsidP="00EE6EBE">
      <w:pPr>
        <w:pStyle w:val="a3"/>
        <w:jc w:val="both"/>
      </w:pPr>
    </w:p>
    <w:p w14:paraId="03E36B99" w14:textId="77777777" w:rsidR="00EE6EBE" w:rsidRDefault="00EE6EBE" w:rsidP="00EE6EBE">
      <w:pPr>
        <w:pStyle w:val="a3"/>
        <w:jc w:val="both"/>
      </w:pPr>
      <w:r>
        <w:t>Проблемы традиционной модели</w:t>
      </w:r>
    </w:p>
    <w:p w14:paraId="46A37214" w14:textId="77777777" w:rsidR="00EE6EBE" w:rsidRDefault="00EE6EBE" w:rsidP="00EE6EBE">
      <w:pPr>
        <w:pStyle w:val="a3"/>
        <w:jc w:val="both"/>
      </w:pPr>
      <w:r>
        <w:t>- Однотипность уроков и акцент на соревновательности, что отталкивает менее спортивных учеников.</w:t>
      </w:r>
    </w:p>
    <w:p w14:paraId="075C4B41" w14:textId="77777777" w:rsidR="00EE6EBE" w:rsidRDefault="00EE6EBE" w:rsidP="00EE6EBE">
      <w:pPr>
        <w:pStyle w:val="a3"/>
        <w:jc w:val="both"/>
      </w:pPr>
      <w:r>
        <w:t>- Недостаток индивидуализации: один размер для всех, игнорирование уровня подготовки и здоровья.</w:t>
      </w:r>
    </w:p>
    <w:p w14:paraId="7ABFA06D" w14:textId="77777777" w:rsidR="00EE6EBE" w:rsidRDefault="00EE6EBE" w:rsidP="00EE6EBE">
      <w:pPr>
        <w:pStyle w:val="a3"/>
        <w:jc w:val="both"/>
      </w:pPr>
      <w:r>
        <w:t>- Слабая связь с повседневной жизнью и неспособность сформировать привычки активного образа жизни.</w:t>
      </w:r>
    </w:p>
    <w:p w14:paraId="247A6F0F" w14:textId="77777777" w:rsidR="00EE6EBE" w:rsidRDefault="00EE6EBE" w:rsidP="00EE6EBE">
      <w:pPr>
        <w:pStyle w:val="a3"/>
        <w:jc w:val="both"/>
      </w:pPr>
      <w:r>
        <w:t>- Нехватка современных методов оценки и обратной связи.</w:t>
      </w:r>
    </w:p>
    <w:p w14:paraId="080356DD" w14:textId="77777777" w:rsidR="00EE6EBE" w:rsidRDefault="00EE6EBE" w:rsidP="00EE6EBE">
      <w:pPr>
        <w:pStyle w:val="a3"/>
        <w:jc w:val="both"/>
      </w:pPr>
    </w:p>
    <w:p w14:paraId="0328098C" w14:textId="77777777" w:rsidR="00EE6EBE" w:rsidRDefault="00EE6EBE" w:rsidP="00EE6EBE">
      <w:pPr>
        <w:pStyle w:val="a3"/>
        <w:jc w:val="both"/>
      </w:pPr>
      <w:r>
        <w:t>Принципы нового подхода</w:t>
      </w:r>
    </w:p>
    <w:p w14:paraId="3202E83F" w14:textId="77777777" w:rsidR="00EE6EBE" w:rsidRDefault="00EE6EBE" w:rsidP="00EE6EBE">
      <w:pPr>
        <w:pStyle w:val="a3"/>
        <w:jc w:val="both"/>
      </w:pPr>
      <w:r>
        <w:t>1. Индивидуализация и адаптация. Уроки строятся с учётом физического состояния, уровня подготовки, интересов и медицинских показаний учеников. Разрабатываются индивидуальные учебные планы и цели.</w:t>
      </w:r>
    </w:p>
    <w:p w14:paraId="34948F0F" w14:textId="77777777" w:rsidR="00EE6EBE" w:rsidRDefault="00EE6EBE" w:rsidP="00EE6EBE">
      <w:pPr>
        <w:pStyle w:val="a3"/>
        <w:jc w:val="both"/>
      </w:pPr>
      <w:r>
        <w:t>2. Компетентностный и мультидисциплинарный фокус. Физкультура формирует не только физические навыки, но и навыки самоконтроля, командного взаимодействия, знания о здоровье и питании; интегрируется с биологией, психологией, ИКТ.</w:t>
      </w:r>
    </w:p>
    <w:p w14:paraId="4240F895" w14:textId="77777777" w:rsidR="00EE6EBE" w:rsidRDefault="00EE6EBE" w:rsidP="00EE6EBE">
      <w:pPr>
        <w:pStyle w:val="a3"/>
        <w:jc w:val="both"/>
      </w:pPr>
      <w:r>
        <w:t>3. Акцент на движении как образе жизни. Главная цель — привить привычку регулярной активности вне школы и умение самостоятельно планировать тренировки.</w:t>
      </w:r>
    </w:p>
    <w:p w14:paraId="518D4691" w14:textId="77777777" w:rsidR="00EE6EBE" w:rsidRDefault="00EE6EBE" w:rsidP="00EE6EBE">
      <w:pPr>
        <w:pStyle w:val="a3"/>
        <w:jc w:val="both"/>
      </w:pPr>
      <w:r>
        <w:t xml:space="preserve">4. </w:t>
      </w:r>
      <w:proofErr w:type="spellStart"/>
      <w:r>
        <w:t>Инклюзивность</w:t>
      </w:r>
      <w:proofErr w:type="spellEnd"/>
      <w:r>
        <w:t xml:space="preserve"> и психоэмоциональная поддержка. Уроки безопасны для всех, учитывают особенности детей с ОВЗ и поддерживают позитивную мотивацию.</w:t>
      </w:r>
    </w:p>
    <w:p w14:paraId="33D90BBB" w14:textId="77777777" w:rsidR="00EE6EBE" w:rsidRDefault="00EE6EBE" w:rsidP="00EE6EBE">
      <w:pPr>
        <w:pStyle w:val="a3"/>
        <w:jc w:val="both"/>
      </w:pPr>
      <w:r>
        <w:lastRenderedPageBreak/>
        <w:t xml:space="preserve">5. Использование технологий. Применение носимых </w:t>
      </w:r>
      <w:proofErr w:type="spellStart"/>
      <w:r>
        <w:t>трекеров</w:t>
      </w:r>
      <w:proofErr w:type="spellEnd"/>
      <w:r>
        <w:t>, приложений для планирования нагрузок и сбора данных, онлайн-платформ для теории и самооценки.</w:t>
      </w:r>
    </w:p>
    <w:p w14:paraId="28A3E3B8" w14:textId="77777777" w:rsidR="00EE6EBE" w:rsidRDefault="00EE6EBE" w:rsidP="00EE6EBE">
      <w:pPr>
        <w:pStyle w:val="a3"/>
        <w:jc w:val="both"/>
      </w:pPr>
    </w:p>
    <w:p w14:paraId="3263DB11" w14:textId="77777777" w:rsidR="00EE6EBE" w:rsidRDefault="00EE6EBE" w:rsidP="00EE6EBE">
      <w:pPr>
        <w:pStyle w:val="a3"/>
        <w:jc w:val="both"/>
      </w:pPr>
      <w:r>
        <w:t>Методы и инструменты</w:t>
      </w:r>
    </w:p>
    <w:p w14:paraId="3BD7F11E" w14:textId="77777777" w:rsidR="00EE6EBE" w:rsidRDefault="00EE6EBE" w:rsidP="00EE6EBE">
      <w:pPr>
        <w:pStyle w:val="a3"/>
        <w:jc w:val="both"/>
      </w:pPr>
      <w:r>
        <w:t>- Дифференцированные станции и задания по уровням сложности.</w:t>
      </w:r>
    </w:p>
    <w:p w14:paraId="6649F2D9" w14:textId="77777777" w:rsidR="00EE6EBE" w:rsidRDefault="00EE6EBE" w:rsidP="00EE6EBE">
      <w:pPr>
        <w:pStyle w:val="a3"/>
        <w:jc w:val="both"/>
      </w:pPr>
      <w:r>
        <w:t xml:space="preserve">- Модульное обучение: циклы по </w:t>
      </w:r>
      <w:proofErr w:type="spellStart"/>
      <w:r>
        <w:t>кардио</w:t>
      </w:r>
      <w:proofErr w:type="spellEnd"/>
      <w:r>
        <w:t>, силовой подготовке, гибкости, координации, спортивным играм и оздоровительным практикам (йога, дыхательные практики).</w:t>
      </w:r>
    </w:p>
    <w:p w14:paraId="3DF65EB3" w14:textId="77777777" w:rsidR="00EE6EBE" w:rsidRDefault="00EE6EBE" w:rsidP="00EE6EBE">
      <w:pPr>
        <w:pStyle w:val="a3"/>
        <w:jc w:val="both"/>
      </w:pPr>
      <w:r>
        <w:t>- Практические проекты: разработка личной программы тренировок, дневник активности, групповые проекты по организации спортивных мероприятий.</w:t>
      </w:r>
    </w:p>
    <w:p w14:paraId="2F9BDA23" w14:textId="77777777" w:rsidR="00EE6EBE" w:rsidRDefault="00EE6EBE" w:rsidP="00EE6EBE">
      <w:pPr>
        <w:pStyle w:val="a3"/>
        <w:jc w:val="both"/>
      </w:pPr>
      <w:r>
        <w:t>- Технологии: пульсометры, шагомеры, приложения для отслеживания активности и виртуальные тренажёры.</w:t>
      </w:r>
    </w:p>
    <w:p w14:paraId="090C33C8" w14:textId="77777777" w:rsidR="00EE6EBE" w:rsidRDefault="00EE6EBE" w:rsidP="00EE6EBE">
      <w:pPr>
        <w:pStyle w:val="a3"/>
        <w:jc w:val="both"/>
      </w:pPr>
      <w:r>
        <w:t>- Оценка через показатели прогресса (увеличение выносливости, улучшение техники), самооценку и портфолио достижений, а не только через единичные тесты.</w:t>
      </w:r>
    </w:p>
    <w:p w14:paraId="342B2293" w14:textId="77777777" w:rsidR="00EE6EBE" w:rsidRDefault="00EE6EBE" w:rsidP="00EE6EBE">
      <w:pPr>
        <w:pStyle w:val="a3"/>
        <w:jc w:val="both"/>
      </w:pPr>
    </w:p>
    <w:p w14:paraId="75DA2D9A" w14:textId="77777777" w:rsidR="00EE6EBE" w:rsidRDefault="00EE6EBE" w:rsidP="00EE6EBE">
      <w:pPr>
        <w:pStyle w:val="a3"/>
        <w:jc w:val="both"/>
      </w:pPr>
      <w:r>
        <w:t>Примеры уроков и заданий</w:t>
      </w:r>
    </w:p>
    <w:p w14:paraId="4E1462BB" w14:textId="77777777" w:rsidR="00EE6EBE" w:rsidRDefault="00EE6EBE" w:rsidP="00EE6EBE">
      <w:pPr>
        <w:pStyle w:val="a3"/>
        <w:jc w:val="both"/>
      </w:pPr>
      <w:r>
        <w:t>- Урок «Кардио-цикл»: 15–20 минут интервальной работы с контролем пульса + 15 минут игр на командную координацию + 5 минут восстановления и обсуждения.</w:t>
      </w:r>
    </w:p>
    <w:p w14:paraId="7F1C8E73" w14:textId="77777777" w:rsidR="00EE6EBE" w:rsidRDefault="00EE6EBE" w:rsidP="00EE6EBE">
      <w:pPr>
        <w:pStyle w:val="a3"/>
        <w:jc w:val="both"/>
      </w:pPr>
      <w:r>
        <w:t>- Проект «Месяц активности»: ученик планирует и выполняет программу 3 раза в неделю; фиксирует данные в дневнике и презентует результаты.</w:t>
      </w:r>
    </w:p>
    <w:p w14:paraId="0591CEE9" w14:textId="77777777" w:rsidR="00EE6EBE" w:rsidRDefault="00EE6EBE" w:rsidP="00EE6EBE">
      <w:pPr>
        <w:pStyle w:val="a3"/>
        <w:jc w:val="both"/>
      </w:pPr>
      <w:r>
        <w:t>- Модуль «Функциональная подготовка»: упражнения с собственным весом, обучение правильной технике подъёма, профилактика травм.</w:t>
      </w:r>
    </w:p>
    <w:p w14:paraId="45BB814F" w14:textId="77777777" w:rsidR="00EE6EBE" w:rsidRDefault="00EE6EBE" w:rsidP="00EE6EBE">
      <w:pPr>
        <w:pStyle w:val="a3"/>
        <w:jc w:val="both"/>
      </w:pPr>
    </w:p>
    <w:p w14:paraId="455C842C" w14:textId="77777777" w:rsidR="00EE6EBE" w:rsidRDefault="00EE6EBE" w:rsidP="00EE6EBE">
      <w:pPr>
        <w:pStyle w:val="a3"/>
        <w:jc w:val="both"/>
      </w:pPr>
      <w:r>
        <w:t>Оценивание и результаты</w:t>
      </w:r>
    </w:p>
    <w:p w14:paraId="094768F9" w14:textId="77777777" w:rsidR="00EE6EBE" w:rsidRDefault="00EE6EBE" w:rsidP="00EE6EBE">
      <w:pPr>
        <w:pStyle w:val="a3"/>
        <w:jc w:val="both"/>
      </w:pPr>
      <w:r>
        <w:t>Оценка ориентирована на динамику: начальный и итоговый тест, промежуточные самопроверки, портфолио. Ключевые показатели успеха: повышение уровня повседневной активности, улучшение базовых физических показателей, рост мотивации и положительного отношения к спорту, снижение травматизма за счёт техники и подготовки.</w:t>
      </w:r>
    </w:p>
    <w:p w14:paraId="1392DBE5" w14:textId="77777777" w:rsidR="00EE6EBE" w:rsidRDefault="00EE6EBE" w:rsidP="00EE6EBE">
      <w:pPr>
        <w:pStyle w:val="a3"/>
        <w:jc w:val="both"/>
      </w:pPr>
    </w:p>
    <w:p w14:paraId="040AA5F4" w14:textId="77777777" w:rsidR="00EE6EBE" w:rsidRDefault="00EE6EBE" w:rsidP="00EE6EBE">
      <w:pPr>
        <w:pStyle w:val="a3"/>
        <w:jc w:val="both"/>
      </w:pPr>
      <w:r>
        <w:t>Внедрение: шаги и ресурсы</w:t>
      </w:r>
    </w:p>
    <w:p w14:paraId="278D393D" w14:textId="77777777" w:rsidR="00EE6EBE" w:rsidRDefault="00EE6EBE" w:rsidP="00EE6EBE">
      <w:pPr>
        <w:pStyle w:val="a3"/>
        <w:jc w:val="both"/>
      </w:pPr>
      <w:r>
        <w:t>1. Подготовка пилотной программы на базе нескольких классов/школ.</w:t>
      </w:r>
    </w:p>
    <w:p w14:paraId="6FD9AA74" w14:textId="77777777" w:rsidR="00EE6EBE" w:rsidRDefault="00EE6EBE" w:rsidP="00EE6EBE">
      <w:pPr>
        <w:pStyle w:val="a3"/>
        <w:jc w:val="both"/>
      </w:pPr>
      <w:r>
        <w:t>2. Повышение квалификации учителей: педагогические методики, основы спортивной медицины, работа с технологиями.</w:t>
      </w:r>
    </w:p>
    <w:p w14:paraId="0C6D276B" w14:textId="77777777" w:rsidR="00EE6EBE" w:rsidRDefault="00EE6EBE" w:rsidP="00EE6EBE">
      <w:pPr>
        <w:pStyle w:val="a3"/>
        <w:jc w:val="both"/>
      </w:pPr>
      <w:r>
        <w:t>3. Приобретение базового оборудования и программного обеспечения.</w:t>
      </w:r>
    </w:p>
    <w:p w14:paraId="528DF056" w14:textId="77777777" w:rsidR="00EE6EBE" w:rsidRDefault="00EE6EBE" w:rsidP="00EE6EBE">
      <w:pPr>
        <w:pStyle w:val="a3"/>
        <w:jc w:val="both"/>
      </w:pPr>
      <w:r>
        <w:t>4. Оценка результатов пилота и масштабирование с учётом обратной связи.</w:t>
      </w:r>
    </w:p>
    <w:p w14:paraId="2A4A037D" w14:textId="77777777" w:rsidR="00EE6EBE" w:rsidRDefault="00EE6EBE" w:rsidP="00EE6EBE">
      <w:pPr>
        <w:pStyle w:val="a3"/>
        <w:jc w:val="both"/>
      </w:pPr>
      <w:bookmarkStart w:id="0" w:name="_GoBack"/>
      <w:r>
        <w:t xml:space="preserve">5. Вовлечение родителей и местного сообщества: внеклассные активности и </w:t>
      </w:r>
      <w:bookmarkEnd w:id="0"/>
      <w:r>
        <w:t>совместные мероприятия.</w:t>
      </w:r>
    </w:p>
    <w:p w14:paraId="747489A1" w14:textId="77777777" w:rsidR="00EE6EBE" w:rsidRDefault="00EE6EBE" w:rsidP="00EE6EBE">
      <w:pPr>
        <w:pStyle w:val="a3"/>
        <w:jc w:val="both"/>
      </w:pPr>
    </w:p>
    <w:p w14:paraId="35D0E0AC" w14:textId="77777777" w:rsidR="00EE6EBE" w:rsidRDefault="00EE6EBE" w:rsidP="00EE6EBE">
      <w:pPr>
        <w:pStyle w:val="a3"/>
        <w:jc w:val="both"/>
      </w:pPr>
      <w:r>
        <w:t>Потенциальные трудности</w:t>
      </w:r>
    </w:p>
    <w:p w14:paraId="2947F1A4" w14:textId="77777777" w:rsidR="00EE6EBE" w:rsidRDefault="00EE6EBE" w:rsidP="00EE6EBE">
      <w:pPr>
        <w:pStyle w:val="a3"/>
        <w:jc w:val="both"/>
      </w:pPr>
      <w:r>
        <w:t>- Недостаток финансирования на оборудование и обучение.</w:t>
      </w:r>
    </w:p>
    <w:p w14:paraId="480DDB2C" w14:textId="77777777" w:rsidR="00EE6EBE" w:rsidRDefault="00EE6EBE" w:rsidP="00EE6EBE">
      <w:pPr>
        <w:pStyle w:val="a3"/>
        <w:jc w:val="both"/>
      </w:pPr>
      <w:r>
        <w:lastRenderedPageBreak/>
        <w:t>- Сопротивление смене привычных практик у части учителей и администраторов.</w:t>
      </w:r>
    </w:p>
    <w:p w14:paraId="569E0279" w14:textId="77777777" w:rsidR="00EE6EBE" w:rsidRDefault="00EE6EBE" w:rsidP="00EE6EBE">
      <w:pPr>
        <w:pStyle w:val="a3"/>
        <w:jc w:val="both"/>
      </w:pPr>
      <w:r>
        <w:t>- Необходимость корректировок для разных возрастных групп и условий школы.</w:t>
      </w:r>
    </w:p>
    <w:p w14:paraId="06D1AD7C" w14:textId="77777777" w:rsidR="00EE6EBE" w:rsidRDefault="00EE6EBE" w:rsidP="00EE6EBE">
      <w:pPr>
        <w:pStyle w:val="a3"/>
        <w:jc w:val="both"/>
      </w:pPr>
    </w:p>
    <w:p w14:paraId="34F91323" w14:textId="77777777" w:rsidR="00EE6EBE" w:rsidRDefault="00EE6EBE" w:rsidP="00EE6EBE">
      <w:pPr>
        <w:pStyle w:val="a3"/>
        <w:jc w:val="both"/>
      </w:pPr>
      <w:r>
        <w:t>Заключение</w:t>
      </w:r>
    </w:p>
    <w:p w14:paraId="7F6009C6" w14:textId="525FFC2E" w:rsidR="003E4E22" w:rsidRDefault="00EE6EBE" w:rsidP="00EE6EBE">
      <w:pPr>
        <w:pStyle w:val="a3"/>
        <w:jc w:val="both"/>
      </w:pPr>
      <w:r>
        <w:t>Новый подход к физкультуре — это переход от одноразовых уроков к формированию культуры движения и навыков здорового образа жизни. Он сочетает инди</w:t>
      </w:r>
    </w:p>
    <w:p w14:paraId="6CE4B12A" w14:textId="4EDFBB20" w:rsidR="003E4E22" w:rsidRDefault="003E4E22" w:rsidP="003E4E22">
      <w:pPr>
        <w:pStyle w:val="a3"/>
        <w:jc w:val="right"/>
      </w:pPr>
    </w:p>
    <w:p w14:paraId="781A9B81" w14:textId="77777777" w:rsidR="00EE6EBE" w:rsidRDefault="00EE6EBE" w:rsidP="003E4E22">
      <w:pPr>
        <w:pStyle w:val="a3"/>
        <w:jc w:val="right"/>
      </w:pPr>
    </w:p>
    <w:p w14:paraId="12FA5470" w14:textId="77777777" w:rsidR="003E4E22" w:rsidRPr="003E4E22" w:rsidRDefault="003E4E22" w:rsidP="003E4E22">
      <w:pPr>
        <w:pStyle w:val="a3"/>
        <w:ind w:left="720"/>
      </w:pPr>
      <w:r>
        <w:t>Список литературы:</w:t>
      </w:r>
      <w:r w:rsidRPr="003E4E22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</w:p>
    <w:p w14:paraId="7A04A4C5" w14:textId="28861465" w:rsidR="003E4E22" w:rsidRDefault="003E4E22" w:rsidP="00EE6EBE">
      <w:pPr>
        <w:pStyle w:val="a3"/>
        <w:numPr>
          <w:ilvl w:val="0"/>
          <w:numId w:val="1"/>
        </w:numPr>
        <w:jc w:val="both"/>
      </w:pPr>
      <w:r w:rsidRPr="003E4E22">
        <w:rPr>
          <w:color w:val="000000" w:themeColor="text1"/>
        </w:rPr>
        <w:t>Газизова, Т. В</w:t>
      </w:r>
      <w:r w:rsidRPr="003E4E22">
        <w:rPr>
          <w:b/>
          <w:bCs/>
        </w:rPr>
        <w:t>.</w:t>
      </w:r>
      <w:r w:rsidRPr="003E4E22">
        <w:t> Педагогическое обеспечение формирования личностных универсальных учебных действий обучающихся на уроках физической культуры / Т. В. Газизова, Ю. Л. Лукин. — Перспективы науки, 2020, № 9 (132).</w:t>
      </w:r>
    </w:p>
    <w:p w14:paraId="07F0333E" w14:textId="77777777" w:rsidR="003E4E22" w:rsidRPr="003E4E22" w:rsidRDefault="003E4E22" w:rsidP="003E4E22">
      <w:pPr>
        <w:pStyle w:val="a4"/>
        <w:numPr>
          <w:ilvl w:val="0"/>
          <w:numId w:val="1"/>
        </w:numPr>
      </w:pPr>
      <w:r w:rsidRPr="003E4E22">
        <w:t>Мелентьева, Н. Н. Особенности реализации принципов обучения на уроках физической культуры / Н. Н. Мелентьева, А. С. Лопухина, Е. Н. Яблокова. — Физическая культура. Спорт. Туризм. Двигательная рекреация, 2023, Т. 8, № 1.</w:t>
      </w:r>
    </w:p>
    <w:p w14:paraId="3AC93A03" w14:textId="30407441" w:rsidR="003E4E22" w:rsidRDefault="003E4E22" w:rsidP="003E4E22">
      <w:pPr>
        <w:pStyle w:val="a3"/>
        <w:numPr>
          <w:ilvl w:val="0"/>
          <w:numId w:val="1"/>
        </w:numPr>
      </w:pPr>
      <w:r w:rsidRPr="003E4E22">
        <w:t xml:space="preserve">3. Бородин, И. Ю. </w:t>
      </w:r>
      <w:proofErr w:type="spellStart"/>
      <w:r w:rsidRPr="003E4E22">
        <w:t>Формативное</w:t>
      </w:r>
      <w:proofErr w:type="spellEnd"/>
      <w:r w:rsidRPr="003E4E22">
        <w:t xml:space="preserve"> оценивание на уроках физической культуры в школе: терминология и зарубежный опыт / И. Ю. Бородин. – </w:t>
      </w:r>
      <w:proofErr w:type="gramStart"/>
      <w:r w:rsidRPr="003E4E22">
        <w:t>Текст :</w:t>
      </w:r>
      <w:proofErr w:type="gramEnd"/>
      <w:r w:rsidRPr="003E4E22">
        <w:t xml:space="preserve"> непосредственный // Фундаментальные и прикладные научные исследования: актуальные вопросы, достижения и инновации : сборник статей XXXIV Международной научно-практической конференции, Пенза, 15 мая 2020 года : в 2 частях / ответственный редактор Г. Ю. Гуляев. – </w:t>
      </w:r>
      <w:proofErr w:type="gramStart"/>
      <w:r w:rsidRPr="003E4E22">
        <w:t>Пенза :</w:t>
      </w:r>
      <w:proofErr w:type="gramEnd"/>
      <w:r w:rsidRPr="003E4E22">
        <w:t xml:space="preserve"> Наука и Просвещение, 2020. – Ч. 2. – С. 120-123. – </w:t>
      </w:r>
      <w:proofErr w:type="spellStart"/>
      <w:r w:rsidRPr="003E4E22">
        <w:t>Библиогр</w:t>
      </w:r>
      <w:proofErr w:type="spellEnd"/>
      <w:r w:rsidRPr="003E4E22">
        <w:t xml:space="preserve">.: с. 122-123 (9 назв.). – ISBN 978-5-00159-389-8. – Имеется электронная версия публикации: https://elibrary.ru/item.asp?id=42827674 (дата обращения: 08.02.2024). – Режим доступа: для зарегистрированных пользователей. 4. </w:t>
      </w:r>
      <w:proofErr w:type="spellStart"/>
      <w:r w:rsidRPr="003E4E22">
        <w:t>Бурханова</w:t>
      </w:r>
      <w:proofErr w:type="spellEnd"/>
      <w:r w:rsidRPr="003E4E22">
        <w:t xml:space="preserve">, И. Ю. </w:t>
      </w:r>
      <w:proofErr w:type="spellStart"/>
      <w:r w:rsidRPr="003E4E22">
        <w:t>Игротехнологии</w:t>
      </w:r>
      <w:proofErr w:type="spellEnd"/>
      <w:r w:rsidRPr="003E4E22">
        <w:t xml:space="preserve"> в физкультурном образовании школьников / И. Ю. </w:t>
      </w:r>
      <w:proofErr w:type="spellStart"/>
      <w:r w:rsidRPr="003E4E22">
        <w:t>Бурханова</w:t>
      </w:r>
      <w:proofErr w:type="spellEnd"/>
      <w:r w:rsidRPr="003E4E22">
        <w:t xml:space="preserve">, В. Л. </w:t>
      </w:r>
      <w:proofErr w:type="spellStart"/>
      <w:r w:rsidRPr="003E4E22">
        <w:t>Скитневский</w:t>
      </w:r>
      <w:proofErr w:type="spellEnd"/>
      <w:r w:rsidRPr="003E4E22">
        <w:t xml:space="preserve">. – </w:t>
      </w:r>
      <w:proofErr w:type="gramStart"/>
      <w:r w:rsidRPr="003E4E22">
        <w:t>Текст :</w:t>
      </w:r>
      <w:proofErr w:type="gramEnd"/>
      <w:r w:rsidRPr="003E4E22">
        <w:t xml:space="preserve"> непосредственный // Физическая культура в школе. – 2022. – № 3. – С. 2-5. – </w:t>
      </w:r>
      <w:proofErr w:type="spellStart"/>
      <w:r w:rsidRPr="003E4E22">
        <w:t>Библиогр</w:t>
      </w:r>
      <w:proofErr w:type="spellEnd"/>
      <w:r w:rsidRPr="003E4E22">
        <w:t>.: с. 5 (8 назв.). – ISSN 0130-5581. Место хранения: ОУООПН-ЧЗ 10</w:t>
      </w:r>
    </w:p>
    <w:p w14:paraId="33B8AD5E" w14:textId="77777777" w:rsidR="00EE6EBE" w:rsidRPr="003E4E22" w:rsidRDefault="00EE6EBE" w:rsidP="00EE6EBE">
      <w:pPr>
        <w:pStyle w:val="a3"/>
        <w:ind w:left="720"/>
      </w:pPr>
    </w:p>
    <w:p w14:paraId="332B5C71" w14:textId="1F3207A3" w:rsidR="003E4E22" w:rsidRPr="003E4E22" w:rsidRDefault="003E4E22" w:rsidP="003E4E22">
      <w:pPr>
        <w:pStyle w:val="a3"/>
      </w:pPr>
    </w:p>
    <w:p w14:paraId="70FC4EC5" w14:textId="77777777" w:rsidR="003E4E22" w:rsidRPr="003E4E22" w:rsidRDefault="003E4E22" w:rsidP="003E4E22"/>
    <w:sectPr w:rsidR="003E4E22" w:rsidRPr="003E4E22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C441A9"/>
    <w:multiLevelType w:val="multilevel"/>
    <w:tmpl w:val="7988F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DF0"/>
    <w:rsid w:val="003E4E22"/>
    <w:rsid w:val="006C0B77"/>
    <w:rsid w:val="008242FF"/>
    <w:rsid w:val="00870751"/>
    <w:rsid w:val="00922C48"/>
    <w:rsid w:val="00B915B7"/>
    <w:rsid w:val="00D26DF0"/>
    <w:rsid w:val="00EA59DF"/>
    <w:rsid w:val="00EE4070"/>
    <w:rsid w:val="00EE6EBE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C733D"/>
  <w15:chartTrackingRefBased/>
  <w15:docId w15:val="{7B0A633C-0E3A-41F2-BB71-AD33808F1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E4E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4E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No Spacing"/>
    <w:uiPriority w:val="1"/>
    <w:qFormat/>
    <w:rsid w:val="003E4E22"/>
    <w:pPr>
      <w:spacing w:after="0" w:line="240" w:lineRule="auto"/>
    </w:pPr>
    <w:rPr>
      <w:rFonts w:ascii="Times New Roman" w:hAnsi="Times New Roman"/>
      <w:sz w:val="28"/>
    </w:rPr>
  </w:style>
  <w:style w:type="paragraph" w:styleId="a4">
    <w:name w:val="List Paragraph"/>
    <w:basedOn w:val="a"/>
    <w:uiPriority w:val="34"/>
    <w:qFormat/>
    <w:rsid w:val="003E4E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5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853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2025-09-09T09:37:00Z</dcterms:created>
  <dcterms:modified xsi:type="dcterms:W3CDTF">2025-09-09T09:51:00Z</dcterms:modified>
</cp:coreProperties>
</file>