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53" w:rsidRDefault="002E1853" w:rsidP="00D971AF">
      <w:pPr>
        <w:spacing w:after="0" w:line="240" w:lineRule="auto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:rsidR="00D1432C" w:rsidRDefault="008F34F6" w:rsidP="00A360B0">
      <w:pPr>
        <w:spacing w:after="0" w:line="360" w:lineRule="auto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СЛАЙД 1.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D1432C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Методы и приемы читательской грамотности: эффективные стратегии для успешного обучения.</w:t>
      </w:r>
    </w:p>
    <w:p w:rsidR="008F34F6" w:rsidRPr="004D2CB6" w:rsidRDefault="008F34F6" w:rsidP="00A360B0">
      <w:pPr>
        <w:spacing w:after="0" w:line="360" w:lineRule="auto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ab/>
      </w:r>
      <w:r w:rsidRPr="00DB7E9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СЛАЙД 2.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Свой доклад мне бы хотелось начать со слов </w:t>
      </w:r>
      <w:r w:rsidR="00A360B0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Константина Дмитриевича Ушинского «Читать – это еще ничего не значит, что читать и как понимать прочитанное – вот в чем главное»</w:t>
      </w:r>
    </w:p>
    <w:p w:rsidR="0088198F" w:rsidRPr="0063483E" w:rsidRDefault="0088198F" w:rsidP="00A36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483E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современном мире, где информация играет ключевую роль, умение читать и понимать тексты становится одним из основных навыков. Особенно важно развивать читательскую грамотность в области литературы, которая не только расширяет кругозор, но и формирует эстетический вкус, развивает эмоциональную сферу и творческое мышление.</w:t>
      </w:r>
    </w:p>
    <w:p w:rsidR="002E1853" w:rsidRPr="0063483E" w:rsidRDefault="00A360B0" w:rsidP="001C12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СЛАЙД 3.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2CB6" w:rsidRPr="0063483E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Читательская грамотность – это способность человека понимать и использовать письменные тексты, размышлять о них и заниматься чтением для достижения своих целей, расширения знаний и возможностей, участия в социальной жизни. Она включает в себя четыре основных умения: выделение главной мысли текста, понимание информации, преобразование текстовой информации и применение ее в измененных ситуациях, критическую оценку степени достоверности информации.</w:t>
      </w:r>
    </w:p>
    <w:p w:rsidR="00672456" w:rsidRPr="0063483E" w:rsidRDefault="00A360B0" w:rsidP="0067245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СЛАЙД 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2CB6" w:rsidRPr="0063483E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развития читательской грамотности используются различные методы и приемы</w:t>
      </w:r>
      <w:r w:rsidR="00672456" w:rsidRPr="0063483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8198F" w:rsidRPr="00672456" w:rsidRDefault="0088198F" w:rsidP="0067245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2456">
        <w:rPr>
          <w:rFonts w:ascii="Times New Roman" w:hAnsi="Times New Roman" w:cs="Times New Roman"/>
          <w:sz w:val="28"/>
          <w:szCs w:val="28"/>
        </w:rPr>
        <w:t xml:space="preserve">технология смыслового чтения: помогает максимально точно и полно понять содержание текста, улавливать все детали и практически </w:t>
      </w:r>
      <w:r w:rsidR="0063483E">
        <w:rPr>
          <w:rFonts w:ascii="Times New Roman" w:hAnsi="Times New Roman" w:cs="Times New Roman"/>
          <w:sz w:val="28"/>
          <w:szCs w:val="28"/>
        </w:rPr>
        <w:t>осмыслить извлеченную информацию</w:t>
      </w:r>
      <w:r w:rsidRPr="00672456">
        <w:rPr>
          <w:rFonts w:ascii="Times New Roman" w:hAnsi="Times New Roman" w:cs="Times New Roman"/>
          <w:sz w:val="28"/>
          <w:szCs w:val="28"/>
        </w:rPr>
        <w:t>.</w:t>
      </w:r>
    </w:p>
    <w:p w:rsidR="0088198F" w:rsidRDefault="0088198F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критического мышления: учащиеся самостоятельно добывают знания, используют разнообразные формы работы и средства обучения</w:t>
      </w:r>
      <w:r w:rsidR="0012646E">
        <w:rPr>
          <w:rFonts w:ascii="Times New Roman" w:hAnsi="Times New Roman" w:cs="Times New Roman"/>
          <w:sz w:val="28"/>
          <w:szCs w:val="28"/>
        </w:rPr>
        <w:t>, а учитель управляет их деятельностью и мотивирует.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«Словарики»: при первичном чтении произведения обучающиеся подчеркивают слова, значение которых им непонятно, затем организуется разъяснение этих слов.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»: творческая работа по выяснению уровня осмысления текста, предусматривает индивидуальную и групповую работу.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«Работа с вопросником»: применяется при введении нового материала и на этапе самостоятельной работы с учебником, предполагает поиск ответов на вопросы.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«Знаю, узнал, хочу знать»: используется на стадии объяснения нового материала и закрепления, позволяет учащимся записывать в таблицу то, что они уже знают, что узнали нового и что хотят узнать.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«Создание викторины»: после изучения темы или нескольких тем дети самостоятельно готовят вопросы для викторины, затем объединяются в группы и проводят соревнование.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«Тонкие и толстые вопросы»: помогает различать вопросы, на которые можно дать однозначный ответ, и проблемные вопросы, требующие анализа и рассуждения.</w:t>
      </w:r>
    </w:p>
    <w:p w:rsidR="0012646E" w:rsidRDefault="0012646E" w:rsidP="00B9312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«Письмо с дырками» (реконструкция текста): </w:t>
      </w:r>
      <w:r w:rsidR="00B93124">
        <w:rPr>
          <w:rFonts w:ascii="Times New Roman" w:hAnsi="Times New Roman" w:cs="Times New Roman"/>
          <w:sz w:val="28"/>
          <w:szCs w:val="28"/>
        </w:rPr>
        <w:t>дидактическая игра, направленная на развитие мышления и внимания учащихся.</w:t>
      </w:r>
    </w:p>
    <w:p w:rsidR="00672456" w:rsidRPr="0063483E" w:rsidRDefault="00672456" w:rsidP="0067245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483E">
        <w:rPr>
          <w:rFonts w:ascii="Times New Roman" w:hAnsi="Times New Roman" w:cs="Times New Roman"/>
          <w:sz w:val="28"/>
          <w:szCs w:val="28"/>
          <w:shd w:val="clear" w:color="auto" w:fill="FFFFFF"/>
        </w:rPr>
        <w:t>Эти методы помогают ученикам развивать критическое мышление, анализировать информацию и творчески подходить к процессу чтения.</w:t>
      </w:r>
    </w:p>
    <w:p w:rsidR="00B93124" w:rsidRDefault="00A360B0" w:rsidP="00B931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 xml:space="preserve">СЛАЙД 5. </w:t>
      </w:r>
      <w:r w:rsidR="00672456">
        <w:rPr>
          <w:rFonts w:ascii="Times New Roman" w:hAnsi="Times New Roman" w:cs="Times New Roman"/>
          <w:sz w:val="28"/>
          <w:szCs w:val="28"/>
        </w:rPr>
        <w:t>Какие же приемы практики использую я на своих урока</w:t>
      </w:r>
      <w:r>
        <w:rPr>
          <w:rFonts w:ascii="Times New Roman" w:hAnsi="Times New Roman" w:cs="Times New Roman"/>
          <w:sz w:val="28"/>
          <w:szCs w:val="28"/>
        </w:rPr>
        <w:t>х</w:t>
      </w:r>
      <w:r w:rsidR="00672456">
        <w:rPr>
          <w:rFonts w:ascii="Times New Roman" w:hAnsi="Times New Roman" w:cs="Times New Roman"/>
          <w:sz w:val="28"/>
          <w:szCs w:val="28"/>
        </w:rPr>
        <w:t>?</w:t>
      </w:r>
    </w:p>
    <w:p w:rsidR="00A360B0" w:rsidRPr="00672456" w:rsidRDefault="00A360B0" w:rsidP="00A360B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иллюстраций: прошу учеников нарисовать иллюстрации к ключевым моментам книги.</w:t>
      </w:r>
    </w:p>
    <w:p w:rsidR="00A360B0" w:rsidRDefault="00A360B0" w:rsidP="00A360B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задание: предлагаю ученикам придумать альтернативную концовку произведения или создать свой рассказ на основе сюжета выбранной книги.</w:t>
      </w:r>
    </w:p>
    <w:p w:rsidR="00A360B0" w:rsidRPr="00672456" w:rsidRDefault="00A360B0" w:rsidP="00A360B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Литературный анализ: разбиваю произведение на части и прошу детей проанализировать каждую часть отдельно, выделяя основные идеи и темы.</w:t>
      </w:r>
    </w:p>
    <w:p w:rsidR="00A360B0" w:rsidRPr="00DB7E96" w:rsidRDefault="00A360B0" w:rsidP="00B93124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6.</w:t>
      </w:r>
    </w:p>
    <w:p w:rsidR="00B93124" w:rsidRDefault="00B93124" w:rsidP="00B931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по произведению: разделение  учеников на команды, задаю вопросы о сюжете, героях и деталях книги.</w:t>
      </w:r>
    </w:p>
    <w:p w:rsidR="00B93124" w:rsidRDefault="00B93124" w:rsidP="00B931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Обсуждение персонажей: прошу учеников проанализировать характеры героев и их мотивацию.</w:t>
      </w:r>
    </w:p>
    <w:p w:rsidR="00A360B0" w:rsidRDefault="00A360B0" w:rsidP="00A360B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Сравнение с другими произведениями: прошу написать рецензию на произведение, оценивая его достоинства и недостатки.</w:t>
      </w:r>
    </w:p>
    <w:p w:rsidR="00A360B0" w:rsidRPr="00DB7E96" w:rsidRDefault="00A360B0" w:rsidP="00A360B0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7.</w:t>
      </w:r>
    </w:p>
    <w:p w:rsidR="00B93124" w:rsidRDefault="00B93124" w:rsidP="00B9312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Написание эссе: предлагаю ученикам написать эссе на тему, связанную с произведением.</w:t>
      </w:r>
    </w:p>
    <w:p w:rsidR="002D095C" w:rsidRPr="00672456" w:rsidRDefault="002D095C" w:rsidP="00672456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color w:val="000000"/>
          <w:sz w:val="28"/>
          <w:szCs w:val="28"/>
        </w:rPr>
        <w:t>Прием   «Чтение с остановками» применяется при чтении текстов различных типов речи. Его цель – управление процессом осмысления текста во время его чтения.</w:t>
      </w:r>
      <w:r w:rsidR="0067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>На уроке литературы в 7 классе  при изучении рассказа Платонова «Юшка» объясняю учащимся,</w:t>
      </w:r>
      <w:r w:rsidRPr="00672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>что мы будем читать текст с остановками, во время которых вам будут задаваться вопросы, одни из них направлены на проверку понимания, другие — на прогноз содержания последующего отрывка.</w:t>
      </w:r>
      <w:r w:rsidR="00672456">
        <w:rPr>
          <w:rFonts w:ascii="Times New Roman" w:hAnsi="Times New Roman" w:cs="Times New Roman"/>
          <w:color w:val="000000"/>
          <w:sz w:val="28"/>
          <w:szCs w:val="28"/>
        </w:rPr>
        <w:t xml:space="preserve"> Далее задаю вопросы.</w:t>
      </w:r>
    </w:p>
    <w:p w:rsidR="002D095C" w:rsidRPr="00672456" w:rsidRDefault="002D095C" w:rsidP="00672456">
      <w:pPr>
        <w:pStyle w:val="a4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color w:val="000000"/>
          <w:sz w:val="28"/>
          <w:szCs w:val="28"/>
        </w:rPr>
        <w:t> - Ребята, что такое любовь, милосердие?  Сегодня будем читать рассказ Андрея Платонова «Юшка». Как Вы думаете, кто такой Юшка?</w:t>
      </w:r>
    </w:p>
    <w:p w:rsidR="002D095C" w:rsidRPr="00672456" w:rsidRDefault="002D095C" w:rsidP="00672456">
      <w:pPr>
        <w:pStyle w:val="a4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color w:val="000000"/>
          <w:sz w:val="28"/>
          <w:szCs w:val="28"/>
        </w:rPr>
        <w:t>Далее</w:t>
      </w:r>
      <w:r w:rsidRPr="00672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читают отрывок и отвечают на вопросы к нему до перехода к чтению следующего. Вопросы должны быть направлены на контроль общего понимания прочитанного отрывка и прогнозирование содержания следующего. Например, имя Ефим почти не звучит, все зовут его Юшкой. Юшка-это прозвище. Когда дают людям прозвища? Что же за прозвище у Ефима? Были ли какие-то основания называть его юродивым? О чем говорят детали портрета? </w:t>
      </w:r>
    </w:p>
    <w:p w:rsidR="002D095C" w:rsidRPr="00672456" w:rsidRDefault="002D095C" w:rsidP="00672456">
      <w:pPr>
        <w:pStyle w:val="a4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color w:val="000000"/>
          <w:sz w:val="28"/>
          <w:szCs w:val="28"/>
        </w:rPr>
        <w:t> Ребята с удовольствием работают, высказывают свои мнения, учатся мыслить, анализировать, размышлять и синтезировать сказанное.</w:t>
      </w:r>
    </w:p>
    <w:p w:rsidR="002D095C" w:rsidRDefault="002D095C" w:rsidP="00672456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672456">
        <w:rPr>
          <w:rFonts w:ascii="Times New Roman" w:hAnsi="Times New Roman" w:cs="Times New Roman"/>
          <w:color w:val="000000"/>
          <w:sz w:val="28"/>
          <w:szCs w:val="28"/>
        </w:rPr>
        <w:t>Прием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2456">
        <w:rPr>
          <w:rFonts w:ascii="Times New Roman" w:hAnsi="Times New Roman" w:cs="Times New Roman"/>
          <w:bCs/>
          <w:color w:val="000000"/>
          <w:sz w:val="28"/>
          <w:szCs w:val="28"/>
        </w:rPr>
        <w:t> «Дневник двойных записей»: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> сформировать умение задавать вопросы во   время чтения,   критически оценивать информацию, сопоставлять прочитанное с собственным опытом.</w:t>
      </w:r>
    </w:p>
    <w:p w:rsidR="00A360B0" w:rsidRPr="00DB7E96" w:rsidRDefault="00A360B0" w:rsidP="00A360B0">
      <w:pPr>
        <w:pStyle w:val="a4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8.</w:t>
      </w:r>
    </w:p>
    <w:p w:rsidR="002D095C" w:rsidRPr="00672456" w:rsidRDefault="002D095C" w:rsidP="00672456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245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 изучении рассказа В.П.Астафьева «Конь с </w:t>
      </w:r>
      <w:proofErr w:type="spellStart"/>
      <w:r w:rsidRPr="00672456">
        <w:rPr>
          <w:rFonts w:ascii="Times New Roman" w:hAnsi="Times New Roman" w:cs="Times New Roman"/>
          <w:color w:val="000000"/>
          <w:sz w:val="28"/>
          <w:szCs w:val="28"/>
        </w:rPr>
        <w:t>розовой</w:t>
      </w:r>
      <w:proofErr w:type="spellEnd"/>
      <w:r w:rsidRPr="00672456">
        <w:rPr>
          <w:rFonts w:ascii="Times New Roman" w:hAnsi="Times New Roman" w:cs="Times New Roman"/>
          <w:color w:val="000000"/>
          <w:sz w:val="28"/>
          <w:szCs w:val="28"/>
        </w:rPr>
        <w:t xml:space="preserve"> гривой» предлагаю учащимся разделить тетрадь на две части. В процессе чтения ученики должны в левой части записать моменты, которые поразили, удивили, напомнили о   каких-то    фактах, вызвали какие-либо</w:t>
      </w:r>
      <w:r w:rsidR="0067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>ассоциации.</w:t>
      </w:r>
      <w:r w:rsidR="0067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72456">
        <w:rPr>
          <w:rFonts w:ascii="Times New Roman" w:hAnsi="Times New Roman" w:cs="Times New Roman"/>
          <w:color w:val="000000"/>
          <w:sz w:val="28"/>
          <w:szCs w:val="28"/>
        </w:rPr>
        <w:t>В правой - написать  комментарий: почему     именно   этот  момент удивил, какие ассоциации вызвал, на какие мысли натолкнул.</w:t>
      </w:r>
    </w:p>
    <w:tbl>
      <w:tblPr>
        <w:tblW w:w="9639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19"/>
        <w:gridCol w:w="5420"/>
      </w:tblGrid>
      <w:tr w:rsidR="002D095C" w:rsidRPr="00672456" w:rsidTr="00635BAF"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Моменты, которые меня поразили, удивили</w:t>
            </w:r>
          </w:p>
        </w:tc>
        <w:tc>
          <w:tcPr>
            <w:tcW w:w="5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Комментарий: почему именно этот момент меня удивил?</w:t>
            </w:r>
          </w:p>
        </w:tc>
      </w:tr>
      <w:tr w:rsidR="002D095C" w:rsidRPr="00672456" w:rsidTr="00635BAF"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Мальчика Витю, героя рассказа, влечет в дом </w:t>
            </w:r>
            <w:proofErr w:type="spellStart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Левонтия</w:t>
            </w:r>
            <w:proofErr w:type="spellEnd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 этому непутевому человеку</w:t>
            </w:r>
          </w:p>
        </w:tc>
        <w:tc>
          <w:tcPr>
            <w:tcW w:w="5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 </w:t>
            </w:r>
            <w:proofErr w:type="spellStart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Левонтия</w:t>
            </w:r>
            <w:proofErr w:type="spellEnd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щедрая душа, </w:t>
            </w:r>
            <w:proofErr w:type="gramStart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</w:t>
            </w:r>
            <w:proofErr w:type="gramEnd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 Вите, совестлив</w:t>
            </w:r>
          </w:p>
        </w:tc>
      </w:tr>
      <w:tr w:rsidR="002D095C" w:rsidRPr="00637D9A" w:rsidTr="00635BAF"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Бабушка не пускает внука в дом к </w:t>
            </w:r>
            <w:proofErr w:type="spellStart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Левонтию</w:t>
            </w:r>
            <w:proofErr w:type="spellEnd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туда, где ему хорошо</w:t>
            </w:r>
            <w:r w:rsid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095C" w:rsidRPr="00672456" w:rsidRDefault="002D095C" w:rsidP="00635BA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Опасается за судьбу внука, дурного влияния. В описании </w:t>
            </w:r>
            <w:proofErr w:type="spellStart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левонтьевского</w:t>
            </w:r>
            <w:proofErr w:type="spellEnd"/>
            <w:r w:rsidRPr="006724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дома много неблагополучия: в семье отсутствует мир</w:t>
            </w:r>
          </w:p>
        </w:tc>
      </w:tr>
    </w:tbl>
    <w:p w:rsidR="002D095C" w:rsidRPr="00672456" w:rsidRDefault="002D095C" w:rsidP="006724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476" w:rsidRDefault="00A360B0" w:rsidP="009814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476">
        <w:rPr>
          <w:rFonts w:ascii="Times New Roman" w:hAnsi="Times New Roman" w:cs="Times New Roman"/>
          <w:sz w:val="28"/>
          <w:szCs w:val="28"/>
        </w:rPr>
        <w:t>Для развития читательской грамотности на уроках литературы лучше использовать различные жанры и стили текстов, такие как художественная литература, научно-популярная литература, публицистика. Важно выбирать тексты, соответствующие возрасту и интересам учащихся.</w:t>
      </w:r>
    </w:p>
    <w:p w:rsidR="00A360B0" w:rsidRDefault="00F07975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87476">
        <w:rPr>
          <w:rFonts w:ascii="Times New Roman" w:hAnsi="Times New Roman" w:cs="Times New Roman"/>
          <w:sz w:val="28"/>
          <w:szCs w:val="28"/>
        </w:rPr>
        <w:t>нтересные произведения для развития читательской грамотности на уроках литературы т</w:t>
      </w:r>
      <w:r>
        <w:rPr>
          <w:rFonts w:ascii="Times New Roman" w:hAnsi="Times New Roman" w:cs="Times New Roman"/>
          <w:sz w:val="28"/>
          <w:szCs w:val="28"/>
        </w:rPr>
        <w:t>аких авторов, как  Павел Бажов «Каменный цветок», «Данила-мастер», Иван Тургенев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Андрей Платонов «Никита», «Волшебное кольцо», «Разноцветная бабочка».  Это для среднего звена. </w:t>
      </w:r>
    </w:p>
    <w:p w:rsidR="00C87476" w:rsidRDefault="00A360B0" w:rsidP="00A36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975">
        <w:rPr>
          <w:rFonts w:ascii="Times New Roman" w:hAnsi="Times New Roman" w:cs="Times New Roman"/>
          <w:sz w:val="28"/>
          <w:szCs w:val="28"/>
        </w:rPr>
        <w:t>Для старших классов</w:t>
      </w:r>
      <w:r w:rsidR="008E20A4">
        <w:rPr>
          <w:rFonts w:ascii="Times New Roman" w:hAnsi="Times New Roman" w:cs="Times New Roman"/>
          <w:sz w:val="28"/>
          <w:szCs w:val="28"/>
        </w:rPr>
        <w:t xml:space="preserve"> можно использовать таких авторов, как</w:t>
      </w:r>
      <w:r w:rsidR="00F07975">
        <w:rPr>
          <w:rFonts w:ascii="Times New Roman" w:hAnsi="Times New Roman" w:cs="Times New Roman"/>
          <w:sz w:val="28"/>
          <w:szCs w:val="28"/>
        </w:rPr>
        <w:t xml:space="preserve"> </w:t>
      </w:r>
      <w:r w:rsidR="008E20A4">
        <w:rPr>
          <w:rFonts w:ascii="Times New Roman" w:hAnsi="Times New Roman" w:cs="Times New Roman"/>
          <w:sz w:val="28"/>
          <w:szCs w:val="28"/>
        </w:rPr>
        <w:t>Иван Тургенев «</w:t>
      </w:r>
      <w:proofErr w:type="spellStart"/>
      <w:r w:rsidR="008E20A4">
        <w:rPr>
          <w:rFonts w:ascii="Times New Roman" w:hAnsi="Times New Roman" w:cs="Times New Roman"/>
          <w:sz w:val="28"/>
          <w:szCs w:val="28"/>
        </w:rPr>
        <w:t>Бежин</w:t>
      </w:r>
      <w:proofErr w:type="spellEnd"/>
      <w:r w:rsidR="008E20A4">
        <w:rPr>
          <w:rFonts w:ascii="Times New Roman" w:hAnsi="Times New Roman" w:cs="Times New Roman"/>
          <w:sz w:val="28"/>
          <w:szCs w:val="28"/>
        </w:rPr>
        <w:t xml:space="preserve"> луг», Борис Пастернак «Доктор Живаго», Михаил Шолохов «Тихий Дон», Иван Тургенев «Отцы и дети» и др.</w:t>
      </w:r>
    </w:p>
    <w:p w:rsidR="001C121B" w:rsidRDefault="001C121B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60B0" w:rsidRPr="00DB7E96">
        <w:rPr>
          <w:rFonts w:ascii="Times New Roman" w:hAnsi="Times New Roman" w:cs="Times New Roman"/>
          <w:color w:val="FF0000"/>
          <w:sz w:val="28"/>
          <w:szCs w:val="28"/>
        </w:rPr>
        <w:t>СЛАЙД 11.</w:t>
      </w:r>
      <w:r w:rsidR="00A360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Читательская грамотность помогает подготовиться к ГИА по русскому языку и литературе, так как она развивает навыки работы с текстом, умение анализировать и оценивать информацию. На уроках </w:t>
      </w:r>
      <w:r>
        <w:rPr>
          <w:rFonts w:ascii="Times New Roman" w:hAnsi="Times New Roman" w:cs="Times New Roman"/>
          <w:sz w:val="28"/>
          <w:szCs w:val="28"/>
        </w:rPr>
        <w:lastRenderedPageBreak/>
        <w:t>русского языка и литературы ученики учатся уважительно относиться к речи, беречь слово, работать со словом, предложением, текстом.</w:t>
      </w:r>
    </w:p>
    <w:p w:rsidR="001C121B" w:rsidRDefault="001C121B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Читательская грамотность поможет успешно написать итоговое сочинение по литературе в 11 классе, потому что она предполагает умение читать и понимать тексты, анализировать и критически оценивать информацию. Это важно для получения и усвоения информации, развития критического мышления и способности аргументировано высказываться.</w:t>
      </w:r>
    </w:p>
    <w:p w:rsidR="001C121B" w:rsidRDefault="001C121B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читательская грамотность помогает сдать устное </w:t>
      </w:r>
      <w:r w:rsidR="00981441">
        <w:rPr>
          <w:rFonts w:ascii="Times New Roman" w:hAnsi="Times New Roman" w:cs="Times New Roman"/>
          <w:sz w:val="28"/>
          <w:szCs w:val="28"/>
        </w:rPr>
        <w:t>собеседование</w:t>
      </w:r>
      <w:r>
        <w:rPr>
          <w:rFonts w:ascii="Times New Roman" w:hAnsi="Times New Roman" w:cs="Times New Roman"/>
          <w:sz w:val="28"/>
          <w:szCs w:val="28"/>
        </w:rPr>
        <w:t xml:space="preserve"> е в 9 классе, так как она развивает навыки работы с текстами, умение анализировать информацию, формулировать мысли и аргументировать свою точку зрения. Эти навыки необходимы для успешного прохождения собеседования и демонстрации </w:t>
      </w:r>
      <w:r w:rsidR="00981441">
        <w:rPr>
          <w:rFonts w:ascii="Times New Roman" w:hAnsi="Times New Roman" w:cs="Times New Roman"/>
          <w:sz w:val="28"/>
          <w:szCs w:val="28"/>
        </w:rPr>
        <w:t>знаний по русскому языку и литературе.</w:t>
      </w:r>
    </w:p>
    <w:p w:rsidR="00981441" w:rsidRDefault="00981441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6228">
        <w:rPr>
          <w:rFonts w:ascii="Times New Roman" w:hAnsi="Times New Roman" w:cs="Times New Roman"/>
          <w:sz w:val="28"/>
          <w:szCs w:val="28"/>
        </w:rPr>
        <w:t>В заключение хочется отметит</w:t>
      </w:r>
      <w:r w:rsidR="00F67E66">
        <w:rPr>
          <w:rFonts w:ascii="Times New Roman" w:hAnsi="Times New Roman" w:cs="Times New Roman"/>
          <w:sz w:val="28"/>
          <w:szCs w:val="28"/>
        </w:rPr>
        <w:t>ь</w:t>
      </w:r>
      <w:r w:rsidR="00C06228">
        <w:rPr>
          <w:rFonts w:ascii="Times New Roman" w:hAnsi="Times New Roman" w:cs="Times New Roman"/>
          <w:sz w:val="28"/>
          <w:szCs w:val="28"/>
        </w:rPr>
        <w:t>, что развитие читательской грамотности является ключевым аспектом образования и основой для успешной социализации и самореализации личности. Формирование читательской грамотности требует комплексного подхода и участия всех участников образовательного процесса, включая учителей, родителей и самих учащихся.</w:t>
      </w:r>
    </w:p>
    <w:p w:rsidR="00F67E66" w:rsidRDefault="00A360B0" w:rsidP="00A360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E96">
        <w:rPr>
          <w:rFonts w:ascii="Times New Roman" w:hAnsi="Times New Roman" w:cs="Times New Roman"/>
          <w:color w:val="FF0000"/>
          <w:sz w:val="28"/>
          <w:szCs w:val="28"/>
        </w:rPr>
        <w:t>СЛАЙД 12.</w:t>
      </w:r>
      <w:r>
        <w:rPr>
          <w:rFonts w:ascii="Times New Roman" w:hAnsi="Times New Roman" w:cs="Times New Roman"/>
          <w:sz w:val="28"/>
          <w:szCs w:val="28"/>
        </w:rPr>
        <w:t xml:space="preserve"> Закончить свое выступление хочу словами Вольтера </w:t>
      </w:r>
      <w:r w:rsidR="00F67E66">
        <w:rPr>
          <w:rFonts w:ascii="Times New Roman" w:hAnsi="Times New Roman" w:cs="Times New Roman"/>
          <w:sz w:val="28"/>
          <w:szCs w:val="28"/>
        </w:rPr>
        <w:t>«Читать полезно! Книги просвещают душу, поднимают и укрепляют человека, пробуждают в нем лучшие стремления, острят его ум и смягчают сердце» Вольтер.</w:t>
      </w:r>
    </w:p>
    <w:p w:rsidR="00E744BE" w:rsidRPr="00C87476" w:rsidRDefault="00E744BE" w:rsidP="00C874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744BE" w:rsidRPr="00C87476" w:rsidSect="008F34F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D0309"/>
    <w:multiLevelType w:val="hybridMultilevel"/>
    <w:tmpl w:val="5F12A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AD21A2"/>
    <w:multiLevelType w:val="hybridMultilevel"/>
    <w:tmpl w:val="9348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71AF"/>
    <w:rsid w:val="0003499F"/>
    <w:rsid w:val="000C546E"/>
    <w:rsid w:val="0012646E"/>
    <w:rsid w:val="001C121B"/>
    <w:rsid w:val="00230D5D"/>
    <w:rsid w:val="002424BA"/>
    <w:rsid w:val="002D095C"/>
    <w:rsid w:val="002E1853"/>
    <w:rsid w:val="004D2CB6"/>
    <w:rsid w:val="0063483E"/>
    <w:rsid w:val="00634E9A"/>
    <w:rsid w:val="006404FB"/>
    <w:rsid w:val="00672456"/>
    <w:rsid w:val="007A066A"/>
    <w:rsid w:val="0086480F"/>
    <w:rsid w:val="0088198F"/>
    <w:rsid w:val="008E20A4"/>
    <w:rsid w:val="008F34F6"/>
    <w:rsid w:val="00981441"/>
    <w:rsid w:val="00A360B0"/>
    <w:rsid w:val="00B93124"/>
    <w:rsid w:val="00C06228"/>
    <w:rsid w:val="00C431E6"/>
    <w:rsid w:val="00C87476"/>
    <w:rsid w:val="00CC0395"/>
    <w:rsid w:val="00D1432C"/>
    <w:rsid w:val="00D971AF"/>
    <w:rsid w:val="00DB7E96"/>
    <w:rsid w:val="00E744BE"/>
    <w:rsid w:val="00F07975"/>
    <w:rsid w:val="00F67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6E"/>
  </w:style>
  <w:style w:type="paragraph" w:styleId="1">
    <w:name w:val="heading 1"/>
    <w:basedOn w:val="a"/>
    <w:link w:val="10"/>
    <w:uiPriority w:val="9"/>
    <w:qFormat/>
    <w:rsid w:val="00D971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1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97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a"/>
    <w:rsid w:val="00D97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819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4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44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60F8A-2457-4A68-9DA4-DACE06C6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15</cp:revision>
  <cp:lastPrinted>2024-10-15T19:09:00Z</cp:lastPrinted>
  <dcterms:created xsi:type="dcterms:W3CDTF">2024-10-07T15:56:00Z</dcterms:created>
  <dcterms:modified xsi:type="dcterms:W3CDTF">2024-10-15T19:11:00Z</dcterms:modified>
</cp:coreProperties>
</file>