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CDE" w:rsidRDefault="001A6CDE" w:rsidP="001A6CDE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Муниципальное казенное дошкольное образовательное учреждение комбинированного вида «Детский сад № 37 «Полёт» г. Черкесск</w:t>
      </w: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Pr="001A6CDE" w:rsidRDefault="001A6CDE" w:rsidP="001A6CDE">
      <w:pPr>
        <w:pStyle w:val="a3"/>
        <w:jc w:val="center"/>
        <w:rPr>
          <w:rFonts w:ascii="Times New Roman" w:hAnsi="Times New Roman" w:cs="Times New Roman"/>
          <w:b/>
          <w:sz w:val="32"/>
          <w:szCs w:val="24"/>
          <w:lang w:eastAsia="ru-RU"/>
        </w:rPr>
      </w:pPr>
      <w:r w:rsidRPr="001A6CDE">
        <w:rPr>
          <w:rFonts w:ascii="Times New Roman" w:hAnsi="Times New Roman" w:cs="Times New Roman"/>
          <w:b/>
          <w:sz w:val="32"/>
          <w:szCs w:val="24"/>
          <w:lang w:eastAsia="ru-RU"/>
        </w:rPr>
        <w:t xml:space="preserve">«Организация познавательно-исследовательской деятельности как ключевое условие развития любознательности и инициативности дошкольников в соответствии с ФГОС </w:t>
      </w:r>
      <w:proofErr w:type="gramStart"/>
      <w:r w:rsidRPr="001A6CDE">
        <w:rPr>
          <w:rFonts w:ascii="Times New Roman" w:hAnsi="Times New Roman" w:cs="Times New Roman"/>
          <w:b/>
          <w:sz w:val="32"/>
          <w:szCs w:val="24"/>
          <w:lang w:eastAsia="ru-RU"/>
        </w:rPr>
        <w:t>ДО</w:t>
      </w:r>
      <w:proofErr w:type="gramEnd"/>
      <w:r w:rsidRPr="001A6CDE">
        <w:rPr>
          <w:rFonts w:ascii="Times New Roman" w:hAnsi="Times New Roman" w:cs="Times New Roman"/>
          <w:b/>
          <w:sz w:val="32"/>
          <w:szCs w:val="24"/>
          <w:lang w:eastAsia="ru-RU"/>
        </w:rPr>
        <w:t>»</w:t>
      </w:r>
    </w:p>
    <w:p w:rsidR="001A6CDE" w:rsidRPr="001A6CDE" w:rsidRDefault="001A6CDE" w:rsidP="001A6CDE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1A6CDE">
        <w:rPr>
          <w:rFonts w:ascii="Times New Roman" w:hAnsi="Times New Roman" w:cs="Times New Roman"/>
          <w:b/>
          <w:sz w:val="24"/>
          <w:szCs w:val="24"/>
          <w:lang w:eastAsia="ru-RU"/>
        </w:rPr>
        <w:t>(опыт работы)</w:t>
      </w: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Подготовила:</w:t>
      </w: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Воспитатель первой квалификационной категории</w:t>
      </w:r>
    </w:p>
    <w:p w:rsid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Апаева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Ирина </w:t>
      </w: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Исмаиловна</w:t>
      </w:r>
      <w:proofErr w:type="spellEnd"/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20459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204596" w:rsidRPr="00204596" w:rsidRDefault="001A6CDE" w:rsidP="001A6CDE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eastAsia="ru-RU"/>
        </w:rPr>
        <w:t>г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.Ч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еркесск</w:t>
      </w:r>
      <w:proofErr w:type="spellEnd"/>
    </w:p>
    <w:p w:rsidR="001A6CDE" w:rsidRDefault="001A6CDE" w:rsidP="001A6CDE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Pr="001A6CDE" w:rsidRDefault="001A6CDE" w:rsidP="001A6CDE">
      <w:pPr>
        <w:pStyle w:val="a3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1A6CDE">
        <w:rPr>
          <w:rFonts w:ascii="Times New Roman" w:hAnsi="Times New Roman" w:cs="Times New Roman"/>
          <w:i/>
          <w:sz w:val="28"/>
          <w:lang w:eastAsia="ru-RU"/>
        </w:rPr>
        <w:t>«Расскажи – и я забуду,</w:t>
      </w:r>
    </w:p>
    <w:p w:rsidR="001A6CDE" w:rsidRPr="001A6CDE" w:rsidRDefault="001A6CDE" w:rsidP="001A6CDE">
      <w:pPr>
        <w:pStyle w:val="a3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1A6CDE">
        <w:rPr>
          <w:rFonts w:ascii="Times New Roman" w:hAnsi="Times New Roman" w:cs="Times New Roman"/>
          <w:i/>
          <w:sz w:val="28"/>
          <w:lang w:eastAsia="ru-RU"/>
        </w:rPr>
        <w:t>покажи - и я запомню,</w:t>
      </w:r>
    </w:p>
    <w:p w:rsidR="001A6CDE" w:rsidRPr="001A6CDE" w:rsidRDefault="001A6CDE" w:rsidP="001A6CDE">
      <w:pPr>
        <w:pStyle w:val="a3"/>
        <w:jc w:val="right"/>
        <w:rPr>
          <w:rFonts w:ascii="Times New Roman" w:hAnsi="Times New Roman" w:cs="Times New Roman"/>
          <w:i/>
          <w:sz w:val="28"/>
          <w:lang w:eastAsia="ru-RU"/>
        </w:rPr>
      </w:pPr>
      <w:r w:rsidRPr="001A6CDE">
        <w:rPr>
          <w:rFonts w:ascii="Times New Roman" w:hAnsi="Times New Roman" w:cs="Times New Roman"/>
          <w:i/>
          <w:sz w:val="28"/>
          <w:lang w:eastAsia="ru-RU"/>
        </w:rPr>
        <w:t>дай попробовать – и я пойму».</w:t>
      </w:r>
    </w:p>
    <w:p w:rsidR="001A6CDE" w:rsidRPr="001A6CDE" w:rsidRDefault="001A6CDE" w:rsidP="001A6CDE">
      <w:pPr>
        <w:pStyle w:val="a3"/>
        <w:jc w:val="right"/>
        <w:rPr>
          <w:rFonts w:ascii="Times New Roman" w:hAnsi="Times New Roman" w:cs="Times New Roman"/>
          <w:sz w:val="24"/>
          <w:lang w:eastAsia="ru-RU"/>
        </w:rPr>
      </w:pPr>
      <w:r w:rsidRPr="001A6CDE">
        <w:rPr>
          <w:rFonts w:ascii="Times New Roman" w:hAnsi="Times New Roman" w:cs="Times New Roman"/>
          <w:sz w:val="24"/>
          <w:lang w:eastAsia="ru-RU"/>
        </w:rPr>
        <w:t>Китайская пословица</w:t>
      </w:r>
    </w:p>
    <w:p w:rsidR="001A6CDE" w:rsidRDefault="001A6CDE" w:rsidP="001A6CDE">
      <w:pPr>
        <w:pStyle w:val="a3"/>
        <w:ind w:firstLine="708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A6CDE" w:rsidRDefault="001A6CDE" w:rsidP="001A6CDE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 xml:space="preserve">  Слово «эксперимент» произошло от греческого слова </w:t>
      </w:r>
      <w:proofErr w:type="spellStart"/>
      <w:r w:rsidRPr="001A6CDE">
        <w:rPr>
          <w:rFonts w:ascii="Times New Roman" w:hAnsi="Times New Roman" w:cs="Times New Roman"/>
          <w:sz w:val="28"/>
          <w:lang w:eastAsia="ru-RU"/>
        </w:rPr>
        <w:t>experimentym</w:t>
      </w:r>
      <w:proofErr w:type="spellEnd"/>
      <w:r w:rsidRPr="001A6CDE">
        <w:rPr>
          <w:rFonts w:ascii="Times New Roman" w:hAnsi="Times New Roman" w:cs="Times New Roman"/>
          <w:sz w:val="28"/>
          <w:lang w:eastAsia="ru-RU"/>
        </w:rPr>
        <w:t>, которое переводится как «проба», «опыт». В широком смысле эксперимент - это любой опыт, попытка осуществить что-либо, особый вид практики, предпринимаемой для получения нового знания или проверки старого.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>Введению термина «экспериментирования» наука обязана Ж. Пиаже: он проанализировал значение этой деятельности для детей и подростков, доказал, что достоинство детского экспериментирования заключается в том, что оно дает реальные представления о различных сторонах изучаемого объекта, о его взаимосвязях с другими объектами.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>Экспериментирование - особый вид деятельности детей, в процессе которого наиболее ярко проявляется их активность, инициативность; деятельность, которая позволяет ребенку моделировать в своем сознании картину мира, основанную на собственных наблюдениях, ответах, установленных закономерностях и является одним из условий перехода детей на более высокий уровень социально-познавательной активности.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>Эксперименты составляют основу знаний, без них любые понятия превращаются в сухие абстракции</w:t>
      </w:r>
      <w:r w:rsidRPr="001A6CDE">
        <w:rPr>
          <w:rFonts w:ascii="Times New Roman" w:hAnsi="Times New Roman" w:cs="Times New Roman"/>
          <w:b/>
          <w:bCs/>
          <w:sz w:val="28"/>
          <w:lang w:eastAsia="ru-RU"/>
        </w:rPr>
        <w:t>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>Детям присуще наглядно-действенное и наглядно-образное мышление, поэтому  дети очень любят экспериментировать; этот метод соответствует возрастным особенностям и является ведущим, а в первые три года – практически единственным способом познания мира.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i/>
          <w:iCs/>
          <w:sz w:val="28"/>
          <w:lang w:eastAsia="ru-RU"/>
        </w:rPr>
        <w:t>Люди, научившиеся… наблюдениям и опытам, приобретают способность сами ставить вопросы и получать на них фактические ответы, оказываясь на более высоком умственном и нравственном уровне в сравнении с теми, кто такой школы не прошел. </w:t>
      </w:r>
      <w:proofErr w:type="spellStart"/>
      <w:r w:rsidRPr="001A6CDE">
        <w:rPr>
          <w:rFonts w:ascii="Times New Roman" w:hAnsi="Times New Roman" w:cs="Times New Roman"/>
          <w:sz w:val="28"/>
          <w:lang w:eastAsia="ru-RU"/>
        </w:rPr>
        <w:t>К.Е.Тимирязев</w:t>
      </w:r>
      <w:proofErr w:type="spellEnd"/>
      <w:r w:rsidRPr="001A6CDE">
        <w:rPr>
          <w:rFonts w:ascii="Times New Roman" w:hAnsi="Times New Roman" w:cs="Times New Roman"/>
          <w:sz w:val="28"/>
          <w:lang w:eastAsia="ru-RU"/>
        </w:rPr>
        <w:t>.</w:t>
      </w:r>
    </w:p>
    <w:p w:rsidR="001A6CDE" w:rsidRPr="001A6CDE" w:rsidRDefault="001A6CDE" w:rsidP="001A6CDE">
      <w:pPr>
        <w:pStyle w:val="a3"/>
        <w:jc w:val="both"/>
        <w:rPr>
          <w:rFonts w:ascii="Times New Roman" w:hAnsi="Times New Roman" w:cs="Times New Roman"/>
          <w:sz w:val="28"/>
          <w:lang w:eastAsia="ru-RU"/>
        </w:rPr>
      </w:pPr>
      <w:r w:rsidRPr="001A6CDE">
        <w:rPr>
          <w:rFonts w:ascii="Times New Roman" w:hAnsi="Times New Roman" w:cs="Times New Roman"/>
          <w:sz w:val="28"/>
          <w:lang w:eastAsia="ru-RU"/>
        </w:rPr>
        <w:t xml:space="preserve">Проблема детского экспериментирования имеет свои физиологические аспекты. В лаборатории известного физиолога </w:t>
      </w:r>
      <w:proofErr w:type="spellStart"/>
      <w:r w:rsidRPr="001A6CDE">
        <w:rPr>
          <w:rFonts w:ascii="Times New Roman" w:hAnsi="Times New Roman" w:cs="Times New Roman"/>
          <w:sz w:val="28"/>
          <w:lang w:eastAsia="ru-RU"/>
        </w:rPr>
        <w:t>И.П.Павлова</w:t>
      </w:r>
      <w:proofErr w:type="spellEnd"/>
      <w:r w:rsidRPr="001A6CDE">
        <w:rPr>
          <w:rFonts w:ascii="Times New Roman" w:hAnsi="Times New Roman" w:cs="Times New Roman"/>
          <w:sz w:val="28"/>
          <w:lang w:eastAsia="ru-RU"/>
        </w:rPr>
        <w:t xml:space="preserve"> осуществился один незапланированный эксперимент. Изучая условные рефлексы ребёнка, экспериментаторы зажигали перед ним лампочку и давали засахаренную клюкву. Выяснилось, что у детей условные рефлексы вырабатывались значительно медленнее, чем у животных. Это озадачило исследователей, изменив методику, они вместо клюквы стали давать какой-нибудь новый предмет, который ребёнок мог обследовать. Тут человеческий детёныш показал всю силу своего интеллекта, рефлексы образовывались практически мгновенно. Из таких неожиданных наблюдений был сделан вывод, что у детей реакция на новизну, на новый предмет сильнее, чем на пищу.</w:t>
      </w:r>
    </w:p>
    <w:p w:rsidR="001A6CDE" w:rsidRDefault="001A6CDE" w:rsidP="001A6CDE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b/>
          <w:sz w:val="28"/>
          <w:szCs w:val="28"/>
          <w:lang w:eastAsia="ru-RU"/>
        </w:rPr>
        <w:t>1. Актуальность и теоретическое обоснование опыта</w:t>
      </w:r>
      <w:r w:rsidR="001A6CDE" w:rsidRPr="001A6CDE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Федеральный государственный образовательный стандарт дошкольного образования (ФГОС ДО) определяет познавательное развитие 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как одну из ключевых образовательных областей, 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целью</w:t>
      </w:r>
      <w:proofErr w:type="gram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которой является развитие интересов детей, любознательности и познавательной мотивации, а также формирование первичных представлений о мире (п. 2.5).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Актуальность опыта заключается в том, что познавательно-исследовательская деятельность (ПИД), в особенности детское экспериментирование, является ведущим способом освоения ребенком окружающей действительности. В процессе исследования ребенок не только познает свойства объектов, но и овладевает навыками поиска, анализа, выдвижения гипотез и формулирования выводов, что является основой для формирования универсальных учебных действий (УУД).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Ведущая идея опыта: 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оздание динамичной, развивающей среды, которая стимулирует ребенка к самостоятельному поиску, экспериментированию и открытию, где воспитатель выступает в роли партнера, а не транслятора готовых знаний.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Теоретическая основа: 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пыт опирается на положения Л. С. Выготского о зоне ближайшего развития, теорию деятельности А.Н. Леонтьева, а также работы Н.Н. </w:t>
      </w:r>
      <w:proofErr w:type="spell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Поддьякова</w:t>
      </w:r>
      <w:proofErr w:type="spell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>, рассматривающего экспериментирование в качестве основной формы исследовательской деятельности дошкольников.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2. Цель и задачи опыта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Цель: Создание целостной системы работы по развитию познавательно-исследовательской деятельности детей старшего дошкольного возраста через интеграцию экспериментирования в образовательный процесс.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Организовать предметно-пространственную развивающую среду (ППРС), стимулирующую познавательный интерес, в соответствии с принципами ФГОС 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(насыщенность, </w:t>
      </w:r>
      <w:proofErr w:type="spell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трансформируемость</w:t>
      </w:r>
      <w:proofErr w:type="spell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>, доступность).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Внедрить в практику работы алгоритм проведения исследовательского эксперимента, способствующий развитию навыков выдвижения гипотез и формулирования выводов.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Разработать и апробировать систему тематических проектов, основанных на детском экспериментировании.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Сформировать у детей познавательную инициативность и умение работать в команде в процессе совместного поиска.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3. Технология организации познавательно-исследовательской деятельности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Опыт 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работы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строится на трех взаимосвязанных блоках: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b/>
          <w:sz w:val="28"/>
          <w:szCs w:val="28"/>
          <w:lang w:eastAsia="ru-RU"/>
        </w:rPr>
        <w:t>Блок 1: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Организация ППРС (Создание Центра науки)</w:t>
      </w:r>
    </w:p>
    <w:p w:rsidR="00204596" w:rsidRPr="001A6CDE" w:rsidRDefault="00204596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Центр науки и экспериментирования в группе организован в соответствии с принципом доступности и </w:t>
      </w:r>
      <w:proofErr w:type="spell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полифункциональности</w:t>
      </w:r>
      <w:proofErr w:type="spell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>. Он включает:</w:t>
      </w:r>
    </w:p>
    <w:p w:rsidR="00204596" w:rsidRPr="001A6CDE" w:rsidRDefault="00204596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Материалы для «живой» и «неживой» природы: Мини-огород, коллекции семян, гербарии, лупы, микроскоп (детский).</w:t>
      </w:r>
    </w:p>
    <w:p w:rsidR="00204596" w:rsidRPr="001A6CDE" w:rsidRDefault="00204596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Оборудование для экспериментов с различными средами: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розрачные емкости, мерные стаканчики, пипетки, фильтры, наборы для работы с песком и водой.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Стимулирующие материалы: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м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агниты, зеркала, фонарики, наборы для изучения света и тени, бросовый и природный материал.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Картотеки: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лгоритмы проведения опытов и правила безопасности.</w:t>
      </w:r>
    </w:p>
    <w:p w:rsidR="00204596" w:rsidRPr="001A6CDE" w:rsidRDefault="00204596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Среда является трансформируемой, позволяя быстро изменять пространство для групповых или индивидуальных исследований.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Блок 2: Формы и методы работы</w:t>
      </w:r>
    </w:p>
    <w:p w:rsidR="00204596" w:rsidRDefault="00204596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Работа ведется через интеграцию ПИД во все образовательные области:</w:t>
      </w:r>
    </w:p>
    <w:p w:rsidR="001A6CDE" w:rsidRPr="001A6CDE" w:rsidRDefault="001A6CDE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0" w:type="auto"/>
        <w:tblCellSpacing w:w="15" w:type="dxa"/>
        <w:shd w:val="clear" w:color="auto" w:fill="181818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05"/>
        <w:gridCol w:w="6140"/>
      </w:tblGrid>
      <w:tr w:rsidR="00204596" w:rsidRPr="001A6CDE" w:rsidTr="00C32907">
        <w:trPr>
          <w:tblHeader/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1A6C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Форма работы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1A6CDE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Описание и цель</w:t>
            </w:r>
          </w:p>
        </w:tc>
      </w:tr>
      <w:tr w:rsidR="00204596" w:rsidRPr="001A6CDE" w:rsidTr="00C32907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Непосредственно образовательная деятельность (НОД)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Проведение специально организованных занятий-исследований (например, изучение свойств воздуха, электричества). НОД имеет проблемный характер.</w:t>
            </w:r>
          </w:p>
        </w:tc>
      </w:tr>
      <w:tr w:rsidR="00204596" w:rsidRPr="001A6CDE" w:rsidTr="00C32907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Проектная деятельность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Организация долгосрочных проектов (например, «Почему хлеб такой вкусный?»), где этап сбора информации всегда включает практическое экспериментирование (замешивание теста, наблюдение за дрожжами).</w:t>
            </w:r>
          </w:p>
        </w:tc>
      </w:tr>
      <w:tr w:rsidR="00204596" w:rsidRPr="001A6CDE" w:rsidTr="00C32907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Детское экспериментирование (мини-лаборатория)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Ежедневная самостоятельная деятельность детей в Центре науки. Воспитатель лишь создает проблемную ситуацию («Что будет, если...»), а дети самостоятельно ищут решение.</w:t>
            </w:r>
          </w:p>
        </w:tc>
      </w:tr>
      <w:tr w:rsidR="00204596" w:rsidRPr="001A6CDE" w:rsidTr="00C32907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Моделирование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Использование схем и моделей для фиксации хода и результатов опытов, что развивает навыки логического мышления и анализа (например, зарисовка схемы «Таяние льда»).</w:t>
            </w:r>
          </w:p>
        </w:tc>
      </w:tr>
      <w:tr w:rsidR="00204596" w:rsidRPr="001A6CDE" w:rsidTr="00C32907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Наблюдение</w:t>
            </w: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204596" w:rsidRPr="001A6CDE" w:rsidRDefault="00204596" w:rsidP="00204596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A6CDE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Систематическое и целенаправленное наблюдение (за ростом растений, погодными явлениями) с обязательной фиксацией результатов в календарях природы.</w:t>
            </w:r>
          </w:p>
        </w:tc>
      </w:tr>
    </w:tbl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Блок 3: Алгоритм организации исследования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204596" w:rsidRPr="001A6CDE" w:rsidRDefault="001A6CDE" w:rsidP="00204596">
      <w:pPr>
        <w:pStyle w:val="a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 w:rsidR="00204596"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придержива</w:t>
      </w:r>
      <w:r>
        <w:rPr>
          <w:rFonts w:ascii="Times New Roman" w:hAnsi="Times New Roman" w:cs="Times New Roman"/>
          <w:sz w:val="28"/>
          <w:szCs w:val="28"/>
          <w:lang w:eastAsia="ru-RU"/>
        </w:rPr>
        <w:t>лась</w:t>
      </w:r>
      <w:r w:rsidR="00204596"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четкой структуры при проведении любого исследования, обучая этому алгоритму детей: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Постановка проблемы и формулирование вопроса: 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(Например:</w:t>
      </w:r>
      <w:proofErr w:type="gram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«Почему листья осенью меняют цвет?»)</w:t>
      </w:r>
      <w:proofErr w:type="gramEnd"/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Выдвижение гипотез: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ети предлагают свои варианты ответов.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Планирование эксперимента: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бсуждение, какие материалы понадобятся и как проверить гипотезу.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Проведение опыта/исследования: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п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рактическая деятельность.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Фиксация и анализ результатов: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бсуждение, что произошло, сравнение результатов с гипотезой.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Формулирование вывода: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бобщение полученных знаний.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4. Результативность опыта</w:t>
      </w:r>
      <w:bookmarkStart w:id="0" w:name="_GoBack"/>
      <w:bookmarkEnd w:id="0"/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Систематическое применение познавательно-исследовательской деятельности под 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 xml:space="preserve">моим 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руководством привело к следующим результатам: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Повышение познавательной активности: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тмечается значительное повышение уровня любознательности, стремления к самостоятельной деятельности и поиску информации у детей.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Развитие УУД: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ети овладели базовыми навыками планирования (планирование опыта), анализа (сравнение результатов) и коммуникации (умение объяснить ход эксперимента).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Развитие речи: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богатился словарный запас детей научной терминологией и описательными прилагательными, необходимыми для формулирования выводов и описания свойств материалов.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Успешность проектной деятельности: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се реализованные в течение года проекты отличались высоким уровнем вовлеченности детей и содержательностью практических этапов.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Рост самостоятельности: </w:t>
      </w:r>
      <w:r w:rsidR="001A6CDE">
        <w:rPr>
          <w:rFonts w:ascii="Times New Roman" w:hAnsi="Times New Roman" w:cs="Times New Roman"/>
          <w:sz w:val="28"/>
          <w:szCs w:val="28"/>
          <w:lang w:eastAsia="ru-RU"/>
        </w:rPr>
        <w:t>д</w:t>
      </w:r>
      <w:r w:rsidRPr="001A6CDE">
        <w:rPr>
          <w:rFonts w:ascii="Times New Roman" w:hAnsi="Times New Roman" w:cs="Times New Roman"/>
          <w:sz w:val="28"/>
          <w:szCs w:val="28"/>
          <w:lang w:eastAsia="ru-RU"/>
        </w:rPr>
        <w:t>ети демонстрируют умение самостоятельно организовывать мини-исследования в Центре науки без прямого участия воспитателя, используя картотеки и соблюдая правила безопасности.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>5. Заключение</w:t>
      </w:r>
    </w:p>
    <w:p w:rsidR="00204596" w:rsidRPr="001A6CDE" w:rsidRDefault="00204596" w:rsidP="001A6CDE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Опыт работы по организации познавательно-исследовательской деятельности является актуальным и эффективным. Комплексный подход, основанный на грамотной организации ППРС и систематическом внедрении детского экспериментирования, позволил реализовать требования ФГОС 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1A6CDE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1A6CDE">
        <w:rPr>
          <w:rFonts w:ascii="Times New Roman" w:hAnsi="Times New Roman" w:cs="Times New Roman"/>
          <w:sz w:val="28"/>
          <w:szCs w:val="28"/>
          <w:lang w:eastAsia="ru-RU"/>
        </w:rPr>
        <w:t xml:space="preserve"> части познавательного развития. Данный опыт может быть рекомендован для распространения среди педагогов ДОО.</w:t>
      </w:r>
    </w:p>
    <w:p w:rsidR="00151FE1" w:rsidRDefault="00151FE1" w:rsidP="0020459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A6CDE" w:rsidRPr="001A6CDE" w:rsidRDefault="001A6CDE" w:rsidP="00204596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1A6CDE" w:rsidRPr="001A6CDE" w:rsidSect="001A6CD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1D6EA5"/>
    <w:multiLevelType w:val="multilevel"/>
    <w:tmpl w:val="F48646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1480D92"/>
    <w:multiLevelType w:val="multilevel"/>
    <w:tmpl w:val="B7F23F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BB7E46"/>
    <w:multiLevelType w:val="multilevel"/>
    <w:tmpl w:val="3A7ABE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5124B29"/>
    <w:multiLevelType w:val="multilevel"/>
    <w:tmpl w:val="727EE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45"/>
    <w:rsid w:val="00151FE1"/>
    <w:rsid w:val="001A6CDE"/>
    <w:rsid w:val="00204596"/>
    <w:rsid w:val="00373845"/>
    <w:rsid w:val="00C32907"/>
    <w:rsid w:val="00E45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45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045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045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59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045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45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45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04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04596"/>
    <w:rPr>
      <w:b/>
      <w:bCs/>
    </w:rPr>
  </w:style>
  <w:style w:type="character" w:styleId="a6">
    <w:name w:val="Emphasis"/>
    <w:basedOn w:val="a0"/>
    <w:uiPriority w:val="20"/>
    <w:qFormat/>
    <w:rsid w:val="001A6CD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459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20459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0459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04596"/>
    <w:pPr>
      <w:spacing w:after="0" w:line="240" w:lineRule="auto"/>
    </w:pPr>
  </w:style>
  <w:style w:type="character" w:customStyle="1" w:styleId="20">
    <w:name w:val="Заголовок 2 Знак"/>
    <w:basedOn w:val="a0"/>
    <w:link w:val="2"/>
    <w:uiPriority w:val="9"/>
    <w:rsid w:val="0020459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20459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20459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20459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204596"/>
    <w:rPr>
      <w:b/>
      <w:bCs/>
    </w:rPr>
  </w:style>
  <w:style w:type="character" w:styleId="a6">
    <w:name w:val="Emphasis"/>
    <w:basedOn w:val="a0"/>
    <w:uiPriority w:val="20"/>
    <w:qFormat/>
    <w:rsid w:val="001A6CD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7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9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05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5</Pages>
  <Words>1331</Words>
  <Characters>7591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paintkiller--555@yandex.ru</dc:creator>
  <cp:keywords/>
  <dc:description/>
  <cp:lastModifiedBy>paintkiller--555@yandex.ru</cp:lastModifiedBy>
  <cp:revision>3</cp:revision>
  <dcterms:created xsi:type="dcterms:W3CDTF">2026-01-27T08:26:00Z</dcterms:created>
  <dcterms:modified xsi:type="dcterms:W3CDTF">2026-01-27T11:01:00Z</dcterms:modified>
</cp:coreProperties>
</file>