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8AF" w:rsidRPr="006058AF" w:rsidRDefault="006058AF" w:rsidP="006058AF">
      <w:pPr>
        <w:shd w:val="clear" w:color="auto" w:fill="FFFFFF"/>
        <w:spacing w:before="300" w:after="150" w:line="240" w:lineRule="auto"/>
        <w:outlineLvl w:val="1"/>
        <w:rPr>
          <w:rFonts w:ascii="Helvetica" w:eastAsia="Times New Roman" w:hAnsi="Helvetica" w:cs="Helvetica"/>
          <w:color w:val="333333"/>
          <w:sz w:val="45"/>
          <w:szCs w:val="45"/>
          <w:lang w:eastAsia="ru-RU"/>
        </w:rPr>
      </w:pPr>
      <w:r w:rsidRPr="006058AF">
        <w:rPr>
          <w:rFonts w:ascii="Helvetica" w:eastAsia="Times New Roman" w:hAnsi="Helvetica" w:cs="Helvetica"/>
          <w:color w:val="333333"/>
          <w:sz w:val="45"/>
          <w:szCs w:val="45"/>
          <w:lang w:eastAsia="ru-RU"/>
        </w:rPr>
        <w:t>Проектно-исследовательская деятельность в начальных классах</w:t>
      </w:r>
    </w:p>
    <w:p w:rsidR="006058AF" w:rsidRPr="006058AF" w:rsidRDefault="006058AF" w:rsidP="006058AF">
      <w:pPr>
        <w:shd w:val="clear" w:color="auto" w:fill="FFFFFF"/>
        <w:spacing w:after="150" w:line="240" w:lineRule="auto"/>
        <w:rPr>
          <w:rFonts w:ascii="Helvetica" w:eastAsia="Times New Roman" w:hAnsi="Helvetica" w:cs="Helvetica"/>
          <w:color w:val="333333"/>
          <w:sz w:val="21"/>
          <w:szCs w:val="21"/>
          <w:lang w:eastAsia="ru-RU"/>
        </w:rPr>
      </w:pPr>
      <w:r w:rsidRPr="006058AF">
        <w:rPr>
          <w:rFonts w:ascii="Helvetica" w:eastAsia="Times New Roman" w:hAnsi="Helvetica" w:cs="Helvetica"/>
          <w:color w:val="333333"/>
          <w:sz w:val="21"/>
          <w:szCs w:val="21"/>
          <w:lang w:eastAsia="ru-RU"/>
        </w:rPr>
        <w:t>Автор: Потёмкина Ирина Николаевна</w:t>
      </w:r>
    </w:p>
    <w:p w:rsidR="006058AF" w:rsidRPr="006058AF" w:rsidRDefault="006058AF" w:rsidP="006058AF">
      <w:pPr>
        <w:shd w:val="clear" w:color="auto" w:fill="FFFFFF"/>
        <w:spacing w:after="150" w:line="240" w:lineRule="auto"/>
        <w:rPr>
          <w:rFonts w:ascii="Helvetica" w:eastAsia="Times New Roman" w:hAnsi="Helvetica" w:cs="Helvetica"/>
          <w:color w:val="333333"/>
          <w:sz w:val="21"/>
          <w:szCs w:val="21"/>
          <w:lang w:eastAsia="ru-RU"/>
        </w:rPr>
      </w:pPr>
      <w:r w:rsidRPr="006058AF">
        <w:rPr>
          <w:rFonts w:ascii="Helvetica" w:eastAsia="Times New Roman" w:hAnsi="Helvetica" w:cs="Helvetica"/>
          <w:color w:val="333333"/>
          <w:sz w:val="21"/>
          <w:szCs w:val="21"/>
          <w:lang w:eastAsia="ru-RU"/>
        </w:rPr>
        <w:t>Организация: МАОУ «СОШ №48»</w:t>
      </w:r>
    </w:p>
    <w:p w:rsidR="006058AF" w:rsidRPr="006058AF" w:rsidRDefault="006058AF" w:rsidP="006058AF">
      <w:pPr>
        <w:shd w:val="clear" w:color="auto" w:fill="FFFFFF"/>
        <w:spacing w:after="150" w:line="240" w:lineRule="auto"/>
        <w:rPr>
          <w:rFonts w:ascii="Helvetica" w:eastAsia="Times New Roman" w:hAnsi="Helvetica" w:cs="Helvetica"/>
          <w:color w:val="333333"/>
          <w:sz w:val="21"/>
          <w:szCs w:val="21"/>
          <w:lang w:eastAsia="ru-RU"/>
        </w:rPr>
      </w:pPr>
      <w:r w:rsidRPr="006058AF">
        <w:rPr>
          <w:rFonts w:ascii="Helvetica" w:eastAsia="Times New Roman" w:hAnsi="Helvetica" w:cs="Helvetica"/>
          <w:color w:val="333333"/>
          <w:sz w:val="21"/>
          <w:szCs w:val="21"/>
          <w:lang w:eastAsia="ru-RU"/>
        </w:rPr>
        <w:t>Населенный пункт: Республика Татарстан, г. Набережные Челны</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Тема: Художественный журнал класса: Наш край!</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Цели:</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Расширить и углубить знания детей о родном крае, формирование познавательных интересов.Развивать основы исследовательской деятельности , творческого воображение, образное и логическое мышление, речь.</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Воспитание гражданственности , патриотизма, толерантности.</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Оборудование: рисунки и аппликации детей, стенгазета Дорогами Великой Победы, фронтовые письма , газета Красная Татария.</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Ход урока.</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1.</w:t>
      </w:r>
      <w:r w:rsidRPr="006058AF">
        <w:rPr>
          <w:rFonts w:ascii="Times New Roman" w:eastAsia="Times New Roman" w:hAnsi="Times New Roman" w:cs="Times New Roman"/>
          <w:b/>
          <w:bCs/>
          <w:color w:val="000000"/>
          <w:sz w:val="21"/>
          <w:lang w:eastAsia="ru-RU"/>
        </w:rPr>
        <w:t>Организационный момент.</w:t>
      </w:r>
      <w:r w:rsidRPr="006058AF">
        <w:rPr>
          <w:rFonts w:ascii="Times New Roman" w:eastAsia="Times New Roman" w:hAnsi="Times New Roman" w:cs="Times New Roman"/>
          <w:color w:val="000000"/>
          <w:sz w:val="21"/>
          <w:szCs w:val="21"/>
          <w:lang w:eastAsia="ru-RU"/>
        </w:rPr>
        <w:t> Вступительное слово учителя.</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2.</w:t>
      </w:r>
      <w:r w:rsidRPr="006058AF">
        <w:rPr>
          <w:rFonts w:ascii="Times New Roman" w:eastAsia="Times New Roman" w:hAnsi="Times New Roman" w:cs="Times New Roman"/>
          <w:b/>
          <w:bCs/>
          <w:color w:val="000000"/>
          <w:sz w:val="21"/>
          <w:lang w:eastAsia="ru-RU"/>
        </w:rPr>
        <w:t>Творческий отчёт групп: Наш край.</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1 раздел: </w:t>
      </w:r>
      <w:r w:rsidRPr="006058AF">
        <w:rPr>
          <w:rFonts w:ascii="Times New Roman" w:eastAsia="Times New Roman" w:hAnsi="Times New Roman" w:cs="Times New Roman"/>
          <w:b/>
          <w:bCs/>
          <w:color w:val="000000"/>
          <w:sz w:val="21"/>
          <w:lang w:eastAsia="ru-RU"/>
        </w:rPr>
        <w:t>Наша республика на карте.</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На севере Поволжья, при слиянии крупнейших рек Европы — Волги и Камы, расположена Республика Татарстан. Это лесной, речной и немного степной край. Она занимает сравнительно небольшую территорию — всего 68 тысяч км2. Но природа её богата и разнообразна. Соседи республики: на севере — Кировская область, на северо-востоке — Республика Удмуртия, на востоке — Башкирия, на юго-востоке — Оренбургская, на юге — Самарская, а на юго-западе — Ульяновская области, на западе — Чувашская, а на северо-западе — Марийская республики.</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2 раздел: </w:t>
      </w:r>
      <w:r w:rsidRPr="006058AF">
        <w:rPr>
          <w:rFonts w:ascii="Times New Roman" w:eastAsia="Times New Roman" w:hAnsi="Times New Roman" w:cs="Times New Roman"/>
          <w:b/>
          <w:bCs/>
          <w:color w:val="000000"/>
          <w:sz w:val="21"/>
          <w:lang w:eastAsia="ru-RU"/>
        </w:rPr>
        <w:t>Природа нашего края.</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u w:val="single"/>
          <w:lang w:eastAsia="ru-RU"/>
        </w:rPr>
        <w:t>Выступления детей.</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Сочинение: Береги эту красоту</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Природа Татарстана сказочно разнообразна и богата. Войдешь летом в лес и залюбуешься его великолепием. Вот стоят вековые великаны – дубы, недалеко – белые кудрявые березы, заросли орешника и черемухи, созревает брусника, краснеет костяника, а в чаще распустили мохнатые лапы ели. На опушке леса тянутся к солнцу стройные сосны. А какой здесь чудесный воздух! Подует ветер и обдаст тебя запахом хвои или березового веника, и если присядешь на полянке, то вдохнешь аромат луговых цветов. Желтоглазые ромашки и малиновые гвоздички, нежные колокольчики и душистый клевер, лекарственная душица и зверобой привлекают к себе насекомых: порхают бабочки и жужжат пчелы, собирают мед с цветков. Тишину и лесной покой будит соловей. Вот кукушка угадывает, сколько вам лет, а белобокая сорока следит за непрошеными гостями. Лес полон жизни. Может быть, где – то за кустиком притаилась хитрая лисичка, дрожит от страха заяц, ежик направляется к норке и удаляется величавый лось. Ну, а если ты проголодаешься, лес накормит тебя. Наклонись, и ты увидишь красную землянику, клубнику, на черемухе спеют черные вкусные бусинки. А сколько в лесу грибов! Убери прошлогоднюю листву, и ты найдешь белого груздя, по пенькам рассыпались опята, а под березой на толстой ножке сидит белый гриб. Из леса ты непременно отправишься к роднику, где студеная чистая вода напоит тебя, умоет и пропоет:</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Много мест красивых на свете,</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Но дороже родимых нет!</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Береги эту красоту и помни, что охранять природу – значит охранять Родину.</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u w:val="single"/>
          <w:lang w:eastAsia="ru-RU"/>
        </w:rPr>
        <w:lastRenderedPageBreak/>
        <w:t>Татарстан - республика четырёх рек.</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По густоте речной сети республика занимает первое место в Поволжье. Среди её трёх тысяч рек и речек, кроме Волги и Камы, выделяются Вятка и Белая, тоже судоходные в пределах Татарстана на всём своём протяжении. Из-за них республику иногда называют</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u w:val="single"/>
          <w:lang w:eastAsia="ru-RU"/>
        </w:rPr>
        <w:t>Полезные ископаемые</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В недрах Татарстана хранятся громадные залежи нефти и попутных нефтяных газов, имеющие общероссийское значение. В её пределах практически неисчерпаемые запасы сырья для производства строительных материалов, особенно гипса, известняков, доломитов, мергелей, гравия и глин. Имеются также залежи горючих сланцев, бурого и каменного угля, битума, фосфоритов, бокситов, торфа и меди.</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3 раздел: </w:t>
      </w:r>
      <w:r w:rsidRPr="006058AF">
        <w:rPr>
          <w:rFonts w:ascii="Times New Roman" w:eastAsia="Times New Roman" w:hAnsi="Times New Roman" w:cs="Times New Roman"/>
          <w:b/>
          <w:bCs/>
          <w:color w:val="000000"/>
          <w:sz w:val="21"/>
          <w:lang w:eastAsia="ru-RU"/>
        </w:rPr>
        <w:t>Расписная тюбетейка</w:t>
      </w:r>
      <w:r w:rsidRPr="006058AF">
        <w:rPr>
          <w:rFonts w:ascii="Times New Roman" w:eastAsia="Times New Roman" w:hAnsi="Times New Roman" w:cs="Times New Roman"/>
          <w:color w:val="000000"/>
          <w:sz w:val="21"/>
          <w:szCs w:val="21"/>
          <w:lang w:eastAsia="ru-RU"/>
        </w:rPr>
        <w:t>.</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u w:val="single"/>
          <w:lang w:eastAsia="ru-RU"/>
        </w:rPr>
        <w:t>Выступления детей</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Самое большое богатство и гордость Татарстана – это его люди. В Татарстане проживает около 4 миллиона человек, это люди разных национальностей</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Самое главное для всего многонационального народа Татарстана – это мир в нашем доме, созидание на благо каждого человека и Родины.</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Много прекрасных – молодых и древних – городов в республике. Самый крупный город, столица республики- Казань. Эстафету Казани подхватил молодой растущий город, известный всему миру – Набережные Челны. Здесь на берегу Камы был построен автомобильный завод, один из крупнейших в России, который выпускает грузовые машины “КамАЗ”. Недалеко от Набережных Челнов вырос город нефтехимиков Нижнекамск. Шины, каучук, изделия машиностроения знают во многих уголках страны. Центром нефтяного машиностроения стала старинная Бугульма.А старинный купеческий город Елабуга расположен на берегу Камы. Этот город связан с именами русского художника И. Шишкина, героя Отечественной войны1812 года Н. Дуровой.</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w:t>
      </w:r>
      <w:r w:rsidRPr="006058AF">
        <w:rPr>
          <w:rFonts w:ascii="Times New Roman" w:eastAsia="Times New Roman" w:hAnsi="Times New Roman" w:cs="Times New Roman"/>
          <w:b/>
          <w:bCs/>
          <w:color w:val="000000"/>
          <w:sz w:val="21"/>
          <w:lang w:eastAsia="ru-RU"/>
        </w:rPr>
        <w:t>Хлеб – всему голова,</w:t>
      </w:r>
      <w:r w:rsidRPr="006058AF">
        <w:rPr>
          <w:rFonts w:ascii="Times New Roman" w:eastAsia="Times New Roman" w:hAnsi="Times New Roman" w:cs="Times New Roman"/>
          <w:color w:val="000000"/>
          <w:sz w:val="21"/>
          <w:szCs w:val="21"/>
          <w:lang w:eastAsia="ru-RU"/>
        </w:rPr>
        <w:t> “- гласит народная мудрость. Наличием хлеба в стране определяется крепость государства и благосостояние народа. А сколько труда надо приложить, чтобы вырастить хороший урожай! На полях республики целый год кипит работа и поэтому труженики полей убирают хороший урожай. Спасибо тебе, моя земля”.</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В жизни каждого народа и его страны есть замечательные праздники, которые делают нашу жизнь интересной и содержательной. Самым ярким, веселым, интернациональным праздником стал искрометный и озорной Сабантуй – праздник весны, труда, дружбы.</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Сабантуй – село гуляет,</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Сыпь, тальянка, пой, курай!</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Видишь, как оно бывает,</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Не журись, гармонь, играй!</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Сабантуй – он состязанье,</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Аргамак в пыли летит.</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Эй, скакун, твое призванье –</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Ворох искр из – под копыт!..</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Сабантуй – борьба по воле,</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Нет в удали греха...</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В Сабантуе – дух работы,</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Труд прославил отчий край,</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покажи себя, каков ты,</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в грязь лицом не ударяй!</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lastRenderedPageBreak/>
        <w:t>Сабантуй обычно проводят после завершения полевых работ и переводится он на русский язык как праздник плуга. С раннего утра и стар, и млад спешит на праздничный майдан. Где бы не проходил сабантуй обязательно будет на нем национальная борьба, бег в мешках, скачки на лошадях, танцы, песни, игры. Главный приз Сабантуя – баран.</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С</w:t>
      </w:r>
      <w:r w:rsidRPr="006058AF">
        <w:rPr>
          <w:rFonts w:ascii="Times New Roman" w:eastAsia="Times New Roman" w:hAnsi="Times New Roman" w:cs="Times New Roman"/>
          <w:color w:val="000000"/>
          <w:sz w:val="21"/>
          <w:szCs w:val="21"/>
          <w:u w:val="single"/>
          <w:lang w:eastAsia="ru-RU"/>
        </w:rPr>
        <w:t>очинение: Самый старинный татарский праздник</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Самый старинный татарский праздник — сабантуй.</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Праздники татар — незабываемое зрелище, настоящее народное веселье. Хотелось бы вам побывать на них? Представим себе вместе один такой праздник, самый старинный, сабантуй. На большой лужайке собралось всё население села и сотни гостей. Они расселись, образовав широкий круг. Все нарядно одеты, причём значительная часть молодых и пожилых в национальной одежде. Праздник начался с татарской национальной борьбы. Первыми в круг вышли дети, затем подростки и взрослые. Победителям вручают подарки. В круг выходят всё новые и новые претенденты на призы, демонстрируя свою ловкость в беге в мешке, в беге по бревну и в других играх, издавна бытующих среди татарского населения. Затем прошли скачки на лошадях. Праздник, начавшийся утром, закончился вечером массовыми танцами.</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u w:val="single"/>
          <w:lang w:eastAsia="ru-RU"/>
        </w:rPr>
        <w:t>Слово художникам журнала.</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b/>
          <w:bCs/>
          <w:color w:val="000000"/>
          <w:sz w:val="21"/>
          <w:lang w:eastAsia="ru-RU"/>
        </w:rPr>
        <w:t>Татарский национальный костюм</w:t>
      </w:r>
      <w:r w:rsidRPr="006058AF">
        <w:rPr>
          <w:rFonts w:ascii="Times New Roman" w:eastAsia="Times New Roman" w:hAnsi="Times New Roman" w:cs="Times New Roman"/>
          <w:color w:val="000000"/>
          <w:sz w:val="21"/>
          <w:szCs w:val="21"/>
          <w:lang w:eastAsia="ru-RU"/>
        </w:rPr>
        <w:t> очень красочен и ярок. Белый, красный, синий, зеленый цвета преобладают в нем. На голову татарские девушки надевали небольшой бархатный калфак, расшитый бисером или жемчугом, а иногда по – особому повязывали платок. Платье всегда широкое, по краю подола оборки. На платье надевали или вышитый фартук, или бархатную безрукавку.. На ноги надевали кожаные легкие сапожки, расшитые узорами из цветной кожи. Любимыми украшениями татарских девушек были серьги, бусы и браслеты.</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Тюбетейка – татарский национальный мужской головной убор.</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4 раздел:</w:t>
      </w:r>
      <w:r w:rsidRPr="006058AF">
        <w:rPr>
          <w:rFonts w:ascii="Times New Roman" w:eastAsia="Times New Roman" w:hAnsi="Times New Roman" w:cs="Times New Roman"/>
          <w:b/>
          <w:bCs/>
          <w:color w:val="000000"/>
          <w:sz w:val="21"/>
          <w:lang w:eastAsia="ru-RU"/>
        </w:rPr>
        <w:t>Великая Победа</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u w:val="single"/>
          <w:lang w:eastAsia="ru-RU"/>
        </w:rPr>
        <w:t>Выступления детей</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Исследовательские работы:</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1. Мой край Татарстан в годы Великой Отечественной войны.</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2. Моя семья причастна к той Победе!</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5 раздел: </w:t>
      </w:r>
      <w:r w:rsidRPr="006058AF">
        <w:rPr>
          <w:rFonts w:ascii="Times New Roman" w:eastAsia="Times New Roman" w:hAnsi="Times New Roman" w:cs="Times New Roman"/>
          <w:b/>
          <w:bCs/>
          <w:color w:val="000000"/>
          <w:sz w:val="21"/>
          <w:lang w:eastAsia="ru-RU"/>
        </w:rPr>
        <w:t>Хоть полсвета обойдёшь - лучше края не найдёшь</w:t>
      </w:r>
      <w:r w:rsidRPr="006058AF">
        <w:rPr>
          <w:rFonts w:ascii="Times New Roman" w:eastAsia="Times New Roman" w:hAnsi="Times New Roman" w:cs="Times New Roman"/>
          <w:color w:val="000000"/>
          <w:sz w:val="21"/>
          <w:szCs w:val="21"/>
          <w:lang w:eastAsia="ru-RU"/>
        </w:rPr>
        <w:t>.</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u w:val="single"/>
          <w:lang w:eastAsia="ru-RU"/>
        </w:rPr>
        <w:t>Пословицы о Родине</w:t>
      </w:r>
      <w:r w:rsidRPr="006058AF">
        <w:rPr>
          <w:rFonts w:ascii="Times New Roman" w:eastAsia="Times New Roman" w:hAnsi="Times New Roman" w:cs="Times New Roman"/>
          <w:color w:val="000000"/>
          <w:sz w:val="21"/>
          <w:szCs w:val="21"/>
          <w:lang w:eastAsia="ru-RU"/>
        </w:rPr>
        <w:t>:</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Где выросла сосна – там она и хороша.</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Родина-мать - умей за неё постоять.</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Чужбина калина – Родина малина.</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Человек без Родины- что человек без песни.</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Нет на свете ничего краше ,чем Родина наша.</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Родная сторона- мать, чужая мачеха.</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Глупа та птица ,которой гнездо не своё не мило.</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u w:val="single"/>
          <w:lang w:eastAsia="ru-RU"/>
        </w:rPr>
        <w:t>Викторина: Знаю ли я свой город?</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1В каком году селу Набережные Челны был присвоен статус города?</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2.Когда началось строительство КамАЗа?(13 декабря 1969г.)</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b/>
          <w:bCs/>
          <w:color w:val="000000"/>
          <w:sz w:val="21"/>
          <w:lang w:eastAsia="ru-RU"/>
        </w:rPr>
        <w:t>3.</w:t>
      </w:r>
      <w:r w:rsidRPr="006058AF">
        <w:rPr>
          <w:rFonts w:ascii="Times New Roman" w:eastAsia="Times New Roman" w:hAnsi="Times New Roman" w:cs="Times New Roman"/>
          <w:color w:val="000000"/>
          <w:sz w:val="21"/>
          <w:szCs w:val="21"/>
          <w:lang w:eastAsia="ru-RU"/>
        </w:rPr>
        <w:t>Какой флаг Татарстана?(красный, белый. зелёный).</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4</w:t>
      </w:r>
      <w:r w:rsidRPr="006058AF">
        <w:rPr>
          <w:rFonts w:ascii="Times New Roman" w:eastAsia="Times New Roman" w:hAnsi="Times New Roman" w:cs="Times New Roman"/>
          <w:b/>
          <w:bCs/>
          <w:color w:val="000000"/>
          <w:sz w:val="21"/>
          <w:lang w:eastAsia="ru-RU"/>
        </w:rPr>
        <w:t>.</w:t>
      </w:r>
      <w:r w:rsidRPr="006058AF">
        <w:rPr>
          <w:rFonts w:ascii="Times New Roman" w:eastAsia="Times New Roman" w:hAnsi="Times New Roman" w:cs="Times New Roman"/>
          <w:color w:val="000000"/>
          <w:sz w:val="21"/>
          <w:szCs w:val="21"/>
          <w:lang w:eastAsia="ru-RU"/>
        </w:rPr>
        <w:t>Какое символическое</w:t>
      </w:r>
      <w:r w:rsidRPr="006058AF">
        <w:rPr>
          <w:rFonts w:ascii="Times New Roman" w:eastAsia="Times New Roman" w:hAnsi="Times New Roman" w:cs="Times New Roman"/>
          <w:b/>
          <w:bCs/>
          <w:color w:val="000000"/>
          <w:sz w:val="21"/>
          <w:lang w:eastAsia="ru-RU"/>
        </w:rPr>
        <w:t> </w:t>
      </w:r>
      <w:r w:rsidRPr="006058AF">
        <w:rPr>
          <w:rFonts w:ascii="Times New Roman" w:eastAsia="Times New Roman" w:hAnsi="Times New Roman" w:cs="Times New Roman"/>
          <w:color w:val="000000"/>
          <w:sz w:val="21"/>
          <w:szCs w:val="21"/>
          <w:lang w:eastAsia="ru-RU"/>
        </w:rPr>
        <w:t>значение имеют цвета</w:t>
      </w:r>
      <w:r w:rsidRPr="006058AF">
        <w:rPr>
          <w:rFonts w:ascii="Times New Roman" w:eastAsia="Times New Roman" w:hAnsi="Times New Roman" w:cs="Times New Roman"/>
          <w:b/>
          <w:bCs/>
          <w:color w:val="000000"/>
          <w:sz w:val="21"/>
          <w:lang w:eastAsia="ru-RU"/>
        </w:rPr>
        <w:t> </w:t>
      </w:r>
      <w:r w:rsidRPr="006058AF">
        <w:rPr>
          <w:rFonts w:ascii="Times New Roman" w:eastAsia="Times New Roman" w:hAnsi="Times New Roman" w:cs="Times New Roman"/>
          <w:color w:val="000000"/>
          <w:sz w:val="21"/>
          <w:szCs w:val="21"/>
          <w:lang w:eastAsia="ru-RU"/>
        </w:rPr>
        <w:t>флага?</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b/>
          <w:bCs/>
          <w:color w:val="000000"/>
          <w:sz w:val="21"/>
          <w:lang w:eastAsia="ru-RU"/>
        </w:rPr>
        <w:t>5.</w:t>
      </w:r>
      <w:r w:rsidRPr="006058AF">
        <w:rPr>
          <w:rFonts w:ascii="Times New Roman" w:eastAsia="Times New Roman" w:hAnsi="Times New Roman" w:cs="Times New Roman"/>
          <w:color w:val="000000"/>
          <w:sz w:val="21"/>
          <w:szCs w:val="21"/>
          <w:lang w:eastAsia="ru-RU"/>
        </w:rPr>
        <w:t>Старинное название реки Кама? (Чулман</w:t>
      </w:r>
      <w:r w:rsidRPr="006058AF">
        <w:rPr>
          <w:rFonts w:ascii="Times New Roman" w:eastAsia="Times New Roman" w:hAnsi="Times New Roman" w:cs="Times New Roman"/>
          <w:b/>
          <w:bCs/>
          <w:color w:val="000000"/>
          <w:sz w:val="21"/>
          <w:lang w:eastAsia="ru-RU"/>
        </w:rPr>
        <w:t>)</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lastRenderedPageBreak/>
        <w:t>6.Нашу республику называю страной четырёх рек. Что это за реки?</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7.Сколько в нашем городе проспектов?(12)</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8.Памятник природы в Боровецком лесу? (Кзыл Тау)</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9.Известный татарский поэт, чьим именем назван один из проспектов</w:t>
      </w:r>
      <w:r w:rsidRPr="006058AF">
        <w:rPr>
          <w:rFonts w:ascii="Times New Roman" w:eastAsia="Times New Roman" w:hAnsi="Times New Roman" w:cs="Times New Roman"/>
          <w:b/>
          <w:bCs/>
          <w:color w:val="000000"/>
          <w:sz w:val="21"/>
          <w:lang w:eastAsia="ru-RU"/>
        </w:rPr>
        <w:t> </w:t>
      </w:r>
      <w:r w:rsidRPr="006058AF">
        <w:rPr>
          <w:rFonts w:ascii="Times New Roman" w:eastAsia="Times New Roman" w:hAnsi="Times New Roman" w:cs="Times New Roman"/>
          <w:color w:val="000000"/>
          <w:sz w:val="21"/>
          <w:szCs w:val="21"/>
          <w:lang w:eastAsia="ru-RU"/>
        </w:rPr>
        <w:t>города?(Хасан Туфан)</w:t>
      </w:r>
    </w:p>
    <w:p w:rsidR="006058AF" w:rsidRPr="006058AF" w:rsidRDefault="006058AF" w:rsidP="006058AF">
      <w:pPr>
        <w:shd w:val="clear" w:color="auto" w:fill="FFFFFF"/>
        <w:spacing w:after="150" w:line="240" w:lineRule="auto"/>
        <w:jc w:val="both"/>
        <w:rPr>
          <w:rFonts w:ascii="Helvetica" w:eastAsia="Times New Roman" w:hAnsi="Helvetica" w:cs="Helvetica"/>
          <w:color w:val="333333"/>
          <w:sz w:val="21"/>
          <w:szCs w:val="21"/>
          <w:lang w:eastAsia="ru-RU"/>
        </w:rPr>
      </w:pPr>
      <w:r w:rsidRPr="006058AF">
        <w:rPr>
          <w:rFonts w:ascii="Times New Roman" w:eastAsia="Times New Roman" w:hAnsi="Times New Roman" w:cs="Times New Roman"/>
          <w:b/>
          <w:bCs/>
          <w:color w:val="000000"/>
          <w:sz w:val="21"/>
          <w:lang w:eastAsia="ru-RU"/>
        </w:rPr>
        <w:t>Исполнение гимна Челнов</w:t>
      </w:r>
      <w:r w:rsidRPr="006058AF">
        <w:rPr>
          <w:rFonts w:ascii="Times New Roman" w:eastAsia="Times New Roman" w:hAnsi="Times New Roman" w:cs="Times New Roman"/>
          <w:color w:val="000000"/>
          <w:sz w:val="21"/>
          <w:szCs w:val="21"/>
          <w:lang w:eastAsia="ru-RU"/>
        </w:rPr>
        <w:t>.</w:t>
      </w:r>
    </w:p>
    <w:p w:rsidR="006058AF" w:rsidRPr="006058AF" w:rsidRDefault="006058AF" w:rsidP="006058AF">
      <w:pPr>
        <w:shd w:val="clear" w:color="auto" w:fill="FFFFFF"/>
        <w:spacing w:after="150" w:line="240" w:lineRule="auto"/>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shd w:val="clear" w:color="auto" w:fill="FFFFFF"/>
          <w:lang w:eastAsia="ru-RU"/>
        </w:rPr>
        <w:t>Как чудесный корабль, выплывают Челны,</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Парусами взметнув, свои белые башни.</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Он прекраснее всех, город нашей судьбы,</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Здесь причал всех надежд, и любви светлой нашей.</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Город надежд, город ветров,</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Город-мечта из сбывшихся снов.</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Город, который построили мы -</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Наши Челны, Наши Челны. Распахнули проспекты объятья свои,</w:t>
      </w:r>
    </w:p>
    <w:p w:rsidR="006058AF" w:rsidRPr="006058AF" w:rsidRDefault="006058AF" w:rsidP="006058AF">
      <w:pPr>
        <w:shd w:val="clear" w:color="auto" w:fill="FFFFFF"/>
        <w:spacing w:after="150" w:line="240" w:lineRule="auto"/>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shd w:val="clear" w:color="auto" w:fill="FFFFFF"/>
          <w:lang w:eastAsia="ru-RU"/>
        </w:rPr>
        <w:t>И знакомые песни, ветра напевают.</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Самый мирный из всех, город нашей судьбы,</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Источник teksty-pesenok.ru</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Из цветочных узоров, наряд примеряет.</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Город надежд, город ветров,</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Город-мечта из сбывшихся снов.</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Город, который построили мы -</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Наши Челны, Наши Челны.</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Кама гладит волной золотые пески,</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Время новые звезды для нас зажигает.</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Самый лучший из всех, город нашей судьбы</w:t>
      </w:r>
      <w:r w:rsidRPr="006058AF">
        <w:rPr>
          <w:rFonts w:ascii="Times New Roman" w:eastAsia="Times New Roman" w:hAnsi="Times New Roman" w:cs="Times New Roman"/>
          <w:color w:val="000000"/>
          <w:sz w:val="21"/>
          <w:szCs w:val="21"/>
          <w:lang w:eastAsia="ru-RU"/>
        </w:rPr>
        <w:br/>
      </w:r>
      <w:r w:rsidRPr="006058AF">
        <w:rPr>
          <w:rFonts w:ascii="Times New Roman" w:eastAsia="Times New Roman" w:hAnsi="Times New Roman" w:cs="Times New Roman"/>
          <w:color w:val="000000"/>
          <w:sz w:val="21"/>
          <w:szCs w:val="21"/>
          <w:shd w:val="clear" w:color="auto" w:fill="FFFFFF"/>
          <w:lang w:eastAsia="ru-RU"/>
        </w:rPr>
        <w:t>Как счастливые рельсы, нас в жизнь отправляет</w:t>
      </w:r>
    </w:p>
    <w:p w:rsidR="006058AF" w:rsidRPr="006058AF" w:rsidRDefault="006058AF" w:rsidP="006058AF">
      <w:pPr>
        <w:shd w:val="clear" w:color="auto" w:fill="FFFFFF"/>
        <w:spacing w:after="150" w:line="240" w:lineRule="auto"/>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Литература.</w:t>
      </w:r>
    </w:p>
    <w:p w:rsidR="006058AF" w:rsidRPr="006058AF" w:rsidRDefault="006058AF" w:rsidP="006058AF">
      <w:pPr>
        <w:shd w:val="clear" w:color="auto" w:fill="FFFFFF"/>
        <w:spacing w:after="150" w:line="240" w:lineRule="auto"/>
        <w:rPr>
          <w:rFonts w:ascii="Helvetica" w:eastAsia="Times New Roman" w:hAnsi="Helvetica" w:cs="Helvetica"/>
          <w:color w:val="333333"/>
          <w:sz w:val="21"/>
          <w:szCs w:val="21"/>
          <w:lang w:eastAsia="ru-RU"/>
        </w:rPr>
      </w:pPr>
      <w:r w:rsidRPr="006058AF">
        <w:rPr>
          <w:rFonts w:ascii="Helvetica" w:eastAsia="Times New Roman" w:hAnsi="Helvetica" w:cs="Helvetica"/>
          <w:color w:val="333333"/>
          <w:sz w:val="21"/>
          <w:szCs w:val="21"/>
          <w:lang w:eastAsia="ru-RU"/>
        </w:rPr>
        <w:t> </w:t>
      </w:r>
    </w:p>
    <w:p w:rsidR="006058AF" w:rsidRPr="006058AF" w:rsidRDefault="006058AF" w:rsidP="006058AF">
      <w:pPr>
        <w:shd w:val="clear" w:color="auto" w:fill="FFFFFF"/>
        <w:spacing w:after="150" w:line="240" w:lineRule="auto"/>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1.Белобородов Н.В. Социальные творческие проекты в школе. М.: Аркти, 2006.</w:t>
      </w:r>
    </w:p>
    <w:p w:rsidR="006058AF" w:rsidRPr="006058AF" w:rsidRDefault="006058AF" w:rsidP="006058AF">
      <w:pPr>
        <w:shd w:val="clear" w:color="auto" w:fill="FFFFFF"/>
        <w:spacing w:after="150" w:line="240" w:lineRule="auto"/>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2.Бритвина Л.Ю. Метод творческих проектов на уроках технологии. // Начальная школа. – 2005. - №6.</w:t>
      </w:r>
    </w:p>
    <w:p w:rsidR="006058AF" w:rsidRPr="006058AF" w:rsidRDefault="006058AF" w:rsidP="006058AF">
      <w:pPr>
        <w:shd w:val="clear" w:color="auto" w:fill="FFFFFF"/>
        <w:spacing w:after="150" w:line="240" w:lineRule="auto"/>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3.Землянская Е.Н. Учебные проекты младших школьников. // Начальная школа. – 2005. - №9.</w:t>
      </w:r>
    </w:p>
    <w:p w:rsidR="006058AF" w:rsidRPr="006058AF" w:rsidRDefault="006058AF" w:rsidP="006058AF">
      <w:pPr>
        <w:shd w:val="clear" w:color="auto" w:fill="FFFFFF"/>
        <w:spacing w:after="150" w:line="240" w:lineRule="auto"/>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4.Иванова Н.В. Возможности и специфика применения проектного метода в начальной школе. // Начальная школа. – 2004. - №2.</w:t>
      </w:r>
    </w:p>
    <w:p w:rsidR="006058AF" w:rsidRPr="006058AF" w:rsidRDefault="006058AF" w:rsidP="006058AF">
      <w:pPr>
        <w:shd w:val="clear" w:color="auto" w:fill="FFFFFF"/>
        <w:spacing w:after="150" w:line="240" w:lineRule="auto"/>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6. Новикова Т.Д. Проектные технологии на уроках и во внеурочной деятельности. Народное образование. 2000, № 8-9, с.151-157.</w:t>
      </w:r>
    </w:p>
    <w:p w:rsidR="006058AF" w:rsidRPr="006058AF" w:rsidRDefault="006058AF" w:rsidP="006058AF">
      <w:pPr>
        <w:shd w:val="clear" w:color="auto" w:fill="FFFFFF"/>
        <w:spacing w:after="150" w:line="240" w:lineRule="auto"/>
        <w:rPr>
          <w:rFonts w:ascii="Helvetica" w:eastAsia="Times New Roman" w:hAnsi="Helvetica" w:cs="Helvetica"/>
          <w:color w:val="333333"/>
          <w:sz w:val="21"/>
          <w:szCs w:val="21"/>
          <w:lang w:eastAsia="ru-RU"/>
        </w:rPr>
      </w:pPr>
      <w:r w:rsidRPr="006058AF">
        <w:rPr>
          <w:rFonts w:ascii="Times New Roman" w:eastAsia="Times New Roman" w:hAnsi="Times New Roman" w:cs="Times New Roman"/>
          <w:color w:val="000000"/>
          <w:sz w:val="21"/>
          <w:szCs w:val="21"/>
          <w:lang w:eastAsia="ru-RU"/>
        </w:rPr>
        <w:t>5.Шлинке Т. Н.Метод проектов как одно из условий повышения мотивации обучения учащихся Начальная школа. 2008. № 9.</w:t>
      </w:r>
    </w:p>
    <w:p w:rsidR="00084FBA" w:rsidRDefault="00084FBA"/>
    <w:sectPr w:rsidR="00084FBA" w:rsidSect="00084F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6058AF"/>
    <w:rsid w:val="00084FBA"/>
    <w:rsid w:val="006058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4FBA"/>
  </w:style>
  <w:style w:type="paragraph" w:styleId="2">
    <w:name w:val="heading 2"/>
    <w:basedOn w:val="a"/>
    <w:link w:val="20"/>
    <w:uiPriority w:val="9"/>
    <w:qFormat/>
    <w:rsid w:val="006058A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058AF"/>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6058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058AF"/>
    <w:rPr>
      <w:b/>
      <w:bCs/>
    </w:rPr>
  </w:style>
</w:styles>
</file>

<file path=word/webSettings.xml><?xml version="1.0" encoding="utf-8"?>
<w:webSettings xmlns:r="http://schemas.openxmlformats.org/officeDocument/2006/relationships" xmlns:w="http://schemas.openxmlformats.org/wordprocessingml/2006/main">
  <w:divs>
    <w:div w:id="6923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1445</Words>
  <Characters>8239</Characters>
  <Application>Microsoft Office Word</Application>
  <DocSecurity>0</DocSecurity>
  <Lines>68</Lines>
  <Paragraphs>19</Paragraphs>
  <ScaleCrop>false</ScaleCrop>
  <Company/>
  <LinksUpToDate>false</LinksUpToDate>
  <CharactersWithSpaces>9665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Qwer</dc:creator>
  <cp:keywords/>
  <dc:description/>
  <cp:lastModifiedBy>Qwer</cp:lastModifiedBy>
  <cp:revision>3</cp:revision>
  <dcterms:created xsi:type="dcterms:W3CDTF">2017-11-23T11:16:00Z</dcterms:created>
  <dcterms:modified xsi:type="dcterms:W3CDTF">2017-11-23T11:17:00Z</dcterms:modified>
</cp:coreProperties>
</file>