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styles.xml" ContentType="application/vnd.openxmlformats-officedocument.wordprocessingml.styl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ink="http://schemas.microsoft.com/office/drawing/2016/ink" xmlns:dgm="http://schemas.openxmlformats.org/drawingml/2006/diagram" mc:Ignorable="w14 wp14 ">
  <w:body>
    <w:p w14:paraId="00000005">
      <w:pPr>
        <w:spacing w:before="100" w:beforeAutospacing="1" w:after="100" w:afterAutospacing="1" w:line="240" w:lineRule="auto"/>
        <w:contextualSpacing w:val="on"/>
        <w:jc w:val="center"/>
        <w:rPr>
          <w:rFonts w:ascii="Times New Roman" w:cs="Times New Roman" w:eastAsia="Calibri" w:hAnsi="Times New Roman"/>
          <w:color w:val="000000"/>
          <w:sz w:val="28"/>
          <w:szCs w:val="17"/>
          <w:lang w:eastAsia="ru-RU"/>
        </w:rPr>
      </w:pPr>
      <w:r>
        <w:rPr>
          <w:rFonts w:ascii="Times New Roman" w:cs="Times New Roman" w:eastAsia="Calibri" w:hAnsi="Times New Roman"/>
          <w:color w:val="000000"/>
          <w:sz w:val="28"/>
          <w:szCs w:val="17"/>
          <w:lang w:eastAsia="ru-RU"/>
        </w:rPr>
        <w:drawing xmlns:mc="http://schemas.openxmlformats.org/markup-compatibility/2006">
          <wp:anchor allowOverlap="1" behindDoc="1" layoutInCell="1" locked="0" relativeHeight="1" simplePos="0">
            <wp:simplePos x="0" y="0"/>
            <wp:positionH relativeFrom="margin">
              <wp:posOffset>-715645</wp:posOffset>
            </wp:positionH>
            <wp:positionV relativeFrom="margin">
              <wp:posOffset>-532765</wp:posOffset>
            </wp:positionV>
            <wp:extent cx="11310620" cy="7540625"/>
            <wp:effectExtent l="0" t="0" r="0" b="0"/>
            <wp:wrapNone/>
            <wp:docPr id="75" name="Picture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>
                      <a:picLocks noGrp="0" noSelect="0" noChangeAspect="1" noMove="0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310620" cy="7540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cs="Times New Roman" w:eastAsia="Calibri" w:hAnsi="Times New Roman"/>
          <w:color w:val="000000"/>
          <w:sz w:val="28"/>
          <w:szCs w:val="17"/>
          <w:lang w:eastAsia="ru-RU"/>
        </w:rPr>
        <w:t>МУНИЦИПАЛЬНОЕ АВТОНОМНОЕ ДОШКОЛЬНОЕ ОБРАЗОВАТЕЛЬНОЕ УЧРЕЖДЕНИЕ ДЕТСКИЙ САД №13</w:t>
      </w:r>
    </w:p>
    <w:p w14:paraId="00000006">
      <w:pPr>
        <w:spacing w:before="100" w:beforeAutospacing="1" w:after="100" w:afterAutospacing="1" w:line="240" w:lineRule="auto"/>
        <w:contextualSpacing w:val="on"/>
        <w:jc w:val="center"/>
        <w:rPr>
          <w:rFonts w:ascii="Verdana" w:cs="Times New Roman" w:eastAsia="Calibri" w:hAnsi="Verdana"/>
          <w:color w:val="000000"/>
          <w:sz w:val="17"/>
          <w:szCs w:val="17"/>
          <w:lang w:eastAsia="ru-RU"/>
        </w:rPr>
      </w:pPr>
    </w:p>
    <w:p w14:paraId="00000007">
      <w:pPr>
        <w:spacing w:before="100" w:beforeAutospacing="1" w:after="100" w:afterAutospacing="1" w:line="240" w:lineRule="auto"/>
        <w:contextualSpacing w:val="on"/>
        <w:jc w:val="center"/>
        <w:rPr>
          <w:rFonts w:ascii="Verdana" w:cs="Times New Roman" w:eastAsia="Calibri" w:hAnsi="Verdana"/>
          <w:color w:val="000000"/>
          <w:sz w:val="17"/>
          <w:szCs w:val="17"/>
          <w:lang w:eastAsia="ru-RU"/>
        </w:rPr>
      </w:pPr>
    </w:p>
    <w:p w14:paraId="00000008">
      <w:pPr>
        <w:spacing w:before="100" w:beforeAutospacing="1" w:after="100" w:afterAutospacing="1" w:line="240" w:lineRule="auto"/>
        <w:contextualSpacing w:val="on"/>
        <w:jc w:val="center"/>
        <w:rPr>
          <w:rFonts w:ascii="Verdana" w:cs="Times New Roman" w:eastAsia="Calibri" w:hAnsi="Verdana"/>
          <w:color w:val="000000"/>
          <w:sz w:val="17"/>
          <w:szCs w:val="17"/>
          <w:lang w:eastAsia="ru-RU"/>
        </w:rPr>
      </w:pPr>
    </w:p>
    <w:p w14:paraId="00000009">
      <w:pPr>
        <w:spacing w:before="100" w:beforeAutospacing="1" w:after="100" w:afterAutospacing="1" w:line="240" w:lineRule="auto"/>
        <w:contextualSpacing w:val="on"/>
        <w:jc w:val="center"/>
        <w:rPr>
          <w:rFonts w:ascii="Verdana" w:cs="Times New Roman" w:eastAsia="Calibri" w:hAnsi="Verdana"/>
          <w:color w:val="000000"/>
          <w:sz w:val="17"/>
          <w:szCs w:val="17"/>
          <w:lang w:eastAsia="ru-RU"/>
        </w:rPr>
      </w:pPr>
    </w:p>
    <w:p w14:paraId="0000000A">
      <w:pPr>
        <w:spacing w:before="100" w:beforeAutospacing="1" w:after="100" w:afterAutospacing="1" w:line="240" w:lineRule="auto"/>
        <w:contextualSpacing w:val="on"/>
        <w:jc w:val="center"/>
        <w:rPr>
          <w:rFonts w:ascii="Verdana" w:cs="Times New Roman" w:eastAsia="Calibri" w:hAnsi="Verdana"/>
          <w:color w:val="000000"/>
          <w:sz w:val="17"/>
          <w:szCs w:val="17"/>
          <w:lang w:eastAsia="ru-RU"/>
        </w:rPr>
      </w:pPr>
    </w:p>
    <w:p w14:paraId="0000000B">
      <w:pPr>
        <w:spacing w:before="100" w:beforeAutospacing="1" w:after="100" w:afterAutospacing="1" w:line="240" w:lineRule="auto"/>
        <w:contextualSpacing w:val="on"/>
        <w:jc w:val="center"/>
        <w:rPr>
          <w:rFonts w:ascii="Verdana" w:cs="Times New Roman" w:eastAsia="Calibri" w:hAnsi="Verdana"/>
          <w:color w:val="000000"/>
          <w:sz w:val="17"/>
          <w:szCs w:val="17"/>
          <w:lang w:eastAsia="ru-RU"/>
        </w:rPr>
      </w:pPr>
    </w:p>
    <w:p w14:paraId="0000000C">
      <w:pPr>
        <w:spacing w:before="100" w:beforeAutospacing="1" w:after="100" w:afterAutospacing="1" w:line="240" w:lineRule="auto"/>
        <w:contextualSpacing w:val="on"/>
        <w:jc w:val="center"/>
        <w:rPr>
          <w:rFonts w:ascii="Verdana" w:cs="Times New Roman" w:eastAsia="Calibri" w:hAnsi="Verdana"/>
          <w:color w:val="000000"/>
          <w:sz w:val="17"/>
          <w:szCs w:val="17"/>
          <w:lang w:eastAsia="ru-RU"/>
        </w:rPr>
      </w:pPr>
    </w:p>
    <w:p w14:paraId="0000000D">
      <w:pPr>
        <w:spacing w:before="100" w:beforeAutospacing="1" w:after="100" w:afterAutospacing="1" w:line="240" w:lineRule="auto"/>
        <w:contextualSpacing w:val="on"/>
        <w:jc w:val="center"/>
        <w:rPr>
          <w:rFonts w:ascii="Verdana" w:cs="Times New Roman" w:eastAsia="Calibri" w:hAnsi="Verdana"/>
          <w:color w:val="000000"/>
          <w:sz w:val="17"/>
          <w:szCs w:val="17"/>
          <w:lang w:eastAsia="ru-RU"/>
        </w:rPr>
      </w:pPr>
    </w:p>
    <w:p w14:paraId="0000000E">
      <w:pPr>
        <w:spacing w:before="100" w:beforeAutospacing="1" w:after="100" w:afterAutospacing="1" w:line="240" w:lineRule="auto"/>
        <w:contextualSpacing w:val="on"/>
        <w:jc w:val="center"/>
        <w:rPr>
          <w:rFonts w:ascii="Verdana" w:cs="Times New Roman" w:eastAsia="Calibri" w:hAnsi="Verdana"/>
          <w:color w:val="000000"/>
          <w:sz w:val="17"/>
          <w:szCs w:val="17"/>
          <w:lang w:eastAsia="ru-RU"/>
        </w:rPr>
      </w:pPr>
    </w:p>
    <w:p w14:paraId="0000000F">
      <w:pPr>
        <w:spacing w:before="100" w:beforeAutospacing="1" w:after="100" w:afterAutospacing="1" w:line="240" w:lineRule="auto"/>
        <w:contextualSpacing w:val="on"/>
        <w:jc w:val="center"/>
        <w:rPr>
          <w:rFonts w:ascii="Verdana" w:cs="Times New Roman" w:eastAsia="Calibri" w:hAnsi="Verdana"/>
          <w:color w:val="000000"/>
          <w:sz w:val="17"/>
          <w:szCs w:val="17"/>
          <w:lang w:eastAsia="ru-RU"/>
        </w:rPr>
      </w:pPr>
    </w:p>
    <w:p w14:paraId="00000010">
      <w:pPr>
        <w:spacing w:before="100" w:beforeAutospacing="1" w:after="100" w:afterAutospacing="1" w:line="240" w:lineRule="auto"/>
        <w:contextualSpacing w:val="on"/>
        <w:jc w:val="center"/>
        <w:rPr>
          <w:rFonts w:ascii="Times New Roman" w:cs="Times New Roman" w:eastAsia="Calibri" w:hAnsi="Times New Roman"/>
          <w:b/>
          <w:bCs/>
          <w:color w:val="000000"/>
          <w:sz w:val="34"/>
          <w:szCs w:val="34"/>
          <w:lang w:eastAsia="ru-RU"/>
        </w:rPr>
      </w:pPr>
      <w:r>
        <w:rPr>
          <w:rFonts w:ascii="Verdana" w:cs="Times New Roman" w:eastAsia="Calibri" w:hAnsi="Verdana"/>
          <w:color w:val="000000"/>
          <w:sz w:val="17"/>
          <w:szCs w:val="17"/>
          <w:lang w:eastAsia="ru-RU"/>
        </w:rPr>
        <w:t> </w:t>
      </w:r>
      <w:r>
        <w:rPr>
          <w:rFonts w:ascii="Times New Roman" w:cs="Times New Roman" w:eastAsia="Calibri" w:hAnsi="Times New Roman"/>
          <w:b/>
          <w:bCs/>
          <w:color w:val="000000"/>
          <w:sz w:val="34"/>
          <w:szCs w:val="34"/>
          <w:lang w:eastAsia="ru-RU"/>
        </w:rPr>
        <w:t xml:space="preserve">Организация образовательной деятельности </w:t>
      </w:r>
      <w:r>
        <w:rPr>
          <w:rFonts w:ascii="Times New Roman" w:cs="Times New Roman" w:eastAsia="Calibri" w:hAnsi="Times New Roman"/>
          <w:b/>
          <w:bCs/>
          <w:color w:val="000000"/>
          <w:sz w:val="34"/>
          <w:szCs w:val="34"/>
          <w:lang w:eastAsia="ru-RU"/>
        </w:rPr>
        <w:t>старшей</w:t>
      </w:r>
      <w:r>
        <w:rPr>
          <w:rFonts w:ascii="Times New Roman" w:cs="Times New Roman" w:eastAsia="Calibri" w:hAnsi="Times New Roman"/>
          <w:b/>
          <w:bCs/>
          <w:color w:val="000000"/>
          <w:sz w:val="34"/>
          <w:szCs w:val="34"/>
          <w:lang w:eastAsia="ru-RU"/>
        </w:rPr>
        <w:t xml:space="preserve"> группы </w:t>
      </w:r>
      <w:r>
        <w:rPr>
          <w:rFonts w:ascii="Times New Roman" w:cs="Times New Roman" w:eastAsia="Calibri" w:hAnsi="Times New Roman"/>
          <w:b/>
          <w:bCs/>
          <w:color w:val="000000"/>
          <w:sz w:val="34"/>
          <w:szCs w:val="34"/>
          <w:lang w:eastAsia="ru-RU"/>
        </w:rPr>
        <w:t>по теме</w:t>
      </w:r>
      <w:r>
        <w:rPr>
          <w:rFonts w:ascii="Times New Roman" w:cs="Times New Roman" w:eastAsia="Calibri" w:hAnsi="Times New Roman"/>
          <w:b/>
          <w:bCs/>
          <w:color w:val="000000"/>
          <w:sz w:val="34"/>
          <w:szCs w:val="34"/>
          <w:lang w:eastAsia="ru-RU"/>
        </w:rPr>
        <w:t xml:space="preserve"> </w:t>
      </w:r>
    </w:p>
    <w:p w14:paraId="00000011">
      <w:pPr>
        <w:spacing w:before="100" w:beforeAutospacing="1" w:after="100" w:afterAutospacing="1" w:line="240" w:lineRule="auto"/>
        <w:contextualSpacing w:val="on"/>
        <w:jc w:val="center"/>
        <w:rPr>
          <w:rFonts w:ascii="Times New Roman" w:cs="Times New Roman" w:eastAsia="Calibri" w:hAnsi="Times New Roman"/>
          <w:b/>
          <w:bCs/>
          <w:i w:val="off"/>
          <w:iCs w:val="off"/>
          <w:color w:val="833c0b" w:themeColor="accent2" w:themeShade="80"/>
          <w:sz w:val="72"/>
          <w:szCs w:val="72"/>
          <w:lang w:eastAsia="ru-RU"/>
        </w:rPr>
      </w:pPr>
      <w:r>
        <w:rPr>
          <w:rFonts w:ascii="Times New Roman" w:cs="Times New Roman" w:eastAsia="Calibri" w:hAnsi="Times New Roman"/>
          <w:b/>
          <w:bCs/>
          <w:i w:val="off"/>
          <w:iCs w:val="off"/>
          <w:color w:val="833c0b" w:themeColor="accent2" w:themeShade="80"/>
          <w:sz w:val="72"/>
          <w:szCs w:val="72"/>
          <w:lang w:eastAsia="ru-RU"/>
        </w:rPr>
        <w:t>«</w:t>
      </w:r>
      <w:r>
        <w:rPr>
          <w:rFonts w:ascii="Times New Roman" w:cs="Times New Roman" w:eastAsia="Calibri" w:hAnsi="Times New Roman"/>
          <w:b/>
          <w:bCs/>
          <w:i w:val="off"/>
          <w:iCs w:val="off"/>
          <w:color w:val="833c0b" w:themeColor="accent2" w:themeShade="80"/>
          <w:sz w:val="72"/>
          <w:szCs w:val="72"/>
          <w:lang w:eastAsia="ru-RU"/>
        </w:rPr>
        <w:t>Продукты питания</w:t>
      </w:r>
      <w:r>
        <w:rPr>
          <w:rFonts w:ascii="Times New Roman" w:cs="Times New Roman" w:eastAsia="Calibri" w:hAnsi="Times New Roman"/>
          <w:b/>
          <w:bCs/>
          <w:i w:val="off"/>
          <w:iCs w:val="off"/>
          <w:color w:val="833c0b" w:themeColor="accent2" w:themeShade="80"/>
          <w:sz w:val="72"/>
          <w:szCs w:val="72"/>
          <w:lang w:eastAsia="ru-RU"/>
        </w:rPr>
        <w:t>»</w:t>
      </w:r>
    </w:p>
    <w:p w14:paraId="00000012">
      <w:pPr>
        <w:spacing w:before="100" w:beforeAutospacing="1" w:after="0" w:afterAutospacing="0" w:line="240" w:lineRule="auto"/>
        <w:contextualSpacing w:val="on"/>
        <w:jc w:val="center"/>
        <w:rPr>
          <w:rFonts w:ascii="Times New Roman" w:cs="Times New Roman" w:eastAsia="Calibri" w:hAnsi="Times New Roman"/>
          <w:b/>
          <w:bCs/>
          <w:color w:val="000000"/>
          <w:sz w:val="28"/>
          <w:szCs w:val="28"/>
          <w:lang w:eastAsia="ru-RU"/>
        </w:rPr>
      </w:pPr>
    </w:p>
    <w:p w14:paraId="00000013">
      <w:pPr>
        <w:spacing w:before="100" w:beforeAutospacing="1" w:after="0" w:afterAutospacing="0" w:line="240" w:lineRule="auto"/>
        <w:contextualSpacing w:val="on"/>
        <w:jc w:val="center"/>
        <w:rPr>
          <w:rFonts w:ascii="Times New Roman" w:cs="Times New Roman" w:eastAsia="Calibri" w:hAnsi="Times New Roman"/>
          <w:b/>
          <w:bCs/>
          <w:color w:val="000000"/>
          <w:sz w:val="28"/>
          <w:szCs w:val="28"/>
          <w:lang w:eastAsia="ru-RU"/>
        </w:rPr>
      </w:pPr>
    </w:p>
    <w:p w14:paraId="00000014">
      <w:pPr>
        <w:spacing w:before="100" w:beforeAutospacing="1" w:after="0" w:afterAutospacing="0" w:line="240" w:lineRule="auto"/>
        <w:contextualSpacing w:val="on"/>
        <w:jc w:val="center"/>
        <w:rPr>
          <w:rFonts w:ascii="Times New Roman" w:cs="Times New Roman" w:eastAsia="Calibri" w:hAnsi="Times New Roman"/>
          <w:b/>
          <w:bCs/>
          <w:color w:val="000000"/>
          <w:sz w:val="28"/>
          <w:szCs w:val="28"/>
          <w:lang w:eastAsia="ru-RU"/>
        </w:rPr>
      </w:pPr>
    </w:p>
    <w:p w14:paraId="00000015">
      <w:pPr>
        <w:spacing w:before="100" w:beforeAutospacing="1" w:after="0" w:afterAutospacing="0" w:line="240" w:lineRule="auto"/>
        <w:contextualSpacing w:val="on"/>
        <w:jc w:val="center"/>
        <w:rPr>
          <w:rFonts w:ascii="Times New Roman" w:cs="Times New Roman" w:eastAsia="Calibri" w:hAnsi="Times New Roman"/>
          <w:b/>
          <w:bCs/>
          <w:color w:val="000000"/>
          <w:sz w:val="28"/>
          <w:szCs w:val="28"/>
          <w:lang w:eastAsia="ru-RU"/>
        </w:rPr>
      </w:pPr>
    </w:p>
    <w:p w14:paraId="00000016">
      <w:pPr>
        <w:spacing w:before="100" w:beforeAutospacing="1" w:after="0" w:afterAutospacing="0" w:line="240" w:lineRule="auto"/>
        <w:contextualSpacing w:val="on"/>
        <w:jc w:val="center"/>
        <w:rPr>
          <w:rFonts w:ascii="Times New Roman" w:cs="Times New Roman" w:eastAsia="Calibri" w:hAnsi="Times New Roman"/>
          <w:b/>
          <w:bCs/>
          <w:color w:val="000000"/>
          <w:sz w:val="28"/>
          <w:szCs w:val="28"/>
          <w:lang w:eastAsia="ru-RU"/>
        </w:rPr>
      </w:pPr>
    </w:p>
    <w:p w14:paraId="00000017">
      <w:pPr>
        <w:spacing w:before="100" w:beforeAutospacing="1" w:after="0" w:afterAutospacing="0" w:line="240" w:lineRule="auto"/>
        <w:contextualSpacing w:val="on"/>
        <w:jc w:val="center"/>
        <w:rPr>
          <w:rFonts w:ascii="Times New Roman" w:cs="Times New Roman" w:eastAsia="Calibri" w:hAnsi="Times New Roman"/>
          <w:b/>
          <w:bCs/>
          <w:color w:val="000000"/>
          <w:sz w:val="28"/>
          <w:szCs w:val="28"/>
          <w:lang w:eastAsia="ru-RU"/>
        </w:rPr>
      </w:pPr>
    </w:p>
    <w:p w14:paraId="00000018">
      <w:pPr>
        <w:spacing w:before="100" w:beforeAutospacing="1" w:after="0" w:afterAutospacing="0" w:line="240" w:lineRule="auto"/>
        <w:contextualSpacing w:val="on"/>
        <w:jc w:val="center"/>
        <w:rPr>
          <w:rFonts w:ascii="Times New Roman" w:cs="Times New Roman" w:eastAsia="Calibri" w:hAnsi="Times New Roman"/>
          <w:b/>
          <w:bCs/>
          <w:color w:val="000000"/>
          <w:sz w:val="28"/>
          <w:szCs w:val="28"/>
          <w:lang w:eastAsia="ru-RU"/>
        </w:rPr>
      </w:pPr>
    </w:p>
    <w:p w14:paraId="00000019">
      <w:pPr>
        <w:spacing w:before="100" w:beforeAutospacing="1" w:after="0" w:afterAutospacing="0" w:line="240" w:lineRule="auto"/>
        <w:contextualSpacing w:val="on"/>
        <w:jc w:val="center"/>
        <w:rPr>
          <w:rFonts w:ascii="Times New Roman" w:cs="Times New Roman" w:eastAsia="Calibri" w:hAnsi="Times New Roman"/>
          <w:b/>
          <w:bCs/>
          <w:color w:val="000000"/>
          <w:sz w:val="28"/>
          <w:szCs w:val="28"/>
          <w:lang w:eastAsia="ru-RU"/>
        </w:rPr>
      </w:pPr>
    </w:p>
    <w:p w14:paraId="0000001A">
      <w:pPr>
        <w:spacing w:before="100" w:beforeAutospacing="1" w:after="0" w:afterAutospacing="0" w:line="240" w:lineRule="auto"/>
        <w:ind w:left="10773"/>
        <w:contextualSpacing w:val="on"/>
        <w:jc w:val="both"/>
        <w:rPr>
          <w:rFonts w:ascii="Times New Roman" w:cs="Times New Roman" w:eastAsia="Calibri" w:hAnsi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cs="Times New Roman" w:eastAsia="Calibri" w:hAnsi="Times New Roman"/>
          <w:b/>
          <w:bCs/>
          <w:color w:val="000000"/>
          <w:sz w:val="28"/>
          <w:szCs w:val="28"/>
          <w:lang w:eastAsia="ru-RU"/>
        </w:rPr>
        <w:t>Автор конспекта:</w:t>
      </w:r>
    </w:p>
    <w:p w14:paraId="0000001B">
      <w:pPr>
        <w:spacing w:before="100" w:beforeAutospacing="1" w:after="0" w:afterAutospacing="0" w:line="240" w:lineRule="auto"/>
        <w:ind w:left="10773"/>
        <w:contextualSpacing w:val="on"/>
        <w:jc w:val="both"/>
        <w:rPr>
          <w:rFonts w:ascii="Times New Roman" w:cs="Times New Roman" w:eastAsia="Calibri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Calibri" w:hAnsi="Times New Roman"/>
          <w:color w:val="000000"/>
          <w:sz w:val="28"/>
          <w:szCs w:val="28"/>
          <w:lang w:eastAsia="ru-RU"/>
        </w:rPr>
        <w:t>Золотухина Ирина Николаевна</w:t>
      </w:r>
    </w:p>
    <w:p w14:paraId="0000001C">
      <w:pPr>
        <w:spacing w:before="100" w:beforeAutospacing="1" w:after="0" w:afterAutospacing="0" w:line="240" w:lineRule="auto"/>
        <w:ind w:left="10773" w:right="-258"/>
        <w:contextualSpacing w:val="on"/>
        <w:jc w:val="left"/>
        <w:rPr>
          <w:rFonts w:ascii="Times New Roman" w:cs="Times New Roman" w:eastAsia="Calibri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Calibri" w:hAnsi="Times New Roman"/>
          <w:color w:val="000000"/>
          <w:sz w:val="28"/>
          <w:szCs w:val="28"/>
          <w:lang w:eastAsia="ru-RU"/>
        </w:rPr>
        <w:t>в</w:t>
      </w:r>
      <w:r>
        <w:rPr>
          <w:rFonts w:ascii="Times New Roman" w:cs="Times New Roman" w:eastAsia="Calibri" w:hAnsi="Times New Roman"/>
          <w:color w:val="000000"/>
          <w:sz w:val="28"/>
          <w:szCs w:val="28"/>
          <w:lang w:eastAsia="ru-RU"/>
        </w:rPr>
        <w:t xml:space="preserve">оспитатель </w:t>
      </w:r>
      <w:r>
        <w:rPr>
          <w:rFonts w:ascii="Times New Roman" w:cs="Times New Roman" w:eastAsia="Calibri" w:hAnsi="Times New Roman"/>
          <w:color w:val="000000"/>
          <w:sz w:val="28"/>
          <w:szCs w:val="28"/>
          <w:lang w:eastAsia="ru-RU"/>
        </w:rPr>
        <w:t>высшей</w:t>
      </w:r>
      <w:r>
        <w:rPr>
          <w:rFonts w:ascii="Times New Roman" w:cs="Times New Roman" w:eastAsia="Calibri" w:hAnsi="Times New Roman"/>
          <w:color w:val="000000"/>
          <w:sz w:val="28"/>
          <w:szCs w:val="28"/>
          <w:lang w:eastAsia="ru-RU"/>
        </w:rPr>
        <w:t xml:space="preserve"> квалификационной категории</w:t>
      </w:r>
    </w:p>
    <w:p w14:paraId="0000001D">
      <w:pPr>
        <w:spacing w:before="100" w:beforeAutospacing="1" w:after="0" w:afterAutospacing="0" w:line="240" w:lineRule="auto"/>
        <w:ind w:left="10773"/>
        <w:contextualSpacing w:val="on"/>
        <w:jc w:val="both"/>
        <w:rPr>
          <w:rFonts w:ascii="Times New Roman" w:cs="Times New Roman" w:eastAsia="Calibri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Calibri" w:hAnsi="Times New Roman"/>
          <w:color w:val="000000"/>
          <w:sz w:val="28"/>
          <w:szCs w:val="28"/>
          <w:lang w:eastAsia="ru-RU"/>
        </w:rPr>
        <w:t xml:space="preserve"> </w:t>
      </w:r>
    </w:p>
    <w:p w14:paraId="0000001E">
      <w:pPr>
        <w:tabs>
          <w:tab w:val="left" w:pos="9360"/>
        </w:tabs>
        <w:spacing w:beforeAutospacing="0" w:afterAutospacing="0" w:line="240" w:lineRule="auto"/>
        <w:ind w:left="10773"/>
        <w:contextualSpacing w:val="on"/>
        <w:jc w:val="both"/>
        <w:rPr>
          <w:rFonts w:ascii="Times New Roman" w:cs="Times New Roman" w:eastAsia="Calibri" w:hAnsi="Times New Roman"/>
          <w:color w:val="000000"/>
          <w:sz w:val="28"/>
          <w:szCs w:val="28"/>
        </w:rPr>
      </w:pPr>
    </w:p>
    <w:p w14:paraId="0000001F">
      <w:pPr>
        <w:tabs>
          <w:tab w:val="left" w:pos="9360"/>
        </w:tabs>
        <w:spacing w:beforeAutospacing="0" w:afterAutospacing="0" w:line="240" w:lineRule="auto"/>
        <w:ind w:left="10773"/>
        <w:contextualSpacing w:val="on"/>
        <w:jc w:val="both"/>
        <w:rPr>
          <w:rFonts w:ascii="Times New Roman" w:cs="Times New Roman" w:eastAsia="Calibri" w:hAnsi="Times New Roman"/>
          <w:color w:val="000000"/>
          <w:sz w:val="28"/>
          <w:szCs w:val="28"/>
        </w:rPr>
      </w:pPr>
    </w:p>
    <w:p w14:paraId="00000020">
      <w:pPr>
        <w:tabs>
          <w:tab w:val="left" w:pos="9360"/>
        </w:tabs>
        <w:spacing w:beforeAutospacing="0" w:afterAutospacing="0" w:line="240" w:lineRule="auto"/>
        <w:ind w:left="10773"/>
        <w:contextualSpacing w:val="on"/>
        <w:jc w:val="both"/>
        <w:rPr>
          <w:rFonts w:ascii="Times New Roman" w:cs="Times New Roman" w:eastAsia="Calibri" w:hAnsi="Times New Roman"/>
          <w:color w:val="000000"/>
          <w:sz w:val="28"/>
          <w:szCs w:val="28"/>
        </w:rPr>
      </w:pPr>
    </w:p>
    <w:p w14:paraId="00000021">
      <w:pPr>
        <w:tabs>
          <w:tab w:val="left" w:pos="9360"/>
        </w:tabs>
        <w:spacing w:beforeAutospacing="0" w:afterAutospacing="0" w:line="240" w:lineRule="auto"/>
        <w:ind w:left="10773"/>
        <w:contextualSpacing w:val="on"/>
        <w:jc w:val="both"/>
        <w:rPr>
          <w:rFonts w:ascii="Times New Roman" w:cs="Times New Roman" w:eastAsia="Calibri" w:hAnsi="Times New Roman"/>
          <w:color w:val="000000"/>
          <w:sz w:val="28"/>
          <w:szCs w:val="28"/>
        </w:rPr>
      </w:pPr>
    </w:p>
    <w:p w14:paraId="00000022">
      <w:pPr>
        <w:spacing w:beforeAutospacing="0" w:afterAutospacing="0" w:line="240" w:lineRule="auto"/>
        <w:contextualSpacing w:val="on"/>
        <w:jc w:val="center"/>
        <w:rPr>
          <w:rFonts w:ascii="Times New Roman" w:cs="Times New Roman" w:eastAsia="Calibri" w:hAnsi="Times New Roman"/>
          <w:color w:val="000000"/>
          <w:sz w:val="28"/>
          <w:szCs w:val="28"/>
        </w:rPr>
      </w:pPr>
    </w:p>
    <w:p w14:paraId="00000023">
      <w:pPr>
        <w:spacing w:beforeAutospacing="0" w:afterAutospacing="0" w:line="240" w:lineRule="auto"/>
        <w:contextualSpacing w:val="on"/>
        <w:jc w:val="center"/>
        <w:rPr>
          <w:rFonts w:ascii="Times New Roman" w:cs="Times New Roman" w:eastAsia="Calibri" w:hAnsi="Times New Roman"/>
          <w:color w:val="000000"/>
          <w:sz w:val="28"/>
          <w:szCs w:val="28"/>
        </w:rPr>
      </w:pPr>
    </w:p>
    <w:p w14:paraId="00000024">
      <w:pPr>
        <w:spacing w:beforeAutospacing="0" w:afterAutospacing="0" w:line="240" w:lineRule="auto"/>
        <w:contextualSpacing w:val="on"/>
        <w:jc w:val="center"/>
        <w:rPr>
          <w:rFonts w:ascii="Times New Roman" w:cs="Times New Roman" w:eastAsia="Calibri" w:hAnsi="Times New Roman"/>
          <w:color w:val="000000"/>
          <w:sz w:val="28"/>
          <w:szCs w:val="28"/>
        </w:rPr>
      </w:pPr>
      <w:r>
        <w:rPr>
          <w:rFonts w:ascii="Times New Roman" w:cs="Times New Roman" w:eastAsia="Calibri" w:hAnsi="Times New Roman"/>
          <w:color w:val="000000"/>
          <w:sz w:val="28"/>
          <w:szCs w:val="28"/>
        </w:rPr>
        <w:t>ТОМС</w:t>
      </w:r>
      <w:bookmarkStart w:id="0" w:name="_GoBack"/>
      <w:bookmarkEnd w:id="0"/>
      <w:r>
        <w:rPr>
          <w:rFonts w:ascii="Times New Roman" w:cs="Times New Roman" w:eastAsia="Calibri" w:hAnsi="Times New Roman"/>
          <w:color w:val="000000"/>
          <w:sz w:val="28"/>
          <w:szCs w:val="28"/>
        </w:rPr>
        <w:t>К</w:t>
      </w:r>
      <w:r>
        <w:rPr>
          <w:rFonts w:ascii="Times New Roman" w:cs="Times New Roman" w:eastAsia="Calibri" w:hAnsi="Times New Roman"/>
          <w:color w:val="000000"/>
          <w:sz w:val="28"/>
          <w:szCs w:val="28"/>
        </w:rPr>
        <w:t xml:space="preserve"> 20</w:t>
      </w:r>
      <w:r>
        <w:rPr>
          <w:rFonts w:ascii="Times New Roman" w:cs="Times New Roman" w:eastAsia="Calibri" w:hAnsi="Times New Roman"/>
          <w:color w:val="000000"/>
          <w:sz w:val="28"/>
          <w:szCs w:val="28"/>
        </w:rPr>
        <w:t>26</w:t>
      </w:r>
    </w:p>
    <w:p w14:paraId="00000025">
      <w:pPr>
        <w:spacing w:beforeAutospacing="0" w:afterAutospacing="0" w:line="240" w:lineRule="auto"/>
        <w:contextualSpacing w:val="on"/>
        <w:jc w:val="center"/>
        <w:rPr>
          <w:rFonts w:ascii="Times New Roman" w:cs="Times New Roman" w:eastAsia="Calibri" w:hAnsi="Times New Roman"/>
          <w:color w:val="000000"/>
          <w:sz w:val="28"/>
          <w:szCs w:val="28"/>
        </w:rPr>
      </w:pPr>
    </w:p>
    <w:p w14:paraId="00000026">
      <w:pPr>
        <w:spacing w:beforeAutospacing="0" w:afterAutospacing="0" w:line="240" w:lineRule="auto"/>
        <w:contextualSpacing w:val="on"/>
        <w:jc w:val="both"/>
        <w:rPr>
          <w:rFonts w:ascii="Times New Roman" w:cs="Times New Roman" w:eastAsia="Calibri" w:hAnsi="Times New Roman"/>
          <w:color w:val="000000"/>
          <w:sz w:val="28"/>
          <w:szCs w:val="28"/>
        </w:rPr>
      </w:pPr>
      <w:r>
        <w:rPr>
          <w:rFonts w:ascii="Times New Roman" w:cs="Times New Roman" w:eastAsia="Calibri" w:hAnsi="Times New Roman"/>
          <w:b/>
          <w:color w:val="000000"/>
          <w:sz w:val="28"/>
          <w:szCs w:val="28"/>
        </w:rPr>
        <w:t>Цель:</w:t>
      </w:r>
      <w:r>
        <w:rPr>
          <w:rFonts w:ascii="Times New Roman" w:cs="Times New Roman" w:eastAsia="Calibri" w:hAnsi="Times New Roman"/>
          <w:color w:val="000000"/>
          <w:sz w:val="28"/>
          <w:szCs w:val="28"/>
        </w:rPr>
        <w:t xml:space="preserve"> </w:t>
      </w:r>
      <w:r>
        <w:rPr>
          <w:rFonts w:ascii="Times New Roman" w:cs="Times New Roman" w:eastAsia="Calibri" w:hAnsi="Times New Roman"/>
          <w:sz w:val="28"/>
          <w:szCs w:val="28"/>
        </w:rPr>
        <w:t xml:space="preserve">Обогащение и закрепление знаний детей </w:t>
      </w:r>
      <w:r>
        <w:rPr>
          <w:rFonts w:ascii="Times New Roman" w:cs="Times New Roman" w:eastAsia="Calibri" w:hAnsi="Times New Roman"/>
          <w:sz w:val="28"/>
          <w:szCs w:val="28"/>
        </w:rPr>
        <w:t xml:space="preserve">о </w:t>
      </w:r>
      <w:r>
        <w:rPr>
          <w:rFonts w:ascii="Times New Roman" w:cs="Times New Roman" w:eastAsia="Calibri" w:hAnsi="Times New Roman"/>
          <w:sz w:val="28"/>
          <w:szCs w:val="28"/>
        </w:rPr>
        <w:t>полезных продуктах питания.</w:t>
      </w:r>
    </w:p>
    <w:p w14:paraId="00000027">
      <w:pPr>
        <w:spacing w:beforeAutospacing="0" w:afterAutospacing="0" w:line="240" w:lineRule="auto"/>
        <w:contextualSpacing w:val="on"/>
        <w:jc w:val="both"/>
        <w:rPr>
          <w:rFonts w:ascii="Times New Roman" w:cs="Times New Roman" w:eastAsia="Calibri" w:hAnsi="Times New Roman"/>
          <w:color w:val="000000"/>
          <w:sz w:val="28"/>
          <w:szCs w:val="28"/>
        </w:rPr>
      </w:pPr>
    </w:p>
    <w:p w14:paraId="00000028">
      <w:pPr>
        <w:spacing w:beforeAutospacing="0" w:afterAutospacing="0" w:line="240" w:lineRule="auto"/>
        <w:contextualSpacing w:val="on"/>
        <w:jc w:val="both"/>
        <w:rPr>
          <w:rFonts w:ascii="Times New Roman" w:cs="Times New Roman" w:eastAsia="Calibri" w:hAnsi="Times New Roman"/>
          <w:b/>
          <w:color w:val="000000"/>
          <w:sz w:val="28"/>
          <w:szCs w:val="28"/>
        </w:rPr>
      </w:pPr>
      <w:r>
        <w:rPr>
          <w:rFonts w:ascii="Times New Roman" w:cs="Times New Roman" w:eastAsia="Calibri" w:hAnsi="Times New Roman"/>
          <w:b/>
          <w:color w:val="000000"/>
          <w:sz w:val="28"/>
          <w:szCs w:val="28"/>
        </w:rPr>
        <w:t>Задачи приоритетной образовательной области</w:t>
      </w:r>
    </w:p>
    <w:p w14:paraId="00000029">
      <w:pPr>
        <w:spacing w:beforeAutospacing="0" w:afterAutospacing="0" w:line="240" w:lineRule="auto"/>
        <w:contextualSpacing w:val="on"/>
        <w:jc w:val="both"/>
        <w:rPr>
          <w:rFonts w:ascii="Times New Roman" w:cs="Times New Roman" w:eastAsia="Calibri" w:hAnsi="Times New Roman"/>
          <w:color w:val="000000"/>
          <w:sz w:val="28"/>
          <w:szCs w:val="28"/>
        </w:rPr>
      </w:pPr>
    </w:p>
    <w:p w14:paraId="0000002A">
      <w:pPr>
        <w:spacing w:beforeAutospacing="0" w:afterAutospacing="0" w:line="240" w:lineRule="auto"/>
        <w:contextualSpacing w:val="on"/>
        <w:jc w:val="both"/>
        <w:rPr>
          <w:rFonts w:ascii="Times New Roman" w:cs="Times New Roman" w:eastAsia="Calibri" w:hAnsi="Times New Roman"/>
          <w:color w:val="000000"/>
          <w:sz w:val="28"/>
          <w:szCs w:val="28"/>
        </w:rPr>
      </w:pPr>
      <w:r>
        <w:rPr>
          <w:rFonts w:ascii="Times New Roman" w:cs="Times New Roman" w:eastAsia="Calibri" w:hAnsi="Times New Roman"/>
          <w:b/>
          <w:color w:val="000000"/>
          <w:sz w:val="28"/>
          <w:szCs w:val="28"/>
        </w:rPr>
        <w:t>Задачи познавательного развития:</w:t>
      </w:r>
      <w:r>
        <w:rPr>
          <w:rFonts w:ascii="Times New Roman" w:cs="Times New Roman" w:eastAsia="Calibri" w:hAnsi="Times New Roman"/>
          <w:color w:val="000000"/>
          <w:sz w:val="28"/>
          <w:szCs w:val="28"/>
        </w:rPr>
        <w:t xml:space="preserve"> </w:t>
      </w:r>
    </w:p>
    <w:p w14:paraId="0000002B">
      <w:pPr>
        <w:numPr>
          <w:ilvl w:val="0"/>
          <w:numId w:val="1"/>
        </w:numPr>
        <w:spacing w:beforeAutospacing="0" w:afterAutospacing="0" w:line="240" w:lineRule="auto"/>
        <w:contextualSpacing w:val="on"/>
        <w:rPr>
          <w:rFonts w:ascii="Times New Roman" w:cs="Times New Roman" w:eastAsia="Calibri" w:hAnsi="Times New Roman"/>
          <w:sz w:val="28"/>
          <w:szCs w:val="28"/>
        </w:rPr>
      </w:pPr>
      <w:r>
        <w:rPr>
          <w:rFonts w:ascii="Times New Roman" w:cs="Times New Roman" w:eastAsia="Calibri" w:hAnsi="Times New Roman"/>
          <w:sz w:val="28"/>
          <w:szCs w:val="28"/>
        </w:rPr>
        <w:t>Воспитывать понимание необходимости правильного питания для поддержания здоровья организма;</w:t>
      </w:r>
    </w:p>
    <w:p w14:paraId="0000002C">
      <w:pPr>
        <w:numPr>
          <w:ilvl w:val="0"/>
          <w:numId w:val="1"/>
        </w:numPr>
        <w:spacing w:beforeAutospacing="0" w:afterAutospacing="0" w:line="240" w:lineRule="auto"/>
        <w:contextualSpacing w:val="on"/>
        <w:rPr>
          <w:rFonts w:ascii="Times New Roman" w:cs="Times New Roman" w:eastAsia="Calibri" w:hAnsi="Times New Roman"/>
          <w:sz w:val="28"/>
          <w:szCs w:val="28"/>
        </w:rPr>
      </w:pPr>
      <w:r>
        <w:rPr>
          <w:rFonts w:ascii="Times New Roman" w:cs="Times New Roman" w:eastAsia="Calibri" w:hAnsi="Times New Roman"/>
          <w:sz w:val="28"/>
          <w:szCs w:val="28"/>
        </w:rPr>
        <w:t>Продолжать развивать аккуратность, чистоплотность, понимание важности гигиены для здоровья человека;</w:t>
      </w:r>
    </w:p>
    <w:p w14:paraId="0000002D">
      <w:pPr>
        <w:numPr>
          <w:ilvl w:val="0"/>
          <w:numId w:val="1"/>
        </w:numPr>
        <w:spacing w:beforeAutospacing="0" w:afterAutospacing="0" w:line="240" w:lineRule="auto"/>
        <w:contextualSpacing w:val="on"/>
        <w:rPr>
          <w:rFonts w:ascii="Times New Roman" w:cs="Times New Roman" w:eastAsia="Calibri" w:hAnsi="Times New Roman"/>
          <w:sz w:val="28"/>
          <w:szCs w:val="28"/>
        </w:rPr>
      </w:pPr>
      <w:r>
        <w:rPr>
          <w:rFonts w:ascii="Times New Roman" w:cs="Times New Roman" w:eastAsia="Calibri" w:hAnsi="Times New Roman"/>
          <w:sz w:val="28"/>
          <w:szCs w:val="28"/>
        </w:rPr>
        <w:t>Расширять представление о видах продуктов питания, о том какие из них вредны, а какие полезны и почему;</w:t>
      </w:r>
    </w:p>
    <w:p w14:paraId="0000002E">
      <w:pPr>
        <w:numPr>
          <w:ilvl w:val="0"/>
          <w:numId w:val="1"/>
        </w:numPr>
        <w:spacing w:beforeAutospacing="0" w:afterAutospacing="0" w:line="240" w:lineRule="auto"/>
        <w:contextualSpacing w:val="on"/>
        <w:rPr>
          <w:rFonts w:ascii="Times New Roman" w:cs="Times New Roman" w:eastAsia="Calibri" w:hAnsi="Times New Roman"/>
          <w:sz w:val="28"/>
          <w:szCs w:val="28"/>
        </w:rPr>
      </w:pPr>
      <w:r>
        <w:rPr>
          <w:rFonts w:ascii="Times New Roman" w:cs="Times New Roman" w:eastAsia="Calibri" w:hAnsi="Times New Roman"/>
          <w:sz w:val="28"/>
          <w:szCs w:val="28"/>
        </w:rPr>
        <w:t>Развивать слуховую и зрительную память</w:t>
      </w:r>
      <w:r>
        <w:rPr>
          <w:rFonts w:ascii="Times New Roman" w:cs="Times New Roman" w:eastAsia="Calibri" w:hAnsi="Times New Roman"/>
          <w:sz w:val="28"/>
          <w:szCs w:val="28"/>
        </w:rPr>
        <w:t>, внимательность, способность концентрироваться</w:t>
      </w:r>
      <w:r>
        <w:rPr>
          <w:rFonts w:ascii="Times New Roman" w:cs="Times New Roman" w:eastAsia="Calibri" w:hAnsi="Times New Roman"/>
          <w:sz w:val="28"/>
          <w:szCs w:val="28"/>
        </w:rPr>
        <w:t>;</w:t>
      </w:r>
    </w:p>
    <w:p w14:paraId="0000002F">
      <w:pPr>
        <w:numPr>
          <w:ilvl w:val="0"/>
          <w:numId w:val="1"/>
        </w:numPr>
        <w:spacing w:beforeAutospacing="0" w:afterAutospacing="0" w:line="240" w:lineRule="auto"/>
        <w:contextualSpacing w:val="on"/>
        <w:rPr>
          <w:rFonts w:ascii="Times New Roman" w:cs="Times New Roman" w:eastAsia="Calibri" w:hAnsi="Times New Roman"/>
          <w:sz w:val="28"/>
          <w:szCs w:val="28"/>
        </w:rPr>
      </w:pPr>
      <w:r>
        <w:rPr>
          <w:rFonts w:ascii="Times New Roman" w:cs="Times New Roman" w:eastAsia="Calibri" w:hAnsi="Times New Roman"/>
          <w:sz w:val="28"/>
          <w:szCs w:val="28"/>
        </w:rPr>
        <w:t xml:space="preserve">Активизировать и расширить словарный запас детей по </w:t>
      </w:r>
      <w:r>
        <w:rPr>
          <w:rFonts w:ascii="Times New Roman" w:cs="Times New Roman" w:eastAsia="Calibri" w:hAnsi="Times New Roman"/>
          <w:sz w:val="28"/>
          <w:szCs w:val="28"/>
        </w:rPr>
        <w:t>продуктам питания</w:t>
      </w:r>
      <w:r>
        <w:rPr>
          <w:rFonts w:ascii="Times New Roman" w:cs="Times New Roman" w:eastAsia="Calibri" w:hAnsi="Times New Roman"/>
          <w:sz w:val="28"/>
          <w:szCs w:val="28"/>
        </w:rPr>
        <w:t>;</w:t>
      </w:r>
    </w:p>
    <w:p w14:paraId="00000030">
      <w:pPr>
        <w:numPr>
          <w:ilvl w:val="0"/>
          <w:numId w:val="1"/>
        </w:numPr>
        <w:spacing w:beforeAutospacing="0" w:afterAutospacing="0" w:line="240" w:lineRule="auto"/>
        <w:contextualSpacing w:val="on"/>
        <w:rPr>
          <w:rFonts w:ascii="Times New Roman" w:cs="Times New Roman" w:eastAsia="Calibri" w:hAnsi="Times New Roman"/>
          <w:sz w:val="28"/>
          <w:szCs w:val="28"/>
        </w:rPr>
      </w:pPr>
      <w:r>
        <w:rPr>
          <w:rFonts w:ascii="Times New Roman" w:cs="Times New Roman" w:eastAsia="Calibri" w:hAnsi="Times New Roman"/>
          <w:sz w:val="28"/>
          <w:szCs w:val="28"/>
        </w:rPr>
        <w:t>Развивать речь и способность отвечать на поставленный вопрос.</w:t>
      </w:r>
    </w:p>
    <w:p w14:paraId="00000031">
      <w:pPr>
        <w:spacing w:beforeAutospacing="0" w:afterAutospacing="0" w:line="240" w:lineRule="auto"/>
        <w:contextualSpacing w:val="on"/>
        <w:jc w:val="both"/>
        <w:rPr>
          <w:rFonts w:ascii="Times New Roman" w:cs="Times New Roman" w:eastAsia="Calibri" w:hAnsi="Times New Roman"/>
          <w:b/>
          <w:color w:val="000000"/>
          <w:sz w:val="28"/>
          <w:szCs w:val="28"/>
        </w:rPr>
      </w:pPr>
    </w:p>
    <w:p w14:paraId="00000032">
      <w:pPr>
        <w:spacing w:beforeAutospacing="0" w:afterAutospacing="0" w:line="240" w:lineRule="auto"/>
        <w:contextualSpacing w:val="on"/>
        <w:jc w:val="both"/>
        <w:rPr>
          <w:rFonts w:ascii="Times New Roman" w:cs="Times New Roman" w:eastAsia="Calibri" w:hAnsi="Times New Roman"/>
          <w:b/>
          <w:color w:val="000000"/>
          <w:sz w:val="28"/>
          <w:szCs w:val="28"/>
        </w:rPr>
      </w:pPr>
      <w:r>
        <w:rPr>
          <w:rFonts w:ascii="Times New Roman" w:cs="Times New Roman" w:eastAsia="Calibri" w:hAnsi="Times New Roman"/>
          <w:b/>
          <w:color w:val="000000"/>
          <w:sz w:val="28"/>
          <w:szCs w:val="28"/>
        </w:rPr>
        <w:t>Задачи ОО в интеграции</w:t>
      </w:r>
    </w:p>
    <w:p w14:paraId="00000033">
      <w:pPr>
        <w:spacing w:beforeAutospacing="0" w:afterAutospacing="0" w:line="240" w:lineRule="auto"/>
        <w:contextualSpacing w:val="on"/>
        <w:jc w:val="both"/>
        <w:rPr>
          <w:rFonts w:ascii="Times New Roman" w:cs="Times New Roman" w:eastAsia="Calibri" w:hAnsi="Times New Roman"/>
          <w:b/>
          <w:color w:val="000000"/>
          <w:sz w:val="28"/>
          <w:szCs w:val="28"/>
        </w:rPr>
      </w:pPr>
    </w:p>
    <w:p w14:paraId="00000034">
      <w:pPr>
        <w:spacing w:beforeAutospacing="0" w:afterAutospacing="0" w:line="240" w:lineRule="auto"/>
        <w:contextualSpacing w:val="on"/>
        <w:jc w:val="both"/>
        <w:rPr>
          <w:rFonts w:ascii="Times New Roman" w:cs="Times New Roman" w:eastAsia="Calibri" w:hAnsi="Times New Roman"/>
          <w:color w:val="000000"/>
          <w:sz w:val="28"/>
          <w:szCs w:val="28"/>
        </w:rPr>
      </w:pPr>
      <w:r>
        <w:rPr>
          <w:rFonts w:ascii="Times New Roman" w:cs="Times New Roman" w:eastAsia="Calibri" w:hAnsi="Times New Roman"/>
          <w:b/>
          <w:color w:val="000000"/>
          <w:sz w:val="28"/>
          <w:szCs w:val="28"/>
        </w:rPr>
        <w:t>Задачи социально-коммуникативного развития:</w:t>
      </w:r>
    </w:p>
    <w:p w14:paraId="00000035">
      <w:pPr>
        <w:spacing w:beforeAutospacing="0" w:afterAutospacing="0" w:line="240" w:lineRule="auto"/>
        <w:contextualSpacing w:val="on"/>
        <w:rPr>
          <w:rFonts w:ascii="Times New Roman" w:cs="Times New Roman" w:eastAsia="Calibri" w:hAnsi="Times New Roman"/>
          <w:sz w:val="28"/>
          <w:szCs w:val="28"/>
        </w:rPr>
      </w:pPr>
      <w:r>
        <w:rPr>
          <w:rFonts w:ascii="Times New Roman" w:cs="Times New Roman" w:eastAsia="Calibri" w:hAnsi="Times New Roman"/>
          <w:sz w:val="28"/>
          <w:szCs w:val="28"/>
        </w:rPr>
        <w:t xml:space="preserve">Продолжать развивать устную речь детей, </w:t>
      </w:r>
      <w:r>
        <w:rPr>
          <w:rFonts w:ascii="Times New Roman" w:cs="Times New Roman" w:eastAsia="Calibri" w:hAnsi="Times New Roman"/>
          <w:sz w:val="28"/>
          <w:szCs w:val="28"/>
        </w:rPr>
        <w:t>фонематический слух, способность выражать собственное мнение и слушать окружающих.</w:t>
      </w:r>
    </w:p>
    <w:p w14:paraId="00000036">
      <w:pPr>
        <w:spacing w:beforeAutospacing="0" w:afterAutospacing="0" w:line="240" w:lineRule="auto"/>
        <w:contextualSpacing w:val="on"/>
        <w:jc w:val="both"/>
        <w:rPr>
          <w:rFonts w:ascii="Times New Roman" w:cs="Times New Roman" w:eastAsia="Calibri" w:hAnsi="Times New Roman"/>
          <w:b/>
          <w:color w:val="000000"/>
          <w:sz w:val="28"/>
          <w:szCs w:val="28"/>
        </w:rPr>
      </w:pPr>
    </w:p>
    <w:p w14:paraId="00000037">
      <w:pPr>
        <w:spacing w:beforeAutospacing="0" w:afterAutospacing="0" w:line="240" w:lineRule="auto"/>
        <w:contextualSpacing w:val="on"/>
        <w:jc w:val="both"/>
        <w:rPr>
          <w:rFonts w:ascii="Times New Roman" w:cs="Times New Roman" w:eastAsia="Calibri" w:hAnsi="Times New Roman"/>
          <w:color w:val="000000"/>
          <w:sz w:val="28"/>
          <w:szCs w:val="28"/>
        </w:rPr>
      </w:pPr>
      <w:r>
        <w:rPr>
          <w:rFonts w:ascii="Times New Roman" w:cs="Times New Roman" w:eastAsia="Calibri" w:hAnsi="Times New Roman"/>
          <w:b/>
          <w:color w:val="000000"/>
          <w:sz w:val="28"/>
          <w:szCs w:val="28"/>
        </w:rPr>
        <w:t>Задачи физического развития:</w:t>
      </w:r>
      <w:r>
        <w:rPr>
          <w:rFonts w:ascii="Times New Roman" w:cs="Times New Roman" w:eastAsia="Calibri" w:hAnsi="Times New Roman"/>
          <w:color w:val="000000"/>
          <w:sz w:val="28"/>
          <w:szCs w:val="28"/>
        </w:rPr>
        <w:t> </w:t>
      </w:r>
    </w:p>
    <w:p w14:paraId="00000038">
      <w:pPr>
        <w:spacing w:beforeAutospacing="0" w:afterAutospacing="0" w:line="240" w:lineRule="auto"/>
        <w:contextualSpacing w:val="on"/>
        <w:jc w:val="both"/>
        <w:rPr>
          <w:rFonts w:ascii="Times New Roman" w:cs="Times New Roman" w:eastAsia="Calibri" w:hAnsi="Times New Roman"/>
          <w:b/>
          <w:color w:val="000000"/>
          <w:sz w:val="28"/>
          <w:szCs w:val="28"/>
        </w:rPr>
      </w:pPr>
      <w:r>
        <w:rPr>
          <w:rFonts w:ascii="Times New Roman" w:cs="Times New Roman" w:eastAsia="Calibri" w:hAnsi="Times New Roman"/>
          <w:color w:val="000000"/>
          <w:sz w:val="28"/>
          <w:szCs w:val="28"/>
        </w:rPr>
        <w:t>Сохранять и укреплять физическое здоровье детей.</w:t>
      </w:r>
    </w:p>
    <w:p w14:paraId="00000039">
      <w:pPr>
        <w:spacing w:beforeAutospacing="0" w:afterAutospacing="0" w:line="240" w:lineRule="auto"/>
        <w:contextualSpacing w:val="on"/>
        <w:jc w:val="both"/>
        <w:rPr>
          <w:rFonts w:ascii="Times New Roman" w:cs="Times New Roman" w:eastAsia="Calibri" w:hAnsi="Times New Roman"/>
          <w:b/>
          <w:color w:val="000000"/>
          <w:sz w:val="28"/>
          <w:szCs w:val="28"/>
        </w:rPr>
      </w:pPr>
    </w:p>
    <w:p w14:paraId="0000003A">
      <w:pPr>
        <w:spacing w:beforeAutospacing="0" w:afterAutospacing="0" w:line="240" w:lineRule="auto"/>
        <w:contextualSpacing w:val="on"/>
        <w:jc w:val="both"/>
        <w:rPr>
          <w:rFonts w:ascii="Times New Roman" w:cs="Times New Roman" w:eastAsia="Calibri" w:hAnsi="Times New Roman"/>
          <w:b/>
          <w:color w:val="000000"/>
          <w:sz w:val="28"/>
          <w:szCs w:val="28"/>
        </w:rPr>
      </w:pPr>
      <w:r>
        <w:rPr>
          <w:rFonts w:ascii="Times New Roman" w:cs="Times New Roman" w:eastAsia="Calibri" w:hAnsi="Times New Roman"/>
          <w:b/>
          <w:color w:val="000000"/>
          <w:sz w:val="28"/>
          <w:szCs w:val="28"/>
        </w:rPr>
        <w:t xml:space="preserve">Задачи художественно-эстетического развития: </w:t>
      </w:r>
    </w:p>
    <w:p w14:paraId="0000003B">
      <w:pPr>
        <w:spacing w:beforeAutospacing="0" w:afterAutospacing="0" w:line="240" w:lineRule="auto"/>
        <w:contextualSpacing w:val="on"/>
        <w:rPr>
          <w:rFonts w:ascii="Times New Roman" w:cs="Times New Roman" w:eastAsia="Calibri" w:hAnsi="Times New Roman"/>
          <w:color w:val="000000"/>
          <w:sz w:val="28"/>
          <w:szCs w:val="28"/>
        </w:rPr>
      </w:pPr>
      <w:r>
        <w:rPr>
          <w:rFonts w:ascii="Times New Roman" w:cs="Times New Roman" w:eastAsia="Calibri" w:hAnsi="Times New Roman"/>
          <w:color w:val="000000"/>
          <w:sz w:val="28"/>
          <w:szCs w:val="28"/>
        </w:rPr>
        <w:t>Активизировать и поддерживать творческую активность детей.</w:t>
      </w:r>
    </w:p>
    <w:p w14:paraId="0000003C">
      <w:pPr>
        <w:spacing w:beforeAutospacing="0" w:afterAutospacing="0" w:line="240" w:lineRule="auto"/>
        <w:contextualSpacing w:val="on"/>
        <w:rPr>
          <w:rFonts w:ascii="Times New Roman" w:cs="Times New Roman" w:eastAsia="Calibri" w:hAnsi="Times New Roman"/>
          <w:color w:val="000000"/>
          <w:sz w:val="28"/>
          <w:szCs w:val="28"/>
        </w:rPr>
      </w:pPr>
    </w:p>
    <w:p w14:paraId="0000003D">
      <w:pPr>
        <w:spacing w:beforeAutospacing="0" w:afterAutospacing="0" w:line="240" w:lineRule="auto"/>
        <w:contextualSpacing w:val="on"/>
        <w:rPr>
          <w:rFonts w:ascii="Times New Roman" w:cs="Times New Roman" w:eastAsia="Calibri" w:hAnsi="Times New Roman"/>
          <w:b/>
          <w:bCs/>
          <w:color w:val="000000"/>
          <w:sz w:val="28"/>
          <w:szCs w:val="28"/>
        </w:rPr>
      </w:pPr>
      <w:r>
        <w:rPr>
          <w:rFonts w:ascii="Times New Roman" w:cs="Times New Roman" w:eastAsia="Calibri" w:hAnsi="Times New Roman"/>
          <w:b/>
          <w:bCs/>
          <w:color w:val="000000"/>
          <w:sz w:val="28"/>
          <w:szCs w:val="28"/>
        </w:rPr>
        <w:t>Предварительная работа:</w:t>
      </w:r>
    </w:p>
    <w:p w14:paraId="0000003E">
      <w:pPr>
        <w:spacing w:beforeAutospacing="0" w:afterAutospacing="0" w:line="240" w:lineRule="auto"/>
        <w:contextualSpacing w:val="on"/>
        <w:rPr>
          <w:rFonts w:ascii="Times New Roman" w:cs="Times New Roman" w:eastAsia="Calibri" w:hAnsi="Times New Roman"/>
          <w:sz w:val="28"/>
          <w:szCs w:val="28"/>
        </w:rPr>
      </w:pPr>
      <w:r>
        <w:rPr>
          <w:rFonts w:ascii="Times New Roman" w:cs="Times New Roman" w:eastAsia="Calibri" w:hAnsi="Times New Roman"/>
          <w:color w:val="000000"/>
          <w:sz w:val="28"/>
          <w:szCs w:val="28"/>
        </w:rPr>
        <w:t xml:space="preserve">Беседа об иммунитете человека, о том, почему он так важен для человека и как его поддерживать. Образовательная деятельность о гигиене (беседа, отгадывание загадок, практические действия). </w:t>
      </w:r>
      <w:r>
        <w:rPr>
          <w:rFonts w:ascii="Times New Roman" w:cs="Times New Roman" w:eastAsia="Calibri" w:hAnsi="Times New Roman"/>
          <w:sz w:val="28"/>
          <w:szCs w:val="28"/>
        </w:rPr>
        <w:br w:type="textWrapping"/>
      </w:r>
    </w:p>
    <w:p w14:paraId="0000003F">
      <w:pPr>
        <w:spacing w:beforeAutospacing="0" w:afterAutospacing="0" w:line="240" w:lineRule="auto"/>
        <w:contextualSpacing w:val="on"/>
        <w:jc w:val="both"/>
        <w:rPr>
          <w:rFonts w:ascii="Times New Roman" w:cs="Times New Roman" w:eastAsia="Calibri" w:hAnsi="Times New Roman"/>
          <w:sz w:val="28"/>
          <w:szCs w:val="28"/>
        </w:rPr>
      </w:pPr>
      <w:r>
        <w:rPr>
          <w:rFonts w:ascii="Times New Roman" w:cs="Times New Roman" w:eastAsia="Calibri" w:hAnsi="Times New Roman"/>
          <w:b/>
          <w:sz w:val="28"/>
          <w:szCs w:val="28"/>
        </w:rPr>
        <w:t>Материалы и оборудование:</w:t>
      </w:r>
      <w:r>
        <w:rPr>
          <w:rFonts w:ascii="Times New Roman" w:cs="Times New Roman" w:eastAsia="Calibri" w:hAnsi="Times New Roman"/>
          <w:sz w:val="28"/>
          <w:szCs w:val="28"/>
        </w:rPr>
        <w:t> </w:t>
      </w:r>
    </w:p>
    <w:p w14:paraId="00000040">
      <w:pPr>
        <w:spacing w:beforeAutospacing="0" w:afterAutospacing="0" w:line="240" w:lineRule="auto"/>
        <w:contextualSpacing w:val="on"/>
        <w:rPr>
          <w:rFonts w:ascii="Times New Roman" w:cs="Times New Roman" w:eastAsia="Calibri" w:hAnsi="Times New Roman"/>
          <w:b w:val="off"/>
          <w:bCs w:val="off"/>
          <w:i w:val="off"/>
          <w:iCs w:val="off"/>
          <w:color w:val="000000" w:themeColor="text1"/>
          <w:sz w:val="28"/>
          <w:szCs w:val="28"/>
        </w:rPr>
      </w:pPr>
      <w:r>
        <w:rPr>
          <w:rFonts w:ascii="Times New Roman" w:cs="Times New Roman" w:eastAsia="Calibri" w:hAnsi="Times New Roman"/>
          <w:b w:val="off"/>
          <w:bCs w:val="off"/>
          <w:i w:val="off"/>
          <w:iCs w:val="off"/>
          <w:color w:val="000000" w:themeColor="text1"/>
          <w:sz w:val="28"/>
          <w:szCs w:val="28"/>
        </w:rPr>
        <w:t xml:space="preserve">Иллюстрации продуктов питания (овощи, фрукты, ягоды и другие), </w:t>
      </w:r>
      <w:r>
        <w:rPr>
          <w:rFonts w:ascii="Times New Roman" w:hAnsi="Times New Roman"/>
          <w:b w:val="off"/>
          <w:bCs w:val="off"/>
          <w:i w:val="off"/>
          <w:iCs w:val="off"/>
          <w:color w:val="000000" w:themeColor="text1"/>
          <w:sz w:val="28"/>
          <w:szCs w:val="28"/>
        </w:rPr>
        <w:t>раскраск</w:t>
      </w:r>
      <w:r>
        <w:rPr>
          <w:rFonts w:ascii="Times New Roman" w:hAnsi="Times New Roman"/>
          <w:b w:val="off"/>
          <w:bCs w:val="off"/>
          <w:i w:val="off"/>
          <w:iCs w:val="off"/>
          <w:color w:val="000000" w:themeColor="text1"/>
          <w:sz w:val="28"/>
          <w:szCs w:val="28"/>
        </w:rPr>
        <w:t>и овощей и фруктов</w:t>
      </w:r>
      <w:r>
        <w:rPr>
          <w:rFonts w:ascii="Times New Roman" w:hAnsi="Times New Roman"/>
          <w:b w:val="off"/>
          <w:bCs w:val="off"/>
          <w:i w:val="off"/>
          <w:iCs w:val="off"/>
          <w:color w:val="000000" w:themeColor="text1"/>
          <w:sz w:val="28"/>
          <w:szCs w:val="28"/>
        </w:rPr>
        <w:t>,</w:t>
      </w:r>
      <w:r>
        <w:rPr>
          <w:rFonts w:ascii="Times New Roman" w:hAnsi="Times New Roman"/>
          <w:b w:val="off"/>
          <w:bCs w:val="off"/>
          <w:i w:val="off"/>
          <w:iCs w:val="off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b w:val="off"/>
          <w:bCs w:val="off"/>
          <w:i w:val="off"/>
          <w:iCs w:val="off"/>
          <w:color w:val="000000" w:themeColor="text1"/>
          <w:sz w:val="28"/>
          <w:szCs w:val="28"/>
        </w:rPr>
        <w:t xml:space="preserve">цветная бумага, клей-карандаш, гуашь, </w:t>
      </w:r>
      <w:r>
        <w:rPr>
          <w:rFonts w:ascii="Times New Roman" w:hAnsi="Times New Roman"/>
          <w:b w:val="off"/>
          <w:bCs w:val="off"/>
          <w:i w:val="off"/>
          <w:iCs w:val="off"/>
          <w:color w:val="000000" w:themeColor="text1"/>
          <w:sz w:val="28"/>
          <w:szCs w:val="28"/>
        </w:rPr>
        <w:t>ч</w:t>
      </w:r>
      <w:r>
        <w:rPr>
          <w:rFonts w:ascii="Times New Roman" w:hAnsi="Times New Roman"/>
          <w:b w:val="off"/>
          <w:bCs w:val="off"/>
          <w:i w:val="off"/>
          <w:iCs w:val="off"/>
          <w:color w:val="000000" w:themeColor="text1"/>
          <w:sz w:val="28"/>
          <w:szCs w:val="28"/>
        </w:rPr>
        <w:t>исловые паззлы с сюжетом сказки “Репка”,</w:t>
      </w:r>
      <w:r>
        <w:rPr>
          <w:rFonts w:ascii="Times New Roman" w:cs="Times New Roman" w:eastAsia="Calibri" w:hAnsi="Times New Roman"/>
          <w:b w:val="off"/>
          <w:bCs w:val="off"/>
          <w:i w:val="off"/>
          <w:iCs w:val="off"/>
          <w:color w:val="000000" w:themeColor="text1"/>
          <w:sz w:val="28"/>
          <w:szCs w:val="28"/>
        </w:rPr>
        <w:t xml:space="preserve"> костюм врача.</w:t>
      </w:r>
    </w:p>
    <w:p w14:paraId="00000041">
      <w:pPr>
        <w:spacing w:beforeAutospacing="0" w:afterAutospacing="0" w:line="240" w:lineRule="auto"/>
        <w:contextualSpacing w:val="on"/>
        <w:rPr>
          <w:rFonts w:ascii="Times New Roman" w:cs="Times New Roman" w:eastAsia="Calibri" w:hAnsi="Times New Roman"/>
          <w:b/>
          <w:sz w:val="28"/>
          <w:szCs w:val="28"/>
        </w:rPr>
      </w:pPr>
    </w:p>
    <w:p w14:paraId="00000042">
      <w:pPr>
        <w:spacing w:beforeAutospacing="0" w:afterAutospacing="0" w:line="240" w:lineRule="auto"/>
        <w:contextualSpacing w:val="on"/>
        <w:rPr>
          <w:rFonts w:ascii="Times New Roman" w:cs="Times New Roman" w:eastAsia="Calibri" w:hAnsi="Times New Roman"/>
          <w:b/>
          <w:sz w:val="28"/>
          <w:szCs w:val="28"/>
        </w:rPr>
      </w:pPr>
      <w:r>
        <w:rPr>
          <w:rFonts w:ascii="Times New Roman" w:cs="Times New Roman" w:eastAsia="Calibri" w:hAnsi="Times New Roman"/>
          <w:b/>
          <w:sz w:val="28"/>
          <w:szCs w:val="28"/>
        </w:rPr>
        <w:t>Вводная часть (мотивационный, подготовительный этап)</w:t>
      </w:r>
    </w:p>
    <w:p w14:paraId="00000043">
      <w:pPr>
        <w:spacing w:beforeAutospacing="0" w:afterAutospacing="0" w:line="240" w:lineRule="auto"/>
        <w:contextualSpacing w:val="on"/>
        <w:rPr>
          <w:rFonts w:ascii="Times New Roman" w:cs="Times New Roman" w:eastAsia="Calibri" w:hAnsi="Times New Roman"/>
          <w:sz w:val="28"/>
          <w:szCs w:val="28"/>
        </w:rPr>
      </w:pPr>
    </w:p>
    <w:tbl>
      <w:tblPr>
        <w:tblW w:w="14591" w:type="dxa"/>
        <w:tblLayout w:type="fixed"/>
        <w:tblCellMar>
          <w:left w:w="0" w:type="dxa"/>
          <w:right w:w="0" w:type="dxa"/>
        </w:tblCellMar>
        <w:tblLook w:val="00A0"/>
      </w:tblPr>
      <w:tblGrid>
        <w:gridCol w:w="4243"/>
        <w:gridCol w:w="2160"/>
        <w:gridCol w:w="1355"/>
        <w:gridCol w:w="1821"/>
        <w:gridCol w:w="2318"/>
        <w:gridCol w:w="2694"/>
      </w:tblGrid>
      <w:tr>
        <w:trPr>
          <w:trHeight w:val="828"/>
          <w:tblHeader w:val="on"/>
        </w:trPr>
        <w:tc>
          <w:tcPr>
            <w:cnfStyle w:val="101000000000"/>
            <w:tcW w:w="42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00044">
            <w:pPr>
              <w:spacing w:beforeAutospacing="0" w:afterAutospacing="0" w:line="240" w:lineRule="auto"/>
              <w:contextualSpacing w:val="on"/>
              <w:rPr>
                <w:rFonts w:ascii="Times New Roman" w:cs="Times New Roman" w:eastAsia="Calibri" w:hAnsi="Times New Roman"/>
                <w:sz w:val="24"/>
                <w:szCs w:val="24"/>
              </w:rPr>
            </w:pP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>Содержание НОД</w:t>
            </w:r>
          </w:p>
        </w:tc>
        <w:tc>
          <w:tcPr>
            <w:cnfStyle w:val="100010000000"/>
            <w:tcW w:w="2160" w:type="dxa"/>
            <w:tcBorders>
              <w:top w:val="single" w:color="auto" w:sz="8" w:space="0"/>
              <w:left w:val="nil" w:sz="4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00045">
            <w:pPr>
              <w:spacing w:beforeAutospacing="0" w:afterAutospacing="0" w:line="240" w:lineRule="auto"/>
              <w:contextualSpacing w:val="on"/>
              <w:rPr>
                <w:rFonts w:ascii="Times New Roman" w:cs="Times New Roman" w:eastAsia="Calibri" w:hAnsi="Times New Roman"/>
                <w:sz w:val="24"/>
                <w:szCs w:val="24"/>
              </w:rPr>
            </w:pP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>Образовательная область (вид деятельности)</w:t>
            </w:r>
          </w:p>
        </w:tc>
        <w:tc>
          <w:tcPr>
            <w:cnfStyle w:val="100001000000"/>
            <w:tcW w:w="1355" w:type="dxa"/>
            <w:tcBorders>
              <w:top w:val="single" w:color="auto" w:sz="8" w:space="0"/>
              <w:left w:val="nil" w:sz="4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00046">
            <w:pPr>
              <w:spacing w:beforeAutospacing="0" w:afterAutospacing="0" w:line="240" w:lineRule="auto"/>
              <w:contextualSpacing w:val="on"/>
              <w:rPr>
                <w:rFonts w:ascii="Times New Roman" w:cs="Times New Roman" w:eastAsia="Calibri" w:hAnsi="Times New Roman"/>
                <w:sz w:val="24"/>
                <w:szCs w:val="24"/>
              </w:rPr>
            </w:pP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>Формы работы</w:t>
            </w:r>
          </w:p>
        </w:tc>
        <w:tc>
          <w:tcPr>
            <w:cnfStyle w:val="100010000000"/>
            <w:tcW w:w="1821" w:type="dxa"/>
            <w:tcBorders>
              <w:top w:val="single" w:color="auto" w:sz="8" w:space="0"/>
              <w:left w:val="nil" w:sz="4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00047">
            <w:pPr>
              <w:spacing w:beforeAutospacing="0" w:afterAutospacing="0" w:line="240" w:lineRule="auto"/>
              <w:contextualSpacing w:val="on"/>
              <w:rPr>
                <w:rFonts w:ascii="Times New Roman" w:cs="Times New Roman" w:eastAsia="Calibri" w:hAnsi="Times New Roman"/>
                <w:sz w:val="24"/>
                <w:szCs w:val="24"/>
              </w:rPr>
            </w:pP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>Наличие</w:t>
            </w:r>
          </w:p>
          <w:p w14:paraId="00000048">
            <w:pPr>
              <w:spacing w:beforeAutospacing="0" w:afterAutospacing="0" w:line="240" w:lineRule="auto"/>
              <w:contextualSpacing w:val="on"/>
              <w:rPr>
                <w:rFonts w:ascii="Times New Roman" w:cs="Times New Roman" w:eastAsia="Calibri" w:hAnsi="Times New Roman"/>
                <w:sz w:val="24"/>
                <w:szCs w:val="24"/>
              </w:rPr>
            </w:pP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>средства</w:t>
            </w:r>
          </w:p>
          <w:p w14:paraId="00000049">
            <w:pPr>
              <w:spacing w:beforeAutospacing="0" w:afterAutospacing="0" w:line="240" w:lineRule="auto"/>
              <w:contextualSpacing w:val="on"/>
              <w:rPr>
                <w:rFonts w:ascii="Times New Roman" w:cs="Times New Roman" w:eastAsia="Calibri" w:hAnsi="Times New Roman"/>
                <w:sz w:val="24"/>
                <w:szCs w:val="24"/>
              </w:rPr>
            </w:pP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>у детей</w:t>
            </w:r>
          </w:p>
        </w:tc>
        <w:tc>
          <w:tcPr>
            <w:cnfStyle w:val="100001000000"/>
            <w:tcW w:w="2318" w:type="dxa"/>
            <w:tcBorders>
              <w:top w:val="single" w:color="auto" w:sz="8" w:space="0"/>
              <w:left w:val="nil" w:sz="4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0004A">
            <w:pPr>
              <w:spacing w:beforeAutospacing="0" w:afterAutospacing="0" w:line="240" w:lineRule="auto"/>
              <w:contextualSpacing w:val="on"/>
              <w:rPr>
                <w:rFonts w:ascii="Times New Roman" w:cs="Times New Roman" w:eastAsia="Calibri" w:hAnsi="Times New Roman"/>
                <w:sz w:val="24"/>
                <w:szCs w:val="24"/>
              </w:rPr>
            </w:pP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>Образовательные задачи</w:t>
            </w:r>
          </w:p>
        </w:tc>
        <w:tc>
          <w:tcPr>
            <w:cnfStyle w:val="100010000000"/>
            <w:tcW w:w="2694" w:type="dxa"/>
            <w:tcBorders>
              <w:top w:val="single" w:color="auto" w:sz="8" w:space="0"/>
              <w:left w:val="nil" w:sz="4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0004B">
            <w:pPr>
              <w:spacing w:beforeAutospacing="0" w:afterAutospacing="0" w:line="240" w:lineRule="auto"/>
              <w:contextualSpacing w:val="on"/>
              <w:rPr>
                <w:rFonts w:ascii="Times New Roman" w:cs="Times New Roman" w:eastAsia="Calibri" w:hAnsi="Times New Roman"/>
                <w:sz w:val="24"/>
                <w:szCs w:val="24"/>
              </w:rPr>
            </w:pP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>Целевые</w:t>
            </w:r>
          </w:p>
          <w:p w14:paraId="0000004C">
            <w:pPr>
              <w:spacing w:beforeAutospacing="0" w:afterAutospacing="0" w:line="240" w:lineRule="auto"/>
              <w:contextualSpacing w:val="on"/>
              <w:rPr>
                <w:rFonts w:ascii="Times New Roman" w:cs="Times New Roman" w:eastAsia="Calibri" w:hAnsi="Times New Roman"/>
                <w:sz w:val="24"/>
                <w:szCs w:val="24"/>
              </w:rPr>
            </w:pP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>ориентиры</w:t>
            </w:r>
          </w:p>
          <w:p w14:paraId="0000004D">
            <w:pPr>
              <w:spacing w:beforeAutospacing="0" w:afterAutospacing="0" w:line="240" w:lineRule="auto"/>
              <w:contextualSpacing w:val="on"/>
              <w:rPr>
                <w:rFonts w:ascii="Times New Roman" w:cs="Times New Roman" w:eastAsia="Calibri" w:hAnsi="Times New Roman"/>
                <w:sz w:val="24"/>
                <w:szCs w:val="24"/>
              </w:rPr>
            </w:pP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>(характеристики)</w:t>
            </w:r>
          </w:p>
        </w:tc>
      </w:tr>
      <w:tr>
        <w:trPr>
          <w:trHeight w:val="706"/>
        </w:trPr>
        <w:tc>
          <w:tcPr>
            <w:cnfStyle w:val="001000100000"/>
            <w:tcW w:w="4243" w:type="dxa"/>
            <w:tcBorders>
              <w:top w:val="nil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0004E">
            <w:pPr>
              <w:shd w:val="clear" w:color="auto" w:fill="ffffff"/>
              <w:spacing w:before="30" w:beforeAutospacing="0" w:after="30" w:afterAutospacing="0" w:line="240" w:lineRule="auto"/>
              <w:contextualSpacing w:val="on"/>
              <w:rPr>
                <w:rFonts w:ascii="Times New Roman" w:cs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cs="Times New Roman" w:eastAsia="Times New Roman" w:hAnsi="Times New Roman"/>
                <w:b/>
                <w:sz w:val="24"/>
                <w:szCs w:val="24"/>
                <w:lang w:eastAsia="ru-RU"/>
              </w:rPr>
              <w:t>Педагог: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lang w:eastAsia="ru-RU"/>
              </w:rPr>
              <w:t>Ребята, давайте начнём наш день с приветствия!</w:t>
            </w:r>
          </w:p>
          <w:p w14:paraId="0000004F">
            <w:pPr>
              <w:shd w:val="clear" w:color="auto" w:fill="ffffff"/>
              <w:spacing w:before="30" w:beforeAutospacing="0" w:after="30" w:afterAutospacing="0" w:line="240" w:lineRule="auto"/>
              <w:contextualSpacing w:val="on"/>
              <w:rPr>
                <w:rFonts w:ascii="Times New Roman" w:cs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lang w:eastAsia="ru-RU"/>
              </w:rPr>
              <w:t>Собрались все дети в круг.</w:t>
            </w:r>
          </w:p>
          <w:p w14:paraId="00000050">
            <w:pPr>
              <w:shd w:val="clear" w:color="auto" w:fill="ffffff"/>
              <w:spacing w:before="30" w:beforeAutospacing="0" w:after="30" w:afterAutospacing="0" w:line="240" w:lineRule="auto"/>
              <w:contextualSpacing w:val="on"/>
              <w:rPr>
                <w:rFonts w:ascii="Times New Roman" w:cs="Times New Roman" w:eastAsia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cs="Times New Roman" w:eastAsia="Times New Roman" w:hAnsi="Times New Roman"/>
                <w:i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cs="Times New Roman" w:eastAsia="Times New Roman" w:hAnsi="Times New Roman"/>
                <w:i/>
                <w:sz w:val="24"/>
                <w:szCs w:val="24"/>
                <w:lang w:eastAsia="ru-RU"/>
              </w:rPr>
              <w:t xml:space="preserve">образовать </w:t>
            </w:r>
            <w:r>
              <w:rPr>
                <w:rFonts w:ascii="Times New Roman" w:cs="Times New Roman" w:eastAsia="Times New Roman" w:hAnsi="Times New Roman"/>
                <w:i/>
                <w:sz w:val="24"/>
                <w:szCs w:val="24"/>
                <w:lang w:eastAsia="ru-RU"/>
              </w:rPr>
              <w:t>круг)</w:t>
            </w:r>
          </w:p>
          <w:p w14:paraId="00000051">
            <w:pPr>
              <w:shd w:val="clear" w:color="auto" w:fill="ffffff"/>
              <w:spacing w:before="30" w:beforeAutospacing="0" w:after="30" w:afterAutospacing="0" w:line="240" w:lineRule="auto"/>
              <w:contextualSpacing w:val="on"/>
              <w:rPr>
                <w:rFonts w:ascii="Times New Roman" w:cs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lang w:eastAsia="ru-RU"/>
              </w:rPr>
              <w:t xml:space="preserve">Я – твой друг </w:t>
            </w:r>
            <w:r>
              <w:rPr>
                <w:rFonts w:ascii="Times New Roman" w:cs="Times New Roman" w:eastAsia="Times New Roman" w:hAnsi="Times New Roman"/>
                <w:i/>
                <w:sz w:val="24"/>
                <w:szCs w:val="24"/>
                <w:lang w:eastAsia="ru-RU"/>
              </w:rPr>
              <w:t>(прижать руки к груди)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lang w:eastAsia="ru-RU"/>
              </w:rPr>
              <w:t xml:space="preserve"> и ты мой друг (</w:t>
            </w:r>
            <w:r>
              <w:rPr>
                <w:rFonts w:ascii="Times New Roman" w:cs="Times New Roman" w:eastAsia="Times New Roman" w:hAnsi="Times New Roman"/>
                <w:i/>
                <w:sz w:val="24"/>
                <w:szCs w:val="24"/>
                <w:lang w:eastAsia="ru-RU"/>
              </w:rPr>
              <w:t>руки вытянуть перед собой).</w:t>
            </w:r>
          </w:p>
          <w:p w14:paraId="00000052">
            <w:pPr>
              <w:shd w:val="clear" w:color="auto" w:fill="ffffff"/>
              <w:spacing w:before="30" w:beforeAutospacing="0" w:after="30" w:afterAutospacing="0" w:line="240" w:lineRule="auto"/>
              <w:contextualSpacing w:val="on"/>
              <w:rPr>
                <w:rFonts w:ascii="Times New Roman" w:cs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lang w:eastAsia="ru-RU"/>
              </w:rPr>
              <w:t xml:space="preserve">Крепко за руки возьмёмся </w:t>
            </w:r>
            <w:r>
              <w:rPr>
                <w:rFonts w:ascii="Times New Roman" w:cs="Times New Roman" w:eastAsia="Times New Roman" w:hAnsi="Times New Roman"/>
                <w:i/>
                <w:sz w:val="24"/>
                <w:szCs w:val="24"/>
                <w:lang w:eastAsia="ru-RU"/>
              </w:rPr>
              <w:t>(взяться за руки)</w:t>
            </w:r>
          </w:p>
          <w:p w14:paraId="00000053">
            <w:pPr>
              <w:shd w:val="clear" w:color="auto" w:fill="ffffff"/>
              <w:spacing w:before="30" w:beforeAutospacing="0" w:after="30" w:afterAutospacing="0" w:line="240" w:lineRule="auto"/>
              <w:contextualSpacing w:val="on"/>
              <w:rPr>
                <w:rFonts w:ascii="Times New Roman" w:cs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lang w:eastAsia="ru-RU"/>
              </w:rPr>
              <w:t>И друг другу улыбнёмся!</w:t>
            </w:r>
          </w:p>
          <w:p w14:paraId="00000054">
            <w:pPr>
              <w:shd w:val="clear" w:color="auto" w:fill="ffffff"/>
              <w:spacing w:before="30" w:beforeAutospacing="0" w:after="30" w:afterAutospacing="0" w:line="240" w:lineRule="auto"/>
              <w:contextualSpacing w:val="on"/>
              <w:rPr>
                <w:rFonts w:ascii="Times New Roman" w:cs="Times New Roman" w:eastAsia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cs="Times New Roman" w:eastAsia="Times New Roman" w:hAnsi="Times New Roman"/>
                <w:i/>
                <w:sz w:val="24"/>
                <w:szCs w:val="24"/>
                <w:lang w:eastAsia="ru-RU"/>
              </w:rPr>
              <w:t>(Улыбнуться)</w:t>
            </w:r>
          </w:p>
          <w:p w14:paraId="00000055">
            <w:pPr>
              <w:shd w:val="clear" w:color="auto" w:fill="ffffff"/>
              <w:spacing w:before="30" w:beforeAutospacing="0" w:after="30" w:afterAutospacing="0" w:line="240" w:lineRule="auto"/>
              <w:contextualSpacing w:val="on"/>
              <w:rPr>
                <w:rFonts w:ascii="Times New Roman" w:cs="Times New Roman" w:eastAsia="Times New Roman" w:hAnsi="Times New Roman"/>
                <w:i/>
                <w:sz w:val="24"/>
                <w:szCs w:val="24"/>
                <w:lang w:eastAsia="ru-RU"/>
              </w:rPr>
            </w:pPr>
          </w:p>
          <w:p w14:paraId="00000056">
            <w:pPr>
              <w:spacing w:beforeAutospacing="0" w:afterAutospacing="0" w:line="240" w:lineRule="auto"/>
              <w:contextualSpacing w:val="on"/>
              <w:rPr>
                <w:rFonts w:ascii="Times New Roman" w:cs="Times New Roman" w:eastAsia="Calibri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eastAsia="Calibri" w:hAnsi="Times New Roman"/>
                <w:b/>
                <w:sz w:val="24"/>
                <w:szCs w:val="24"/>
              </w:rPr>
              <w:t xml:space="preserve">Педагог: 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>Как приятно видеть вас такими здоровыми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 xml:space="preserve"> и 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>сильными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 xml:space="preserve">! 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 xml:space="preserve">А ведь за окном у нас 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 xml:space="preserve">настоящая сибирская зима! 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>Какие изменения в природе она принесла с собой?</w:t>
            </w:r>
          </w:p>
          <w:p w14:paraId="00000057">
            <w:pPr>
              <w:spacing w:beforeAutospacing="0" w:afterAutospacing="0" w:line="240" w:lineRule="auto"/>
              <w:contextualSpacing w:val="on"/>
              <w:jc w:val="center"/>
              <w:rPr>
                <w:rFonts w:ascii="Times New Roman" w:cs="Times New Roman" w:eastAsia="Calibri" w:hAnsi="Times New Roman"/>
                <w:i/>
                <w:sz w:val="24"/>
                <w:szCs w:val="24"/>
              </w:rPr>
            </w:pPr>
          </w:p>
          <w:p w14:paraId="00000058">
            <w:pPr>
              <w:spacing w:beforeAutospacing="0" w:afterAutospacing="0" w:line="240" w:lineRule="auto"/>
              <w:contextualSpacing w:val="on"/>
              <w:jc w:val="center"/>
              <w:rPr>
                <w:rFonts w:ascii="Times New Roman" w:cs="Times New Roman" w:eastAsia="Calibri" w:hAnsi="Times New Roman"/>
                <w:i/>
                <w:sz w:val="24"/>
                <w:szCs w:val="24"/>
              </w:rPr>
            </w:pPr>
            <w:r>
              <w:rPr>
                <w:rFonts w:ascii="Times New Roman" w:cs="Times New Roman" w:eastAsia="Calibri" w:hAnsi="Times New Roman"/>
                <w:i/>
                <w:sz w:val="24"/>
                <w:szCs w:val="24"/>
              </w:rPr>
              <w:t>(ответы детей)</w:t>
            </w:r>
          </w:p>
          <w:p w14:paraId="00000059">
            <w:pPr>
              <w:spacing w:beforeAutospacing="0" w:afterAutospacing="0" w:line="240" w:lineRule="auto"/>
              <w:contextualSpacing w:val="on"/>
              <w:jc w:val="center"/>
              <w:rPr>
                <w:rFonts w:ascii="Times New Roman" w:cs="Times New Roman" w:eastAsia="Calibri" w:hAnsi="Times New Roman"/>
                <w:i/>
                <w:sz w:val="24"/>
                <w:szCs w:val="24"/>
              </w:rPr>
            </w:pPr>
          </w:p>
          <w:p w14:paraId="0000005A">
            <w:pPr>
              <w:spacing w:beforeAutospacing="0" w:afterAutospacing="0" w:line="240" w:lineRule="auto"/>
              <w:contextualSpacing w:val="on"/>
              <w:rPr>
                <w:rFonts w:ascii="Times New Roman" w:cs="Times New Roman" w:eastAsia="Calibri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eastAsia="Calibri" w:hAnsi="Times New Roman"/>
                <w:b/>
                <w:sz w:val="24"/>
                <w:szCs w:val="24"/>
              </w:rPr>
              <w:t xml:space="preserve">Педагог: 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 xml:space="preserve">Верно, на улице холодно, ветрено и снежно, поэтому мы надеваем более тёплую одежду и 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 xml:space="preserve">обувь. 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>И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 xml:space="preserve"> они отлично помогают нам в борьбе с морозами. Но в 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 xml:space="preserve">холодную пору, чтобы не заболеть, 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 xml:space="preserve">важно не только правильно одеваться. Ребята, давайте подумаем, о чём ещё нужно помнить. </w:t>
            </w:r>
          </w:p>
          <w:p w14:paraId="0000005B">
            <w:pPr>
              <w:spacing w:beforeAutospacing="0" w:afterAutospacing="0" w:line="240" w:lineRule="auto"/>
              <w:contextualSpacing w:val="on"/>
              <w:rPr>
                <w:rFonts w:ascii="Times New Roman" w:cs="Times New Roman" w:eastAsia="Calibri" w:hAnsi="Times New Roman"/>
                <w:b/>
                <w:sz w:val="24"/>
                <w:szCs w:val="24"/>
              </w:rPr>
            </w:pPr>
          </w:p>
          <w:p w14:paraId="0000005C">
            <w:pPr>
              <w:spacing w:beforeAutospacing="0" w:afterAutospacing="0" w:line="240" w:lineRule="auto"/>
              <w:contextualSpacing w:val="on"/>
              <w:jc w:val="center"/>
              <w:rPr>
                <w:rFonts w:ascii="Times New Roman" w:cs="Times New Roman" w:eastAsia="Calibri" w:hAnsi="Times New Roman"/>
                <w:i/>
                <w:sz w:val="24"/>
                <w:szCs w:val="24"/>
              </w:rPr>
            </w:pPr>
            <w:r>
              <w:rPr>
                <w:rFonts w:ascii="Times New Roman" w:cs="Times New Roman" w:eastAsia="Calibri" w:hAnsi="Times New Roman"/>
                <w:i/>
                <w:sz w:val="24"/>
                <w:szCs w:val="24"/>
              </w:rPr>
              <w:t>(ответы детей)</w:t>
            </w:r>
          </w:p>
          <w:p w14:paraId="0000005D">
            <w:pPr>
              <w:spacing w:beforeAutospacing="0" w:afterAutospacing="0" w:line="240" w:lineRule="auto"/>
              <w:contextualSpacing w:val="on"/>
              <w:jc w:val="center"/>
              <w:rPr>
                <w:rFonts w:ascii="Times New Roman" w:cs="Times New Roman" w:eastAsia="Calibri" w:hAnsi="Times New Roman"/>
                <w:i/>
                <w:sz w:val="24"/>
                <w:szCs w:val="24"/>
              </w:rPr>
            </w:pPr>
          </w:p>
          <w:p w14:paraId="0000005E">
            <w:pPr>
              <w:spacing w:beforeAutospacing="0" w:afterAutospacing="0" w:line="240" w:lineRule="auto"/>
              <w:contextualSpacing w:val="on"/>
              <w:rPr>
                <w:rFonts w:ascii="Times New Roman" w:cs="Times New Roman" w:eastAsia="Calibri" w:hAnsi="Times New Roman"/>
                <w:sz w:val="24"/>
                <w:szCs w:val="24"/>
              </w:rPr>
            </w:pPr>
            <w:r>
              <w:rPr>
                <w:rFonts w:ascii="Times New Roman" w:cs="Times New Roman" w:eastAsia="Calibri" w:hAnsi="Times New Roman"/>
                <w:b/>
                <w:sz w:val="24"/>
                <w:szCs w:val="24"/>
              </w:rPr>
              <w:t>Педагог: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 xml:space="preserve"> Какие вы умные! Конечно, нельзя забывать про иммунитет! Но что же помогает иммунитету стать сильнее?</w:t>
            </w:r>
          </w:p>
          <w:p w14:paraId="0000005F">
            <w:pPr>
              <w:spacing w:beforeAutospacing="0" w:afterAutospacing="0" w:line="240" w:lineRule="auto"/>
              <w:contextualSpacing w:val="on"/>
              <w:rPr>
                <w:rFonts w:ascii="Times New Roman" w:cs="Times New Roman" w:eastAsia="Calibri" w:hAnsi="Times New Roman"/>
                <w:sz w:val="24"/>
                <w:szCs w:val="24"/>
              </w:rPr>
            </w:pPr>
          </w:p>
          <w:p w14:paraId="00000060">
            <w:pPr>
              <w:spacing w:beforeAutospacing="0" w:afterAutospacing="0" w:line="240" w:lineRule="auto"/>
              <w:contextualSpacing w:val="on"/>
              <w:jc w:val="center"/>
              <w:rPr>
                <w:rFonts w:ascii="Times New Roman" w:cs="Times New Roman" w:eastAsia="Calibri" w:hAnsi="Times New Roman"/>
                <w:i/>
                <w:sz w:val="24"/>
                <w:szCs w:val="24"/>
              </w:rPr>
            </w:pPr>
            <w:r>
              <w:rPr>
                <w:rFonts w:ascii="Times New Roman" w:cs="Times New Roman" w:eastAsia="Calibri" w:hAnsi="Times New Roman"/>
                <w:i/>
                <w:sz w:val="24"/>
                <w:szCs w:val="24"/>
              </w:rPr>
              <w:t>(ответы детей)</w:t>
            </w:r>
          </w:p>
          <w:p w14:paraId="00000061">
            <w:pPr>
              <w:spacing w:beforeAutospacing="0" w:afterAutospacing="0" w:line="240" w:lineRule="auto"/>
              <w:contextualSpacing w:val="on"/>
              <w:jc w:val="center"/>
              <w:rPr>
                <w:rFonts w:ascii="Times New Roman" w:cs="Times New Roman" w:eastAsia="Calibri" w:hAnsi="Times New Roman"/>
                <w:i/>
                <w:sz w:val="24"/>
                <w:szCs w:val="24"/>
              </w:rPr>
            </w:pPr>
          </w:p>
          <w:p w14:paraId="00000062">
            <w:pPr>
              <w:spacing w:beforeAutospacing="0" w:afterAutospacing="0" w:line="240" w:lineRule="auto"/>
              <w:contextualSpacing w:val="on"/>
              <w:rPr>
                <w:rFonts w:ascii="Times New Roman" w:cs="Times New Roman" w:eastAsia="Calibri" w:hAnsi="Times New Roman"/>
                <w:sz w:val="24"/>
                <w:szCs w:val="24"/>
              </w:rPr>
            </w:pPr>
            <w:r>
              <w:rPr>
                <w:rFonts w:ascii="Times New Roman" w:cs="Times New Roman" w:eastAsia="Calibri" w:hAnsi="Times New Roman"/>
                <w:b/>
                <w:sz w:val="24"/>
                <w:szCs w:val="24"/>
              </w:rPr>
              <w:t>Педагог: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 xml:space="preserve"> Конечно, это разные витамины и правильное питание. Если бы не они, что стало бы с организмом?</w:t>
            </w:r>
          </w:p>
          <w:p w14:paraId="00000063">
            <w:pPr>
              <w:spacing w:beforeAutospacing="0" w:afterAutospacing="0" w:line="240" w:lineRule="auto"/>
              <w:contextualSpacing w:val="on"/>
              <w:jc w:val="center"/>
              <w:rPr>
                <w:rFonts w:ascii="Times New Roman" w:cs="Times New Roman" w:eastAsia="Calibri" w:hAnsi="Times New Roman"/>
                <w:i/>
                <w:sz w:val="24"/>
                <w:szCs w:val="24"/>
              </w:rPr>
            </w:pPr>
          </w:p>
          <w:p w14:paraId="00000064">
            <w:pPr>
              <w:spacing w:beforeAutospacing="0" w:afterAutospacing="0" w:line="240" w:lineRule="auto"/>
              <w:contextualSpacing w:val="on"/>
              <w:jc w:val="center"/>
              <w:rPr>
                <w:rFonts w:ascii="Times New Roman" w:cs="Times New Roman" w:eastAsia="Calibri" w:hAnsi="Times New Roman"/>
                <w:i/>
                <w:sz w:val="24"/>
                <w:szCs w:val="24"/>
              </w:rPr>
            </w:pPr>
            <w:r>
              <w:rPr>
                <w:rFonts w:ascii="Times New Roman" w:cs="Times New Roman" w:eastAsia="Calibri" w:hAnsi="Times New Roman"/>
                <w:i/>
                <w:sz w:val="24"/>
                <w:szCs w:val="24"/>
              </w:rPr>
              <w:t>(ответы детей)</w:t>
            </w:r>
          </w:p>
          <w:p w14:paraId="00000065">
            <w:pPr>
              <w:spacing w:beforeAutospacing="0" w:afterAutospacing="0" w:line="240" w:lineRule="auto"/>
              <w:contextualSpacing w:val="on"/>
              <w:jc w:val="center"/>
              <w:rPr>
                <w:rFonts w:ascii="Times New Roman" w:cs="Times New Roman" w:eastAsia="Calibri" w:hAnsi="Times New Roman"/>
                <w:i/>
                <w:sz w:val="24"/>
                <w:szCs w:val="24"/>
              </w:rPr>
            </w:pPr>
          </w:p>
          <w:p w14:paraId="00000066">
            <w:pPr>
              <w:spacing w:beforeAutospacing="0" w:afterAutospacing="0" w:line="240" w:lineRule="auto"/>
              <w:contextualSpacing w:val="on"/>
              <w:rPr>
                <w:rFonts w:ascii="Times New Roman" w:cs="Times New Roman" w:eastAsia="Calibri" w:hAnsi="Times New Roman"/>
                <w:sz w:val="24"/>
                <w:szCs w:val="24"/>
              </w:rPr>
            </w:pPr>
            <w:r>
              <w:rPr>
                <w:rFonts w:ascii="Times New Roman" w:cs="Times New Roman" w:eastAsia="Calibri" w:hAnsi="Times New Roman"/>
                <w:b/>
                <w:sz w:val="24"/>
                <w:szCs w:val="24"/>
              </w:rPr>
              <w:t>Педагог: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 xml:space="preserve"> Вер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>но, и болеть не нравится никому. Ведь что мы чувствуем, когда болеем?</w:t>
            </w:r>
          </w:p>
          <w:p w14:paraId="00000067">
            <w:pPr>
              <w:spacing w:beforeAutospacing="0" w:afterAutospacing="0" w:line="240" w:lineRule="auto"/>
              <w:contextualSpacing w:val="on"/>
              <w:rPr>
                <w:rFonts w:ascii="Times New Roman" w:cs="Times New Roman" w:eastAsia="Calibri" w:hAnsi="Times New Roman"/>
                <w:sz w:val="24"/>
                <w:szCs w:val="24"/>
              </w:rPr>
            </w:pPr>
          </w:p>
          <w:p w14:paraId="00000068">
            <w:pPr>
              <w:spacing w:beforeAutospacing="0" w:afterAutospacing="0" w:line="240" w:lineRule="auto"/>
              <w:contextualSpacing w:val="on"/>
              <w:jc w:val="center"/>
              <w:rPr>
                <w:rFonts w:ascii="Times New Roman" w:cs="Times New Roman" w:eastAsia="Calibri" w:hAnsi="Times New Roman"/>
                <w:i/>
                <w:sz w:val="24"/>
                <w:szCs w:val="24"/>
              </w:rPr>
            </w:pPr>
            <w:r>
              <w:rPr>
                <w:rFonts w:ascii="Times New Roman" w:cs="Times New Roman" w:eastAsia="Calibri" w:hAnsi="Times New Roman"/>
                <w:i/>
                <w:sz w:val="24"/>
                <w:szCs w:val="24"/>
              </w:rPr>
              <w:t>(ответы детей)</w:t>
            </w:r>
          </w:p>
          <w:p w14:paraId="00000069">
            <w:pPr>
              <w:spacing w:beforeAutospacing="0" w:afterAutospacing="0" w:line="240" w:lineRule="auto"/>
              <w:contextualSpacing w:val="on"/>
              <w:jc w:val="center"/>
              <w:rPr>
                <w:rFonts w:ascii="Times New Roman" w:cs="Times New Roman" w:eastAsia="Calibri" w:hAnsi="Times New Roman"/>
                <w:i/>
                <w:sz w:val="24"/>
                <w:szCs w:val="24"/>
              </w:rPr>
            </w:pPr>
          </w:p>
          <w:p w14:paraId="0000006A">
            <w:pPr>
              <w:spacing w:beforeAutospacing="0" w:afterAutospacing="0" w:line="240" w:lineRule="auto"/>
              <w:contextualSpacing w:val="on"/>
              <w:rPr>
                <w:rFonts w:ascii="Times New Roman" w:cs="Times New Roman" w:eastAsia="Calibri" w:hAnsi="Times New Roman"/>
                <w:sz w:val="24"/>
                <w:szCs w:val="24"/>
              </w:rPr>
            </w:pPr>
            <w:r>
              <w:rPr>
                <w:rFonts w:ascii="Times New Roman" w:cs="Times New Roman" w:eastAsia="Calibri" w:hAnsi="Times New Roman"/>
                <w:b/>
                <w:sz w:val="24"/>
                <w:szCs w:val="24"/>
              </w:rPr>
              <w:t>Педагог: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 xml:space="preserve"> Так давайте никогда не забывать о витаминах! 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>Но как же нам их получить? Где они встречаются?</w:t>
            </w:r>
          </w:p>
          <w:p w14:paraId="0000006B">
            <w:pPr>
              <w:spacing w:beforeAutospacing="0" w:afterAutospacing="0" w:line="240" w:lineRule="auto"/>
              <w:contextualSpacing w:val="on"/>
              <w:rPr>
                <w:rFonts w:ascii="Times New Roman" w:cs="Times New Roman" w:eastAsia="Calibri" w:hAnsi="Times New Roman"/>
                <w:sz w:val="24"/>
                <w:szCs w:val="24"/>
              </w:rPr>
            </w:pPr>
          </w:p>
          <w:p w14:paraId="0000006C">
            <w:pPr>
              <w:spacing w:beforeAutospacing="0" w:afterAutospacing="0" w:line="240" w:lineRule="auto"/>
              <w:contextualSpacing w:val="on"/>
              <w:jc w:val="center"/>
              <w:rPr>
                <w:rFonts w:ascii="Times New Roman" w:cs="Times New Roman" w:eastAsia="Calibri" w:hAnsi="Times New Roman"/>
                <w:i/>
                <w:sz w:val="24"/>
                <w:szCs w:val="24"/>
              </w:rPr>
            </w:pPr>
            <w:r>
              <w:rPr>
                <w:rFonts w:ascii="Times New Roman" w:cs="Times New Roman" w:eastAsia="Calibri" w:hAnsi="Times New Roman"/>
                <w:i/>
                <w:sz w:val="24"/>
                <w:szCs w:val="24"/>
              </w:rPr>
              <w:t>(ответы детей)</w:t>
            </w:r>
          </w:p>
          <w:p w14:paraId="0000006D">
            <w:pPr>
              <w:spacing w:beforeAutospacing="0" w:afterAutospacing="0" w:line="240" w:lineRule="auto"/>
              <w:contextualSpacing w:val="on"/>
              <w:jc w:val="center"/>
              <w:rPr>
                <w:rFonts w:ascii="Times New Roman" w:cs="Times New Roman" w:eastAsia="Calibri" w:hAnsi="Times New Roman"/>
                <w:i/>
                <w:sz w:val="24"/>
                <w:szCs w:val="24"/>
              </w:rPr>
            </w:pPr>
          </w:p>
          <w:p w14:paraId="0000006E">
            <w:pPr>
              <w:spacing w:beforeAutospacing="0" w:afterAutospacing="0" w:line="240" w:lineRule="auto"/>
              <w:contextualSpacing w:val="on"/>
              <w:rPr>
                <w:rFonts w:ascii="Times New Roman" w:cs="Times New Roman" w:eastAsia="Calibri" w:hAnsi="Times New Roman"/>
                <w:sz w:val="24"/>
                <w:szCs w:val="24"/>
              </w:rPr>
            </w:pPr>
            <w:r>
              <w:rPr>
                <w:rFonts w:ascii="Times New Roman" w:cs="Times New Roman" w:eastAsia="Calibri" w:hAnsi="Times New Roman"/>
                <w:b/>
                <w:sz w:val="24"/>
                <w:szCs w:val="24"/>
              </w:rPr>
              <w:t>Педагог: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 xml:space="preserve"> Вы правы. Это витамины, которые мы покупаем в аптеках, и продукты – во 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>многих из них есть нужные нам витамины.. Ребята, п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>риведите примеры.</w:t>
            </w:r>
          </w:p>
          <w:p w14:paraId="0000006F">
            <w:pPr>
              <w:spacing w:beforeAutospacing="0" w:afterAutospacing="0" w:line="240" w:lineRule="auto"/>
              <w:contextualSpacing w:val="on"/>
              <w:rPr>
                <w:rFonts w:ascii="Times New Roman" w:cs="Times New Roman" w:eastAsia="Calibri" w:hAnsi="Times New Roman"/>
                <w:sz w:val="24"/>
                <w:szCs w:val="24"/>
              </w:rPr>
            </w:pPr>
          </w:p>
          <w:p w14:paraId="00000070">
            <w:pPr>
              <w:spacing w:beforeAutospacing="0" w:afterAutospacing="0" w:line="240" w:lineRule="auto"/>
              <w:contextualSpacing w:val="on"/>
              <w:jc w:val="center"/>
              <w:rPr>
                <w:rFonts w:ascii="Times New Roman" w:cs="Times New Roman" w:eastAsia="Calibri" w:hAnsi="Times New Roman"/>
                <w:i/>
                <w:sz w:val="24"/>
                <w:szCs w:val="24"/>
              </w:rPr>
            </w:pPr>
            <w:r>
              <w:rPr>
                <w:rFonts w:ascii="Times New Roman" w:cs="Times New Roman" w:eastAsia="Calibri" w:hAnsi="Times New Roman"/>
                <w:i/>
                <w:sz w:val="24"/>
                <w:szCs w:val="24"/>
              </w:rPr>
              <w:t>(ответы детей)</w:t>
            </w:r>
          </w:p>
          <w:p w14:paraId="00000071">
            <w:pPr>
              <w:spacing w:beforeAutospacing="0" w:afterAutospacing="0" w:line="240" w:lineRule="auto"/>
              <w:contextualSpacing w:val="on"/>
              <w:jc w:val="center"/>
              <w:rPr>
                <w:rFonts w:ascii="Times New Roman" w:cs="Times New Roman" w:eastAsia="Calibri" w:hAnsi="Times New Roman"/>
                <w:i/>
                <w:sz w:val="24"/>
                <w:szCs w:val="24"/>
              </w:rPr>
            </w:pPr>
          </w:p>
          <w:p w14:paraId="00000072">
            <w:pPr>
              <w:spacing w:beforeAutospacing="0" w:afterAutospacing="0" w:line="240" w:lineRule="auto"/>
              <w:contextualSpacing w:val="on"/>
              <w:rPr>
                <w:rFonts w:ascii="Times New Roman" w:cs="Times New Roman" w:eastAsia="Calibri" w:hAnsi="Times New Roman"/>
                <w:sz w:val="24"/>
                <w:szCs w:val="24"/>
              </w:rPr>
            </w:pPr>
            <w:r>
              <w:rPr>
                <w:rFonts w:ascii="Times New Roman" w:cs="Times New Roman" w:eastAsia="Calibri" w:hAnsi="Times New Roman"/>
                <w:b/>
                <w:sz w:val="24"/>
                <w:szCs w:val="24"/>
              </w:rPr>
              <w:t>Педагог: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 xml:space="preserve"> Да, это раз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>ные овощи, фрукты, ягоды, молочные продукты и многое-многое другое. Я предлагаю вам отправиться в продуктовый магазин и купить то, что должно быть в доме человека. Но сначала вспомните как правильно хранить продукты.</w:t>
            </w:r>
          </w:p>
          <w:p w14:paraId="00000073">
            <w:pPr>
              <w:spacing w:beforeAutospacing="0" w:afterAutospacing="0" w:line="240" w:lineRule="auto"/>
              <w:contextualSpacing w:val="on"/>
              <w:rPr>
                <w:rFonts w:ascii="Times New Roman" w:cs="Times New Roman" w:eastAsia="Calibri" w:hAnsi="Times New Roman"/>
                <w:sz w:val="24"/>
                <w:szCs w:val="24"/>
              </w:rPr>
            </w:pPr>
          </w:p>
          <w:p w14:paraId="00000074">
            <w:pPr>
              <w:spacing w:beforeAutospacing="0" w:afterAutospacing="0" w:line="240" w:lineRule="auto"/>
              <w:contextualSpacing w:val="on"/>
              <w:jc w:val="center"/>
              <w:rPr>
                <w:rFonts w:ascii="Times New Roman" w:cs="Times New Roman" w:eastAsia="Calibri" w:hAnsi="Times New Roman"/>
                <w:i/>
                <w:sz w:val="24"/>
                <w:szCs w:val="24"/>
              </w:rPr>
            </w:pPr>
            <w:r>
              <w:rPr>
                <w:rFonts w:ascii="Times New Roman" w:cs="Times New Roman" w:eastAsia="Calibri" w:hAnsi="Times New Roman"/>
                <w:i/>
                <w:sz w:val="24"/>
                <w:szCs w:val="24"/>
              </w:rPr>
              <w:t>(ответы детей)</w:t>
            </w:r>
          </w:p>
          <w:p w14:paraId="00000075">
            <w:pPr>
              <w:spacing w:beforeAutospacing="0" w:afterAutospacing="0" w:line="240" w:lineRule="auto"/>
              <w:contextualSpacing w:val="on"/>
              <w:jc w:val="center"/>
              <w:rPr>
                <w:rFonts w:ascii="Times New Roman" w:cs="Times New Roman" w:eastAsia="Calibri" w:hAnsi="Times New Roman"/>
                <w:i/>
                <w:sz w:val="24"/>
                <w:szCs w:val="24"/>
              </w:rPr>
            </w:pPr>
          </w:p>
          <w:p w14:paraId="00000076">
            <w:pPr>
              <w:spacing w:beforeAutospacing="0" w:afterAutospacing="0" w:line="240" w:lineRule="auto"/>
              <w:contextualSpacing w:val="on"/>
              <w:rPr>
                <w:rFonts w:ascii="Times New Roman" w:cs="Times New Roman" w:eastAsia="Calibri" w:hAnsi="Times New Roman"/>
                <w:sz w:val="24"/>
                <w:szCs w:val="24"/>
              </w:rPr>
            </w:pPr>
            <w:r>
              <w:rPr>
                <w:rFonts w:ascii="Times New Roman" w:cs="Times New Roman" w:eastAsia="Calibri" w:hAnsi="Times New Roman"/>
                <w:b/>
                <w:sz w:val="24"/>
                <w:szCs w:val="24"/>
              </w:rPr>
              <w:t>Педагог: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 xml:space="preserve"> Умницы! Но почему некоторым продуктам нужна холодная температура?</w:t>
            </w:r>
          </w:p>
          <w:p w14:paraId="00000077">
            <w:pPr>
              <w:spacing w:beforeAutospacing="0" w:afterAutospacing="0" w:line="240" w:lineRule="auto"/>
              <w:contextualSpacing w:val="on"/>
              <w:jc w:val="center"/>
              <w:rPr>
                <w:rFonts w:ascii="Times New Roman" w:cs="Times New Roman" w:eastAsia="Calibri" w:hAnsi="Times New Roman"/>
                <w:i/>
                <w:sz w:val="24"/>
                <w:szCs w:val="24"/>
              </w:rPr>
            </w:pPr>
          </w:p>
          <w:p w14:paraId="00000078">
            <w:pPr>
              <w:spacing w:beforeAutospacing="0" w:afterAutospacing="0" w:line="240" w:lineRule="auto"/>
              <w:contextualSpacing w:val="on"/>
              <w:jc w:val="center"/>
              <w:rPr>
                <w:rFonts w:ascii="Times New Roman" w:cs="Times New Roman" w:eastAsia="Calibri" w:hAnsi="Times New Roman"/>
                <w:i/>
                <w:sz w:val="24"/>
                <w:szCs w:val="24"/>
              </w:rPr>
            </w:pPr>
            <w:r>
              <w:rPr>
                <w:rFonts w:ascii="Times New Roman" w:cs="Times New Roman" w:eastAsia="Calibri" w:hAnsi="Times New Roman"/>
                <w:i/>
                <w:sz w:val="24"/>
                <w:szCs w:val="24"/>
              </w:rPr>
              <w:t>(ответы детей, обсуждение)</w:t>
            </w:r>
          </w:p>
          <w:p w14:paraId="00000079">
            <w:pPr>
              <w:spacing w:beforeAutospacing="0" w:afterAutospacing="0" w:line="240" w:lineRule="auto"/>
              <w:contextualSpacing w:val="on"/>
              <w:jc w:val="center"/>
              <w:rPr>
                <w:rFonts w:ascii="Times New Roman" w:cs="Times New Roman" w:eastAsia="Calibri" w:hAnsi="Times New Roman"/>
                <w:i/>
                <w:sz w:val="24"/>
                <w:szCs w:val="24"/>
              </w:rPr>
            </w:pPr>
          </w:p>
          <w:p w14:paraId="0000007A">
            <w:pPr>
              <w:spacing w:beforeAutospacing="0" w:afterAutospacing="0" w:line="240" w:lineRule="auto"/>
              <w:contextualSpacing w:val="on"/>
              <w:rPr>
                <w:rFonts w:ascii="Times New Roman" w:cs="Times New Roman" w:eastAsia="Calibri" w:hAnsi="Times New Roman"/>
                <w:sz w:val="24"/>
                <w:szCs w:val="24"/>
              </w:rPr>
            </w:pPr>
            <w:r>
              <w:rPr>
                <w:rFonts w:ascii="Times New Roman" w:cs="Times New Roman" w:eastAsia="Calibri" w:hAnsi="Times New Roman"/>
                <w:b/>
                <w:sz w:val="24"/>
                <w:szCs w:val="24"/>
              </w:rPr>
              <w:t>Педагог: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 xml:space="preserve"> Теперь мы готовы идти в магазин. Отправляемся! </w:t>
            </w:r>
          </w:p>
          <w:p w14:paraId="0000007B">
            <w:pPr>
              <w:spacing w:beforeAutospacing="0" w:afterAutospacing="0" w:line="240" w:lineRule="auto"/>
              <w:contextualSpacing w:val="on"/>
              <w:rPr>
                <w:rFonts w:ascii="Times New Roman" w:cs="Times New Roman" w:eastAsia="Calibri" w:hAnsi="Times New Roman"/>
                <w:sz w:val="24"/>
                <w:szCs w:val="24"/>
              </w:rPr>
            </w:pPr>
          </w:p>
          <w:p w14:paraId="0000007C">
            <w:pPr>
              <w:spacing w:beforeAutospacing="0" w:afterAutospacing="0" w:line="240" w:lineRule="auto"/>
              <w:contextualSpacing w:val="on"/>
              <w:rPr>
                <w:rFonts w:ascii="Times New Roman" w:cs="Times New Roman" w:eastAsia="Calibri" w:hAnsi="Times New Roman"/>
                <w:sz w:val="24"/>
                <w:szCs w:val="24"/>
              </w:rPr>
            </w:pPr>
            <w:r>
              <w:rPr>
                <w:rFonts w:ascii="Times New Roman" w:cs="Times New Roman" w:eastAsia="Calibri" w:hAnsi="Times New Roman"/>
                <w:i/>
                <w:iCs/>
                <w:sz w:val="24"/>
                <w:szCs w:val="24"/>
              </w:rPr>
              <w:t>Физминутка:</w:t>
            </w:r>
          </w:p>
          <w:p w14:paraId="0000007D">
            <w:pPr>
              <w:spacing w:beforeAutospacing="0" w:afterAutospacing="0" w:line="240" w:lineRule="auto"/>
              <w:contextualSpacing w:val="on"/>
              <w:rPr>
                <w:rFonts w:ascii="Times New Roman" w:cs="Times New Roman" w:eastAsia="Calibri" w:hAnsi="Times New Roman"/>
                <w:sz w:val="24"/>
                <w:szCs w:val="24"/>
              </w:rPr>
            </w:pP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 xml:space="preserve">Мы бежали по дорожке </w:t>
            </w:r>
            <w:r>
              <w:rPr>
                <w:rFonts w:ascii="Times New Roman" w:cs="Times New Roman" w:eastAsia="Calibri" w:hAnsi="Times New Roman"/>
                <w:i/>
                <w:iCs/>
                <w:sz w:val="24"/>
                <w:szCs w:val="24"/>
              </w:rPr>
              <w:t>(бег на месте)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>,</w:t>
            </w:r>
          </w:p>
          <w:p w14:paraId="0000007E">
            <w:pPr>
              <w:spacing w:beforeAutospacing="0" w:afterAutospacing="0" w:line="240" w:lineRule="auto"/>
              <w:contextualSpacing w:val="on"/>
              <w:rPr>
                <w:rFonts w:ascii="Times New Roman" w:cs="Times New Roman" w:eastAsia="Calibri" w:hAnsi="Times New Roman"/>
                <w:sz w:val="24"/>
                <w:szCs w:val="24"/>
              </w:rPr>
            </w:pP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 xml:space="preserve">Семенили быстро ножки </w:t>
            </w:r>
            <w:r>
              <w:rPr>
                <w:rFonts w:ascii="Times New Roman" w:cs="Times New Roman" w:eastAsia="Calibri" w:hAnsi="Times New Roman"/>
                <w:i/>
                <w:iCs/>
                <w:sz w:val="24"/>
                <w:szCs w:val="24"/>
              </w:rPr>
              <w:t>(мелкий шаг на месте)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>.</w:t>
            </w:r>
          </w:p>
          <w:p w14:paraId="0000007F">
            <w:pPr>
              <w:spacing w:beforeAutospacing="0" w:afterAutospacing="0" w:line="240" w:lineRule="auto"/>
              <w:contextualSpacing w:val="on"/>
              <w:rPr>
                <w:rFonts w:ascii="Times New Roman" w:cs="Times New Roman" w:eastAsia="Calibri" w:hAnsi="Times New Roman"/>
                <w:sz w:val="24"/>
                <w:szCs w:val="24"/>
              </w:rPr>
            </w:pP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 xml:space="preserve">Я узнал из репортажа </w:t>
            </w:r>
            <w:r>
              <w:rPr>
                <w:rFonts w:ascii="Times New Roman" w:cs="Times New Roman" w:eastAsia="Calibri" w:hAnsi="Times New Roman"/>
                <w:i/>
                <w:iCs/>
                <w:sz w:val="24"/>
                <w:szCs w:val="24"/>
              </w:rPr>
              <w:t>(пр</w:t>
            </w:r>
            <w:r>
              <w:rPr>
                <w:rFonts w:ascii="Times New Roman" w:cs="Times New Roman" w:eastAsia="Calibri" w:hAnsi="Times New Roman"/>
                <w:i/>
                <w:iCs/>
                <w:sz w:val="24"/>
                <w:szCs w:val="24"/>
              </w:rPr>
              <w:t>у</w:t>
            </w:r>
            <w:r>
              <w:rPr>
                <w:rFonts w:ascii="Times New Roman" w:cs="Times New Roman" w:eastAsia="Calibri" w:hAnsi="Times New Roman"/>
                <w:i/>
                <w:iCs/>
                <w:sz w:val="24"/>
                <w:szCs w:val="24"/>
              </w:rPr>
              <w:t>жинка)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 xml:space="preserve"> - </w:t>
            </w:r>
          </w:p>
          <w:p w14:paraId="00000080">
            <w:pPr>
              <w:spacing w:beforeAutospacing="0" w:afterAutospacing="0" w:line="240" w:lineRule="auto"/>
              <w:contextualSpacing w:val="on"/>
              <w:rPr>
                <w:rFonts w:ascii="Times New Roman" w:cs="Times New Roman" w:eastAsia="Calibri" w:hAnsi="Times New Roman"/>
                <w:sz w:val="24"/>
                <w:szCs w:val="24"/>
              </w:rPr>
            </w:pP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 xml:space="preserve">В магазине распродажа </w:t>
            </w:r>
            <w:r>
              <w:rPr>
                <w:rFonts w:ascii="Times New Roman" w:cs="Times New Roman" w:eastAsia="Calibri" w:hAnsi="Times New Roman"/>
                <w:i/>
                <w:iCs/>
                <w:sz w:val="24"/>
                <w:szCs w:val="24"/>
              </w:rPr>
              <w:t>(наклон вперёд, руки в стороны)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>!</w:t>
            </w:r>
          </w:p>
          <w:p w14:paraId="00000081">
            <w:pPr>
              <w:spacing w:beforeAutospacing="0" w:afterAutospacing="0" w:line="240" w:lineRule="auto"/>
              <w:contextualSpacing w:val="on"/>
              <w:rPr>
                <w:rFonts w:ascii="Times New Roman" w:cs="Times New Roman" w:eastAsia="Calibri" w:hAnsi="Times New Roman"/>
                <w:sz w:val="24"/>
                <w:szCs w:val="24"/>
              </w:rPr>
            </w:pPr>
          </w:p>
          <w:p w14:paraId="00000082">
            <w:pPr>
              <w:spacing w:beforeAutospacing="0" w:afterAutospacing="0" w:line="240" w:lineRule="auto"/>
              <w:contextualSpacing w:val="on"/>
              <w:rPr>
                <w:rFonts w:ascii="Times New Roman" w:cs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cs="Times New Roman" w:hAnsi="Times New Roman"/>
                <w:b/>
                <w:bCs/>
                <w:color w:val="000000" w:themeColor="text1"/>
                <w:sz w:val="24"/>
                <w:szCs w:val="24"/>
                <w:shd w:val="clear" w:color="auto" w:fill="ffffff"/>
              </w:rPr>
              <w:t>Педагог:</w:t>
            </w:r>
            <w:r>
              <w:rPr>
                <w:rFonts w:ascii="Times New Roman" w:cs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Ребята, отгадайте-ка:</w:t>
            </w:r>
          </w:p>
          <w:p w14:paraId="00000083">
            <w:pPr>
              <w:spacing w:beforeAutospacing="0" w:afterAutospacing="0" w:line="240" w:lineRule="auto"/>
              <w:contextualSpacing w:val="on"/>
              <w:rPr>
                <w:rFonts w:ascii="Times New Roman" w:cs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cs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От него </w:t>
            </w:r>
            <w:r>
              <w:rPr>
                <w:rFonts w:ascii="Times New Roman" w:cs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>-</w:t>
            </w:r>
            <w:r>
              <w:rPr>
                <w:rFonts w:ascii="Times New Roman" w:cs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здоровье, сила</w:t>
            </w:r>
            <w:r>
              <w:rPr>
                <w:rFonts w:ascii="Times New Roman" w:cs="Times New Roman" w:hAnsi="Times New Roman"/>
                <w:color w:val="000000" w:themeColor="text1"/>
                <w:sz w:val="24"/>
                <w:szCs w:val="24"/>
              </w:rPr>
              <w:br w:type="textWrapping"/>
            </w:r>
            <w:r>
              <w:rPr>
                <w:rFonts w:ascii="Times New Roman" w:cs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>И румянец щёк всегда.</w:t>
            </w:r>
            <w:r>
              <w:rPr>
                <w:rFonts w:ascii="Times New Roman" w:cs="Times New Roman" w:hAnsi="Times New Roman"/>
                <w:color w:val="000000" w:themeColor="text1"/>
                <w:sz w:val="24"/>
                <w:szCs w:val="24"/>
              </w:rPr>
              <w:br w:type="textWrapping"/>
            </w:r>
            <w:r>
              <w:rPr>
                <w:rFonts w:ascii="Times New Roman" w:cs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>Белое, а не белила,</w:t>
            </w:r>
            <w:r>
              <w:rPr>
                <w:rFonts w:ascii="Times New Roman" w:cs="Times New Roman" w:hAnsi="Times New Roman"/>
                <w:color w:val="000000" w:themeColor="text1"/>
                <w:sz w:val="24"/>
                <w:szCs w:val="24"/>
              </w:rPr>
              <w:br w:type="textWrapping"/>
            </w:r>
            <w:r>
              <w:rPr>
                <w:rFonts w:ascii="Times New Roman" w:cs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>Жидкое, а не вода.</w:t>
            </w:r>
          </w:p>
          <w:p w14:paraId="00000084">
            <w:pPr>
              <w:spacing w:beforeAutospacing="0" w:afterAutospacing="0" w:line="240" w:lineRule="auto"/>
              <w:contextualSpacing w:val="on"/>
              <w:jc w:val="center"/>
              <w:rPr>
                <w:rFonts w:ascii="Times New Roman" w:cs="Times New Roman" w:hAnsi="Times New Roman"/>
                <w:i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14:paraId="00000085">
            <w:pPr>
              <w:spacing w:beforeAutospacing="0" w:afterAutospacing="0" w:line="240" w:lineRule="auto"/>
              <w:contextualSpacing w:val="on"/>
              <w:jc w:val="center"/>
              <w:rPr>
                <w:rFonts w:ascii="Times New Roman" w:cs="Times New Roman" w:eastAsia="Calibri" w:hAnsi="Times New Roman"/>
                <w:i/>
                <w:color w:val="000000" w:themeColor="text1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i/>
                <w:color w:val="000000" w:themeColor="text1"/>
                <w:sz w:val="24"/>
                <w:szCs w:val="24"/>
                <w:shd w:val="clear" w:color="auto" w:fill="ffffff"/>
              </w:rPr>
              <w:t>(ответы детей)</w:t>
            </w:r>
          </w:p>
          <w:p w14:paraId="00000086">
            <w:pPr>
              <w:spacing w:beforeAutospacing="0" w:afterAutospacing="0" w:line="240" w:lineRule="auto"/>
              <w:contextualSpacing w:val="on"/>
              <w:jc w:val="center"/>
              <w:rPr>
                <w:rFonts w:ascii="Times New Roman" w:cs="Times New Roman" w:eastAsia="Calibri" w:hAnsi="Times New Roman"/>
                <w:i/>
                <w:color w:val="000000" w:themeColor="text1"/>
                <w:sz w:val="24"/>
                <w:szCs w:val="24"/>
              </w:rPr>
            </w:pPr>
          </w:p>
          <w:p w14:paraId="00000087">
            <w:pPr>
              <w:spacing w:beforeAutospacing="0" w:afterAutospacing="0" w:line="240" w:lineRule="auto"/>
              <w:contextualSpacing w:val="on"/>
              <w:rPr>
                <w:rFonts w:ascii="Times New Roman" w:cs="Times New Roman" w:eastAsia="Calibri" w:hAnsi="Times New Roman"/>
                <w:sz w:val="24"/>
                <w:szCs w:val="24"/>
              </w:rPr>
            </w:pPr>
            <w:r>
              <w:rPr>
                <w:rFonts w:ascii="Times New Roman" w:cs="Times New Roman" w:eastAsia="Calibri" w:hAnsi="Times New Roman"/>
                <w:b/>
                <w:sz w:val="24"/>
                <w:szCs w:val="24"/>
              </w:rPr>
              <w:t>Педагог: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 xml:space="preserve"> Правильно! Значит, мы в отделе молочных продуктов. Это скоропортящиеся продукты – т.е. они могут быстро испортиться, потому выкладывают их на холодных прилавках. Какие продукты из молока вы знаете?</w:t>
            </w:r>
          </w:p>
          <w:p w14:paraId="00000088">
            <w:pPr>
              <w:spacing w:beforeAutospacing="0" w:afterAutospacing="0" w:line="240" w:lineRule="auto"/>
              <w:contextualSpacing w:val="on"/>
              <w:rPr>
                <w:rFonts w:ascii="Times New Roman" w:cs="Times New Roman" w:eastAsia="Calibri" w:hAnsi="Times New Roman"/>
                <w:sz w:val="24"/>
                <w:szCs w:val="24"/>
              </w:rPr>
            </w:pPr>
          </w:p>
          <w:p w14:paraId="00000089">
            <w:pPr>
              <w:spacing w:beforeAutospacing="0" w:afterAutospacing="0" w:line="240" w:lineRule="auto"/>
              <w:contextualSpacing w:val="on"/>
              <w:jc w:val="center"/>
              <w:rPr>
                <w:rFonts w:ascii="Times New Roman" w:cs="Times New Roman" w:eastAsia="Calibri" w:hAnsi="Times New Roman"/>
                <w:i/>
                <w:sz w:val="24"/>
                <w:szCs w:val="24"/>
              </w:rPr>
            </w:pPr>
            <w:r>
              <w:rPr>
                <w:rFonts w:ascii="Times New Roman" w:cs="Times New Roman" w:eastAsia="Calibri" w:hAnsi="Times New Roman"/>
                <w:i/>
                <w:sz w:val="24"/>
                <w:szCs w:val="24"/>
              </w:rPr>
              <w:t>(Дети дают ответы, педагог сопровождает их</w:t>
            </w:r>
            <w:r>
              <w:rPr>
                <w:rFonts w:ascii="Times New Roman" w:cs="Times New Roman" w:eastAsia="Calibri" w:hAnsi="Times New Roman"/>
                <w:i/>
                <w:sz w:val="24"/>
                <w:szCs w:val="24"/>
              </w:rPr>
              <w:t xml:space="preserve"> показом иллюстраций</w:t>
            </w:r>
            <w:r>
              <w:rPr>
                <w:rFonts w:ascii="Times New Roman" w:cs="Times New Roman" w:eastAsia="Calibri" w:hAnsi="Times New Roman"/>
                <w:i/>
                <w:sz w:val="24"/>
                <w:szCs w:val="24"/>
              </w:rPr>
              <w:t>)</w:t>
            </w:r>
          </w:p>
          <w:p w14:paraId="0000008A">
            <w:pPr>
              <w:spacing w:beforeAutospacing="0" w:afterAutospacing="0" w:line="240" w:lineRule="auto"/>
              <w:contextualSpacing w:val="on"/>
              <w:jc w:val="center"/>
              <w:rPr>
                <w:rFonts w:ascii="Times New Roman" w:cs="Times New Roman" w:eastAsia="Calibri" w:hAnsi="Times New Roman"/>
                <w:i/>
                <w:sz w:val="24"/>
                <w:szCs w:val="24"/>
              </w:rPr>
            </w:pPr>
          </w:p>
          <w:p w14:paraId="0000008B">
            <w:pPr>
              <w:spacing w:beforeAutospacing="0" w:afterAutospacing="0" w:line="240" w:lineRule="auto"/>
              <w:contextualSpacing w:val="on"/>
              <w:rPr>
                <w:rFonts w:ascii="Times New Roman" w:cs="Times New Roman" w:eastAsia="Calibri" w:hAnsi="Times New Roman"/>
                <w:sz w:val="24"/>
                <w:szCs w:val="24"/>
              </w:rPr>
            </w:pPr>
            <w:r>
              <w:rPr>
                <w:rFonts w:ascii="Times New Roman" w:cs="Times New Roman" w:eastAsia="Calibri" w:hAnsi="Times New Roman"/>
                <w:b/>
                <w:sz w:val="24"/>
                <w:szCs w:val="24"/>
              </w:rPr>
              <w:t>Педагог: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 xml:space="preserve"> Молодцы! Все эти продукты содержат белки, которые помогают нашим мышцам быть сильнее. 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 xml:space="preserve">Белки для организма, как кирпичики, из которых строится дом. Без них не будет роста. 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 xml:space="preserve">И ещё кальций 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 xml:space="preserve">- 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>он делает косточки крепче.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 xml:space="preserve"> Какие молочные продукты вы получаете в саду?</w:t>
            </w:r>
          </w:p>
          <w:p w14:paraId="0000008C">
            <w:pPr>
              <w:spacing w:beforeAutospacing="0" w:afterAutospacing="0" w:line="240" w:lineRule="auto"/>
              <w:contextualSpacing w:val="on"/>
              <w:rPr>
                <w:rFonts w:ascii="Times New Roman" w:cs="Times New Roman" w:eastAsia="Calibri" w:hAnsi="Times New Roman"/>
                <w:sz w:val="24"/>
                <w:szCs w:val="24"/>
              </w:rPr>
            </w:pPr>
          </w:p>
          <w:p w14:paraId="0000008D">
            <w:pPr>
              <w:spacing w:beforeAutospacing="0" w:afterAutospacing="0" w:line="240" w:lineRule="auto"/>
              <w:contextualSpacing w:val="on"/>
              <w:jc w:val="center"/>
              <w:rPr>
                <w:rFonts w:ascii="Times New Roman" w:cs="Times New Roman" w:eastAsia="Calibri" w:hAnsi="Times New Roman"/>
                <w:i/>
                <w:sz w:val="24"/>
                <w:szCs w:val="24"/>
              </w:rPr>
            </w:pPr>
            <w:r>
              <w:rPr>
                <w:rFonts w:ascii="Times New Roman" w:cs="Times New Roman" w:eastAsia="Calibri" w:hAnsi="Times New Roman"/>
                <w:i/>
                <w:sz w:val="24"/>
                <w:szCs w:val="24"/>
              </w:rPr>
              <w:t>(Ответы детей)</w:t>
            </w:r>
          </w:p>
          <w:p w14:paraId="0000008E">
            <w:pPr>
              <w:spacing w:beforeAutospacing="0" w:afterAutospacing="0" w:line="240" w:lineRule="auto"/>
              <w:contextualSpacing w:val="on"/>
              <w:jc w:val="center"/>
              <w:rPr>
                <w:rFonts w:ascii="Times New Roman" w:cs="Times New Roman" w:eastAsia="Calibri" w:hAnsi="Times New Roman"/>
                <w:i/>
                <w:sz w:val="24"/>
                <w:szCs w:val="24"/>
              </w:rPr>
            </w:pPr>
          </w:p>
          <w:p w14:paraId="0000008F">
            <w:pPr>
              <w:spacing w:beforeAutospacing="0" w:afterAutospacing="0" w:line="240" w:lineRule="auto"/>
              <w:contextualSpacing w:val="on"/>
              <w:rPr>
                <w:rFonts w:ascii="Times New Roman" w:cs="Times New Roman" w:eastAsia="Calibri" w:hAnsi="Times New Roman"/>
                <w:sz w:val="24"/>
                <w:szCs w:val="24"/>
              </w:rPr>
            </w:pPr>
            <w:r>
              <w:rPr>
                <w:rFonts w:ascii="Times New Roman" w:cs="Times New Roman" w:eastAsia="Calibri" w:hAnsi="Times New Roman"/>
                <w:b/>
                <w:sz w:val="24"/>
                <w:szCs w:val="24"/>
              </w:rPr>
              <w:t>Педагог: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 xml:space="preserve"> Значит, мы получаем нужные нам белки и кальций. Тогда идём дальше!</w:t>
            </w:r>
          </w:p>
          <w:p w14:paraId="00000090">
            <w:pPr>
              <w:spacing w:beforeAutospacing="0" w:afterAutospacing="0" w:line="240" w:lineRule="auto"/>
              <w:contextualSpacing w:val="on"/>
              <w:rPr>
                <w:rFonts w:ascii="Times New Roman" w:cs="Times New Roman" w:eastAsia="Calibri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color w:val="000000"/>
                <w:sz w:val="24"/>
                <w:szCs w:val="24"/>
                <w:shd w:val="clear" w:color="auto" w:fill="ffffff"/>
              </w:rPr>
              <w:t>Мнут и катают,</w:t>
            </w:r>
            <w:r>
              <w:rPr>
                <w:rFonts w:ascii="Times New Roman" w:cs="Times New Roman" w:hAnsi="Times New Roman"/>
                <w:color w:val="000000"/>
                <w:sz w:val="24"/>
                <w:szCs w:val="24"/>
              </w:rPr>
              <w:br w:type="textWrapping"/>
            </w:r>
            <w:r>
              <w:rPr>
                <w:rFonts w:ascii="Times New Roman" w:cs="Times New Roman" w:hAnsi="Times New Roman"/>
                <w:color w:val="000000"/>
                <w:sz w:val="24"/>
                <w:szCs w:val="24"/>
                <w:shd w:val="clear" w:color="auto" w:fill="ffffff"/>
              </w:rPr>
              <w:t>В печи закаляют,</w:t>
            </w:r>
            <w:r>
              <w:rPr>
                <w:rFonts w:ascii="Times New Roman" w:cs="Times New Roman" w:hAnsi="Times New Roman"/>
                <w:color w:val="000000"/>
                <w:sz w:val="24"/>
                <w:szCs w:val="24"/>
              </w:rPr>
              <w:br w:type="textWrapping"/>
            </w:r>
            <w:r>
              <w:rPr>
                <w:rFonts w:ascii="Times New Roman" w:cs="Times New Roman" w:hAnsi="Times New Roman"/>
                <w:color w:val="000000"/>
                <w:sz w:val="24"/>
                <w:szCs w:val="24"/>
                <w:shd w:val="clear" w:color="auto" w:fill="ffffff"/>
              </w:rPr>
              <w:t>А потом за столом</w:t>
            </w:r>
            <w:r>
              <w:rPr>
                <w:rFonts w:ascii="Times New Roman" w:cs="Times New Roman" w:hAnsi="Times New Roman"/>
                <w:color w:val="000000"/>
                <w:sz w:val="24"/>
                <w:szCs w:val="24"/>
              </w:rPr>
              <w:br w:type="textWrapping"/>
            </w:r>
            <w:r>
              <w:rPr>
                <w:rFonts w:ascii="Times New Roman" w:cs="Times New Roman" w:hAnsi="Times New Roman"/>
                <w:color w:val="000000"/>
                <w:sz w:val="24"/>
                <w:szCs w:val="24"/>
                <w:shd w:val="clear" w:color="auto" w:fill="ffffff"/>
              </w:rPr>
              <w:t>Нарезают ножом.</w:t>
            </w:r>
          </w:p>
          <w:p w14:paraId="00000091">
            <w:pPr>
              <w:spacing w:beforeAutospacing="0" w:afterAutospacing="0" w:line="240" w:lineRule="auto"/>
              <w:contextualSpacing w:val="on"/>
              <w:rPr>
                <w:rFonts w:ascii="Times New Roman" w:cs="Times New Roman" w:eastAsia="Calibri" w:hAnsi="Times New Roman"/>
                <w:sz w:val="24"/>
                <w:szCs w:val="24"/>
              </w:rPr>
            </w:pPr>
          </w:p>
          <w:p w14:paraId="00000092">
            <w:pPr>
              <w:spacing w:beforeAutospacing="0" w:afterAutospacing="0" w:line="240" w:lineRule="auto"/>
              <w:contextualSpacing w:val="on"/>
              <w:jc w:val="center"/>
              <w:rPr>
                <w:rFonts w:ascii="Times New Roman" w:cs="Times New Roman" w:eastAsia="Calibri" w:hAnsi="Times New Roman"/>
                <w:i/>
                <w:sz w:val="24"/>
                <w:szCs w:val="24"/>
              </w:rPr>
            </w:pPr>
            <w:r>
              <w:rPr>
                <w:rFonts w:ascii="Times New Roman" w:cs="Times New Roman" w:eastAsia="Calibri" w:hAnsi="Times New Roman"/>
                <w:i/>
                <w:sz w:val="24"/>
                <w:szCs w:val="24"/>
              </w:rPr>
              <w:t>(Ответы детей)</w:t>
            </w:r>
          </w:p>
          <w:p w14:paraId="00000093">
            <w:pPr>
              <w:spacing w:beforeAutospacing="0" w:afterAutospacing="0" w:line="240" w:lineRule="auto"/>
              <w:contextualSpacing w:val="on"/>
              <w:jc w:val="center"/>
              <w:rPr>
                <w:rFonts w:ascii="Times New Roman" w:cs="Times New Roman" w:eastAsia="Calibri" w:hAnsi="Times New Roman"/>
                <w:i/>
                <w:sz w:val="24"/>
                <w:szCs w:val="24"/>
              </w:rPr>
            </w:pPr>
          </w:p>
          <w:p w14:paraId="00000094">
            <w:pPr>
              <w:spacing w:beforeAutospacing="0" w:afterAutospacing="0" w:line="240" w:lineRule="auto"/>
              <w:contextualSpacing w:val="on"/>
              <w:rPr>
                <w:rFonts w:ascii="Times New Roman" w:cs="Times New Roman" w:eastAsia="Calibri" w:hAnsi="Times New Roman"/>
                <w:sz w:val="24"/>
                <w:szCs w:val="24"/>
              </w:rPr>
            </w:pPr>
            <w:r>
              <w:rPr>
                <w:rFonts w:ascii="Times New Roman" w:cs="Times New Roman" w:eastAsia="Calibri" w:hAnsi="Times New Roman"/>
                <w:b/>
                <w:sz w:val="24"/>
                <w:szCs w:val="24"/>
              </w:rPr>
              <w:t>Педагог: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 xml:space="preserve"> Правильно, значит, мы в отделе хлебобулочных продуктов. А помните ли вы из чего делают хлеб?</w:t>
            </w:r>
          </w:p>
          <w:p w14:paraId="00000095">
            <w:pPr>
              <w:spacing w:beforeAutospacing="0" w:afterAutospacing="0" w:line="240" w:lineRule="auto"/>
              <w:contextualSpacing w:val="on"/>
              <w:rPr>
                <w:rFonts w:ascii="Times New Roman" w:cs="Times New Roman" w:eastAsia="Calibri" w:hAnsi="Times New Roman"/>
                <w:sz w:val="24"/>
                <w:szCs w:val="24"/>
              </w:rPr>
            </w:pPr>
          </w:p>
          <w:p w14:paraId="00000096">
            <w:pPr>
              <w:spacing w:beforeAutospacing="0" w:afterAutospacing="0" w:line="240" w:lineRule="auto"/>
              <w:contextualSpacing w:val="on"/>
              <w:jc w:val="center"/>
              <w:rPr>
                <w:rFonts w:ascii="Times New Roman" w:cs="Times New Roman" w:eastAsia="Calibri" w:hAnsi="Times New Roman"/>
                <w:i/>
                <w:sz w:val="24"/>
                <w:szCs w:val="24"/>
              </w:rPr>
            </w:pPr>
            <w:r>
              <w:rPr>
                <w:rFonts w:ascii="Times New Roman" w:cs="Times New Roman" w:eastAsia="Calibri" w:hAnsi="Times New Roman"/>
                <w:i/>
                <w:sz w:val="24"/>
                <w:szCs w:val="24"/>
              </w:rPr>
              <w:t>(Ответы детей)</w:t>
            </w:r>
          </w:p>
          <w:p w14:paraId="00000097">
            <w:pPr>
              <w:spacing w:beforeAutospacing="0" w:afterAutospacing="0" w:line="240" w:lineRule="auto"/>
              <w:contextualSpacing w:val="on"/>
              <w:jc w:val="center"/>
              <w:rPr>
                <w:rFonts w:ascii="Times New Roman" w:cs="Times New Roman" w:eastAsia="Calibri" w:hAnsi="Times New Roman"/>
                <w:i/>
                <w:sz w:val="24"/>
                <w:szCs w:val="24"/>
              </w:rPr>
            </w:pPr>
          </w:p>
          <w:p w14:paraId="00000098">
            <w:pPr>
              <w:spacing w:beforeAutospacing="0" w:afterAutospacing="0" w:line="240" w:lineRule="auto"/>
              <w:contextualSpacing w:val="on"/>
              <w:rPr>
                <w:rFonts w:ascii="Times New Roman" w:cs="Times New Roman" w:eastAsia="Calibri" w:hAnsi="Times New Roman"/>
                <w:sz w:val="24"/>
                <w:szCs w:val="24"/>
              </w:rPr>
            </w:pPr>
            <w:r>
              <w:rPr>
                <w:rFonts w:ascii="Times New Roman" w:cs="Times New Roman" w:eastAsia="Calibri" w:hAnsi="Times New Roman"/>
                <w:b/>
                <w:sz w:val="24"/>
                <w:szCs w:val="24"/>
              </w:rPr>
              <w:t>Педагог:</w:t>
            </w:r>
            <w:r>
              <w:rPr>
                <w:rFonts w:ascii="Times New Roman" w:cs="Times New Roman" w:eastAsia="Calibri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>Правильно, из злаков, также из них делают разную крупу. А для чего нам нужна крупа?</w:t>
            </w:r>
          </w:p>
          <w:p w14:paraId="00000099">
            <w:pPr>
              <w:spacing w:beforeAutospacing="0" w:afterAutospacing="0" w:line="240" w:lineRule="auto"/>
              <w:contextualSpacing w:val="on"/>
              <w:jc w:val="center"/>
              <w:rPr>
                <w:rFonts w:ascii="Times New Roman" w:cs="Times New Roman" w:eastAsia="Calibri" w:hAnsi="Times New Roman"/>
                <w:i/>
                <w:sz w:val="24"/>
                <w:szCs w:val="24"/>
              </w:rPr>
            </w:pPr>
          </w:p>
          <w:p w14:paraId="0000009A">
            <w:pPr>
              <w:spacing w:beforeAutospacing="0" w:afterAutospacing="0" w:line="240" w:lineRule="auto"/>
              <w:contextualSpacing w:val="on"/>
              <w:jc w:val="center"/>
              <w:rPr>
                <w:rFonts w:ascii="Times New Roman" w:cs="Times New Roman" w:eastAsia="Calibri" w:hAnsi="Times New Roman"/>
                <w:i/>
                <w:sz w:val="24"/>
                <w:szCs w:val="24"/>
              </w:rPr>
            </w:pPr>
            <w:r>
              <w:rPr>
                <w:rFonts w:ascii="Times New Roman" w:cs="Times New Roman" w:eastAsia="Calibri" w:hAnsi="Times New Roman"/>
                <w:i/>
                <w:sz w:val="24"/>
                <w:szCs w:val="24"/>
              </w:rPr>
              <w:t>(Ответы детей)</w:t>
            </w:r>
          </w:p>
          <w:p w14:paraId="0000009B">
            <w:pPr>
              <w:spacing w:beforeAutospacing="0" w:afterAutospacing="0" w:line="240" w:lineRule="auto"/>
              <w:contextualSpacing w:val="on"/>
              <w:jc w:val="center"/>
              <w:rPr>
                <w:rFonts w:ascii="Times New Roman" w:cs="Times New Roman" w:eastAsia="Calibri" w:hAnsi="Times New Roman"/>
                <w:i/>
                <w:sz w:val="24"/>
                <w:szCs w:val="24"/>
              </w:rPr>
            </w:pPr>
          </w:p>
          <w:p w14:paraId="0000009C">
            <w:pPr>
              <w:spacing w:beforeAutospacing="0" w:afterAutospacing="0" w:line="240" w:lineRule="auto"/>
              <w:contextualSpacing w:val="on"/>
              <w:rPr>
                <w:rFonts w:ascii="Times New Roman" w:cs="Times New Roman" w:eastAsia="Calibri" w:hAnsi="Times New Roman"/>
                <w:sz w:val="24"/>
                <w:szCs w:val="24"/>
              </w:rPr>
            </w:pPr>
            <w:r>
              <w:rPr>
                <w:rFonts w:ascii="Times New Roman" w:cs="Times New Roman" w:eastAsia="Calibri" w:hAnsi="Times New Roman"/>
                <w:b/>
                <w:sz w:val="24"/>
                <w:szCs w:val="24"/>
              </w:rPr>
              <w:t>Педагог: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 xml:space="preserve"> Конечно же для приготовления каши! Давайте вспомним какую кашу вам дают в детском саду. </w:t>
            </w:r>
          </w:p>
          <w:p w14:paraId="0000009D">
            <w:pPr>
              <w:spacing w:beforeAutospacing="0" w:afterAutospacing="0" w:line="240" w:lineRule="auto"/>
              <w:contextualSpacing w:val="on"/>
              <w:rPr>
                <w:rFonts w:ascii="Times New Roman" w:cs="Times New Roman" w:eastAsia="Calibri" w:hAnsi="Times New Roman"/>
                <w:sz w:val="24"/>
                <w:szCs w:val="24"/>
              </w:rPr>
            </w:pPr>
          </w:p>
          <w:p w14:paraId="0000009E">
            <w:pPr>
              <w:spacing w:beforeAutospacing="0" w:afterAutospacing="0" w:line="240" w:lineRule="auto"/>
              <w:contextualSpacing w:val="on"/>
              <w:jc w:val="center"/>
              <w:rPr>
                <w:rFonts w:ascii="Times New Roman" w:cs="Times New Roman" w:eastAsia="Calibri" w:hAnsi="Times New Roman"/>
                <w:i/>
                <w:sz w:val="24"/>
                <w:szCs w:val="24"/>
              </w:rPr>
            </w:pPr>
            <w:r>
              <w:rPr>
                <w:rFonts w:ascii="Times New Roman" w:cs="Times New Roman" w:eastAsia="Calibri" w:hAnsi="Times New Roman"/>
                <w:i/>
                <w:sz w:val="24"/>
                <w:szCs w:val="24"/>
              </w:rPr>
              <w:t>(Ответы детей)</w:t>
            </w:r>
          </w:p>
          <w:p w14:paraId="0000009F">
            <w:pPr>
              <w:spacing w:beforeAutospacing="0" w:afterAutospacing="0" w:line="240" w:lineRule="auto"/>
              <w:contextualSpacing w:val="on"/>
              <w:jc w:val="center"/>
              <w:rPr>
                <w:rFonts w:ascii="Times New Roman" w:cs="Times New Roman" w:eastAsia="Calibri" w:hAnsi="Times New Roman"/>
                <w:i/>
                <w:sz w:val="24"/>
                <w:szCs w:val="24"/>
              </w:rPr>
            </w:pPr>
          </w:p>
          <w:p w14:paraId="000000A0">
            <w:pPr>
              <w:spacing w:beforeAutospacing="0" w:afterAutospacing="0" w:line="240" w:lineRule="auto"/>
              <w:contextualSpacing w:val="on"/>
              <w:rPr>
                <w:rFonts w:ascii="Times New Roman" w:cs="Times New Roman" w:eastAsia="Calibri" w:hAnsi="Times New Roman"/>
                <w:sz w:val="24"/>
                <w:szCs w:val="24"/>
              </w:rPr>
            </w:pPr>
            <w:r>
              <w:rPr>
                <w:rFonts w:ascii="Times New Roman" w:cs="Times New Roman" w:eastAsia="Calibri" w:hAnsi="Times New Roman"/>
                <w:b/>
                <w:sz w:val="24"/>
                <w:szCs w:val="24"/>
              </w:rPr>
              <w:t>Педагог: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 xml:space="preserve"> Крупы и хлеб 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>заряжают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 xml:space="preserve"> энерги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>ей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 xml:space="preserve"> на целый день! А энергию эту 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>дают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 xml:space="preserve"> жиры и углеводы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>.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 xml:space="preserve">Их нужно 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>есть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 xml:space="preserve"> в небольшом количестве, тогда 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>они создадут жировую прослойку, которая защитит наши органы при ударах. Но если съедать слишком много, то и жировая прослойка будет слишком большая. Человеку станет трудно ходить, органам будет трудно работать. Поэтому нужна мера! А мы идём дальше!</w:t>
            </w:r>
          </w:p>
          <w:p w14:paraId="000000A1">
            <w:pPr>
              <w:spacing w:beforeAutospacing="0" w:afterAutospacing="0" w:line="240" w:lineRule="auto"/>
              <w:contextualSpacing w:val="on"/>
              <w:rPr>
                <w:rFonts w:ascii="Times New Roman" w:cs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cs="Times New Roman" w:hAnsi="Times New Roman"/>
                <w:color w:val="000000"/>
                <w:sz w:val="24"/>
                <w:szCs w:val="24"/>
                <w:shd w:val="clear" w:color="auto" w:fill="ffffff"/>
              </w:rPr>
              <w:t>Круглое, румяное, </w:t>
            </w:r>
            <w:r>
              <w:rPr>
                <w:rFonts w:ascii="Times New Roman" w:cs="Times New Roman" w:hAnsi="Times New Roman"/>
                <w:color w:val="000000"/>
                <w:sz w:val="24"/>
                <w:szCs w:val="24"/>
              </w:rPr>
              <w:br w:type="textWrapping"/>
            </w:r>
            <w:r>
              <w:rPr>
                <w:rFonts w:ascii="Times New Roman" w:cs="Times New Roman" w:hAnsi="Times New Roman"/>
                <w:color w:val="000000"/>
                <w:sz w:val="24"/>
                <w:szCs w:val="24"/>
                <w:shd w:val="clear" w:color="auto" w:fill="ffffff"/>
              </w:rPr>
              <w:t>Я расту на ветке. </w:t>
            </w:r>
            <w:r>
              <w:rPr>
                <w:rFonts w:ascii="Times New Roman" w:cs="Times New Roman" w:hAnsi="Times New Roman"/>
                <w:color w:val="000000"/>
                <w:sz w:val="24"/>
                <w:szCs w:val="24"/>
              </w:rPr>
              <w:br w:type="textWrapping"/>
            </w:r>
            <w:r>
              <w:rPr>
                <w:rFonts w:ascii="Times New Roman" w:cs="Times New Roman" w:hAnsi="Times New Roman"/>
                <w:color w:val="000000"/>
                <w:sz w:val="24"/>
                <w:szCs w:val="24"/>
                <w:shd w:val="clear" w:color="auto" w:fill="ffffff"/>
              </w:rPr>
              <w:t>Любят меня взрослые, </w:t>
            </w:r>
            <w:r>
              <w:rPr>
                <w:rFonts w:ascii="Times New Roman" w:cs="Times New Roman" w:hAnsi="Times New Roman"/>
                <w:color w:val="000000"/>
                <w:sz w:val="24"/>
                <w:szCs w:val="24"/>
              </w:rPr>
              <w:br w:type="textWrapping"/>
            </w:r>
            <w:r>
              <w:rPr>
                <w:rFonts w:ascii="Times New Roman" w:cs="Times New Roman" w:hAnsi="Times New Roman"/>
                <w:color w:val="000000"/>
                <w:sz w:val="24"/>
                <w:szCs w:val="24"/>
                <w:shd w:val="clear" w:color="auto" w:fill="ffffff"/>
              </w:rPr>
              <w:t>И маленькие детки.</w:t>
            </w:r>
          </w:p>
          <w:p w14:paraId="000000A2">
            <w:pPr>
              <w:spacing w:beforeAutospacing="0" w:afterAutospacing="0" w:line="240" w:lineRule="auto"/>
              <w:contextualSpacing w:val="on"/>
              <w:rPr>
                <w:rFonts w:ascii="Times New Roman" w:cs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000000A3">
            <w:pPr>
              <w:spacing w:beforeAutospacing="0" w:afterAutospacing="0" w:line="240" w:lineRule="auto"/>
              <w:contextualSpacing w:val="on"/>
              <w:jc w:val="center"/>
              <w:rPr>
                <w:rFonts w:ascii="Times New Roman" w:cs="Times New Roman" w:hAnsi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cs="Times New Roman" w:hAnsi="Times New Roman"/>
                <w:i/>
                <w:color w:val="000000"/>
                <w:sz w:val="24"/>
                <w:szCs w:val="24"/>
                <w:shd w:val="clear" w:color="auto" w:fill="ffffff"/>
              </w:rPr>
              <w:t>(Ответы детей)</w:t>
            </w:r>
          </w:p>
          <w:p w14:paraId="000000A4">
            <w:pPr>
              <w:spacing w:beforeAutospacing="0" w:afterAutospacing="0" w:line="240" w:lineRule="auto"/>
              <w:contextualSpacing w:val="on"/>
              <w:jc w:val="center"/>
              <w:rPr>
                <w:rFonts w:ascii="Times New Roman" w:cs="Times New Roman" w:hAnsi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</w:p>
          <w:p w14:paraId="000000A5">
            <w:pPr>
              <w:spacing w:beforeAutospacing="0" w:afterAutospacing="0" w:line="240" w:lineRule="auto"/>
              <w:contextualSpacing w:val="on"/>
              <w:rPr>
                <w:rFonts w:ascii="Times New Roman" w:cs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cs="Times New Roman" w:hAnsi="Times New Roman"/>
                <w:b/>
                <w:color w:val="000000"/>
                <w:sz w:val="24"/>
                <w:szCs w:val="24"/>
                <w:shd w:val="clear" w:color="auto" w:fill="ffffff"/>
              </w:rPr>
              <w:t>Педагог:</w:t>
            </w:r>
            <w:r>
              <w:rPr>
                <w:rFonts w:ascii="Times New Roman" w:cs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Верно. И мы в отделе фруктов, </w:t>
            </w:r>
            <w:r>
              <w:rPr>
                <w:rFonts w:ascii="Times New Roman" w:cs="Times New Roman" w:hAnsi="Times New Roman"/>
                <w:color w:val="000000"/>
                <w:sz w:val="24"/>
                <w:szCs w:val="24"/>
                <w:shd w:val="clear" w:color="auto" w:fill="ffffff"/>
              </w:rPr>
              <w:t>овощей</w:t>
            </w:r>
            <w:r>
              <w:rPr>
                <w:rFonts w:ascii="Times New Roman" w:cs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и ягод</w:t>
            </w:r>
            <w:r>
              <w:rPr>
                <w:rFonts w:ascii="Times New Roman" w:cs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. Они укрепляют иммунитет человека, </w:t>
            </w:r>
            <w:r>
              <w:rPr>
                <w:rFonts w:ascii="Times New Roman" w:cs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cs="Times New Roman" w:hAnsi="Times New Roman"/>
                <w:color w:val="000000"/>
                <w:sz w:val="24"/>
                <w:szCs w:val="24"/>
                <w:shd w:val="clear" w:color="auto" w:fill="ffffff"/>
              </w:rPr>
              <w:t>помогают долго оставаться здоровыми</w:t>
            </w:r>
            <w:r>
              <w:rPr>
                <w:rFonts w:ascii="Times New Roman" w:cs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cs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и сильными. </w:t>
            </w:r>
            <w:r>
              <w:rPr>
                <w:rFonts w:ascii="Times New Roman" w:cs="Times New Roman" w:hAnsi="Times New Roman"/>
                <w:color w:val="000000"/>
                <w:sz w:val="24"/>
                <w:szCs w:val="24"/>
                <w:shd w:val="clear" w:color="auto" w:fill="ffffff"/>
              </w:rPr>
              <w:t>Вспомните какие овощи вы знаете.</w:t>
            </w:r>
          </w:p>
          <w:p w14:paraId="000000A6">
            <w:pPr>
              <w:spacing w:beforeAutospacing="0" w:afterAutospacing="0" w:line="240" w:lineRule="auto"/>
              <w:contextualSpacing w:val="on"/>
              <w:rPr>
                <w:rFonts w:ascii="Times New Roman" w:cs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000000A7">
            <w:pPr>
              <w:spacing w:beforeAutospacing="0" w:afterAutospacing="0" w:line="240" w:lineRule="auto"/>
              <w:contextualSpacing w:val="on"/>
              <w:jc w:val="center"/>
              <w:rPr>
                <w:rFonts w:ascii="Times New Roman" w:cs="Times New Roman" w:hAnsi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cs="Times New Roman" w:hAnsi="Times New Roman"/>
                <w:i/>
                <w:color w:val="000000"/>
                <w:sz w:val="24"/>
                <w:szCs w:val="24"/>
                <w:shd w:val="clear" w:color="auto" w:fill="ffffff"/>
              </w:rPr>
              <w:t>(Ответы детей)</w:t>
            </w:r>
          </w:p>
          <w:p w14:paraId="000000A8">
            <w:pPr>
              <w:spacing w:beforeAutospacing="0" w:afterAutospacing="0" w:line="240" w:lineRule="auto"/>
              <w:contextualSpacing w:val="on"/>
              <w:jc w:val="center"/>
              <w:rPr>
                <w:rFonts w:ascii="Times New Roman" w:cs="Times New Roman" w:hAnsi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</w:p>
          <w:p w14:paraId="000000A9">
            <w:pPr>
              <w:spacing w:beforeAutospacing="0" w:afterAutospacing="0" w:line="240" w:lineRule="auto"/>
              <w:contextualSpacing w:val="on"/>
              <w:rPr>
                <w:rFonts w:ascii="Times New Roman" w:cs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cs="Times New Roman" w:hAnsi="Times New Roman"/>
                <w:b/>
                <w:color w:val="000000"/>
                <w:sz w:val="24"/>
                <w:szCs w:val="24"/>
                <w:shd w:val="clear" w:color="auto" w:fill="ffffff"/>
              </w:rPr>
              <w:t>Педагог:</w:t>
            </w:r>
            <w:r>
              <w:rPr>
                <w:rFonts w:ascii="Times New Roman" w:cs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cs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Давайте подумаем, </w:t>
            </w:r>
            <w:r>
              <w:rPr>
                <w:rFonts w:ascii="Times New Roman" w:cs="Times New Roman" w:hAnsi="Times New Roman"/>
                <w:color w:val="000000"/>
                <w:sz w:val="24"/>
                <w:szCs w:val="24"/>
                <w:shd w:val="clear" w:color="auto" w:fill="ffffff"/>
              </w:rPr>
              <w:t>к</w:t>
            </w:r>
            <w:r>
              <w:rPr>
                <w:rFonts w:ascii="Times New Roman" w:cs="Times New Roman" w:hAnsi="Times New Roman"/>
                <w:color w:val="000000"/>
                <w:sz w:val="24"/>
                <w:szCs w:val="24"/>
                <w:shd w:val="clear" w:color="auto" w:fill="ffffff"/>
              </w:rPr>
              <w:t>ак их можно использовать в пищу? Что приготовить?</w:t>
            </w:r>
          </w:p>
          <w:p w14:paraId="000000AA">
            <w:pPr>
              <w:spacing w:beforeAutospacing="0" w:afterAutospacing="0" w:line="240" w:lineRule="auto"/>
              <w:contextualSpacing w:val="on"/>
              <w:rPr>
                <w:rFonts w:ascii="Times New Roman" w:cs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000000AB">
            <w:pPr>
              <w:spacing w:beforeAutospacing="0" w:afterAutospacing="0" w:line="240" w:lineRule="auto"/>
              <w:contextualSpacing w:val="on"/>
              <w:jc w:val="center"/>
              <w:rPr>
                <w:rFonts w:ascii="Times New Roman" w:cs="Times New Roman" w:hAnsi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cs="Times New Roman" w:hAnsi="Times New Roman"/>
                <w:i/>
                <w:color w:val="000000"/>
                <w:sz w:val="24"/>
                <w:szCs w:val="24"/>
                <w:shd w:val="clear" w:color="auto" w:fill="ffffff"/>
              </w:rPr>
              <w:t>(Ответы детей)</w:t>
            </w:r>
          </w:p>
          <w:p w14:paraId="000000AC">
            <w:pPr>
              <w:spacing w:beforeAutospacing="0" w:afterAutospacing="0" w:line="240" w:lineRule="auto"/>
              <w:contextualSpacing w:val="on"/>
              <w:jc w:val="center"/>
              <w:rPr>
                <w:rFonts w:ascii="Times New Roman" w:cs="Times New Roman" w:hAnsi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</w:p>
          <w:p w14:paraId="000000AD">
            <w:pPr>
              <w:spacing w:beforeAutospacing="0" w:afterAutospacing="0" w:line="240" w:lineRule="auto"/>
              <w:contextualSpacing w:val="on"/>
              <w:rPr>
                <w:rFonts w:ascii="Times New Roman" w:cs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cs="Times New Roman" w:hAnsi="Times New Roman"/>
                <w:b/>
                <w:color w:val="000000"/>
                <w:sz w:val="24"/>
                <w:szCs w:val="24"/>
                <w:shd w:val="clear" w:color="auto" w:fill="ffffff"/>
              </w:rPr>
              <w:t>Педагог:</w:t>
            </w:r>
            <w:r>
              <w:rPr>
                <w:rFonts w:ascii="Times New Roman" w:cs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А какие фрукты и ягоды вам известны?</w:t>
            </w:r>
          </w:p>
          <w:p w14:paraId="000000AE">
            <w:pPr>
              <w:spacing w:beforeAutospacing="0" w:afterAutospacing="0" w:line="240" w:lineRule="auto"/>
              <w:contextualSpacing w:val="on"/>
              <w:rPr>
                <w:rFonts w:ascii="Times New Roman" w:cs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000000AF">
            <w:pPr>
              <w:spacing w:beforeAutospacing="0" w:afterAutospacing="0" w:line="240" w:lineRule="auto"/>
              <w:contextualSpacing w:val="on"/>
              <w:jc w:val="center"/>
              <w:rPr>
                <w:rFonts w:ascii="Times New Roman" w:cs="Times New Roman" w:hAnsi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cs="Times New Roman" w:hAnsi="Times New Roman"/>
                <w:i/>
                <w:color w:val="000000"/>
                <w:sz w:val="24"/>
                <w:szCs w:val="24"/>
                <w:shd w:val="clear" w:color="auto" w:fill="ffffff"/>
              </w:rPr>
              <w:t>(Ответы детей)</w:t>
            </w:r>
          </w:p>
          <w:p w14:paraId="000000B0">
            <w:pPr>
              <w:spacing w:beforeAutospacing="0" w:afterAutospacing="0" w:line="240" w:lineRule="auto"/>
              <w:contextualSpacing w:val="on"/>
              <w:jc w:val="center"/>
              <w:rPr>
                <w:rFonts w:ascii="Times New Roman" w:cs="Times New Roman" w:hAnsi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</w:p>
          <w:p w14:paraId="000000B1">
            <w:pPr>
              <w:spacing w:beforeAutospacing="0" w:afterAutospacing="0" w:line="240" w:lineRule="auto"/>
              <w:contextualSpacing w:val="on"/>
              <w:rPr>
                <w:rFonts w:ascii="Times New Roman" w:cs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cs="Times New Roman" w:hAnsi="Times New Roman"/>
                <w:b/>
                <w:color w:val="000000"/>
                <w:sz w:val="24"/>
                <w:szCs w:val="24"/>
                <w:shd w:val="clear" w:color="auto" w:fill="ffffff"/>
              </w:rPr>
              <w:t>Педагог:</w:t>
            </w:r>
            <w:r>
              <w:rPr>
                <w:rFonts w:ascii="Times New Roman" w:cs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cs="Times New Roman" w:hAnsi="Times New Roman"/>
                <w:color w:val="000000"/>
                <w:sz w:val="24"/>
                <w:szCs w:val="24"/>
                <w:shd w:val="clear" w:color="auto" w:fill="ffffff"/>
              </w:rPr>
              <w:t>Они не только полезные, но и очень вкусные. А ещё и</w:t>
            </w:r>
            <w:r>
              <w:rPr>
                <w:rFonts w:ascii="Times New Roman" w:cs="Times New Roman" w:hAnsi="Times New Roman"/>
                <w:color w:val="000000"/>
                <w:sz w:val="24"/>
                <w:szCs w:val="24"/>
                <w:shd w:val="clear" w:color="auto" w:fill="ffffff"/>
              </w:rPr>
              <w:t>з овощей, фруктов и ягод мы можем приготовить различные соки.</w:t>
            </w:r>
            <w:r>
              <w:rPr>
                <w:rFonts w:ascii="Times New Roman" w:cs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Давайте попробуем.</w:t>
            </w:r>
          </w:p>
          <w:p w14:paraId="000000B2">
            <w:pPr>
              <w:spacing w:beforeAutospacing="0" w:afterAutospacing="0" w:line="240" w:lineRule="auto"/>
              <w:contextualSpacing w:val="on"/>
              <w:rPr>
                <w:rFonts w:ascii="Times New Roman" w:cs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000000B3">
            <w:pPr>
              <w:spacing w:beforeAutospacing="0" w:afterAutospacing="0" w:line="240" w:lineRule="auto"/>
              <w:contextualSpacing w:val="on"/>
              <w:jc w:val="center"/>
              <w:rPr>
                <w:rFonts w:ascii="Times New Roman" w:cs="Times New Roman" w:hAnsi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cs="Times New Roman" w:hAnsi="Times New Roman"/>
                <w:i/>
                <w:color w:val="000000"/>
                <w:sz w:val="24"/>
                <w:szCs w:val="24"/>
                <w:shd w:val="clear" w:color="auto" w:fill="ffffff"/>
              </w:rPr>
              <w:t xml:space="preserve">(Речевая игра на образование прилагательных из </w:t>
            </w:r>
            <w:r>
              <w:rPr>
                <w:rFonts w:ascii="Times New Roman" w:cs="Times New Roman" w:hAnsi="Times New Roman"/>
                <w:i/>
                <w:color w:val="000000"/>
                <w:sz w:val="24"/>
                <w:szCs w:val="24"/>
                <w:shd w:val="clear" w:color="auto" w:fill="ffffff"/>
              </w:rPr>
              <w:t>существительных</w:t>
            </w:r>
            <w:r>
              <w:rPr>
                <w:rFonts w:ascii="Times New Roman" w:cs="Times New Roman" w:hAnsi="Times New Roman"/>
                <w:i/>
                <w:color w:val="000000"/>
                <w:sz w:val="24"/>
                <w:szCs w:val="24"/>
                <w:shd w:val="clear" w:color="auto" w:fill="ffffff"/>
              </w:rPr>
              <w:t>, например, яблоко - яблочный</w:t>
            </w:r>
            <w:r>
              <w:rPr>
                <w:rFonts w:ascii="Times New Roman" w:cs="Times New Roman" w:hAnsi="Times New Roman"/>
                <w:i/>
                <w:color w:val="000000"/>
                <w:sz w:val="24"/>
                <w:szCs w:val="24"/>
                <w:shd w:val="clear" w:color="auto" w:fill="ffffff"/>
              </w:rPr>
              <w:t>)</w:t>
            </w:r>
          </w:p>
          <w:p w14:paraId="000000B4">
            <w:pPr>
              <w:spacing w:beforeAutospacing="0" w:afterAutospacing="0" w:line="240" w:lineRule="auto"/>
              <w:contextualSpacing w:val="on"/>
              <w:jc w:val="center"/>
              <w:rPr>
                <w:rFonts w:ascii="Times New Roman" w:cs="Times New Roman" w:hAnsi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</w:p>
          <w:p w14:paraId="000000B5">
            <w:pPr>
              <w:spacing w:beforeAutospacing="0" w:afterAutospacing="0" w:line="240" w:lineRule="auto"/>
              <w:contextualSpacing w:val="on"/>
              <w:rPr>
                <w:rFonts w:ascii="Times New Roman" w:cs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cs="Times New Roman" w:hAnsi="Times New Roman"/>
                <w:b/>
                <w:color w:val="000000"/>
                <w:sz w:val="24"/>
                <w:szCs w:val="24"/>
                <w:shd w:val="clear" w:color="auto" w:fill="ffffff"/>
              </w:rPr>
              <w:t>Педагог</w:t>
            </w:r>
            <w:r>
              <w:rPr>
                <w:rFonts w:ascii="Times New Roman" w:cs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: </w:t>
            </w:r>
            <w:r>
              <w:rPr>
                <w:rFonts w:ascii="Times New Roman" w:cs="Times New Roman" w:hAnsi="Times New Roman"/>
                <w:color w:val="000000"/>
                <w:sz w:val="24"/>
                <w:szCs w:val="24"/>
                <w:shd w:val="clear" w:color="auto" w:fill="ffffff"/>
              </w:rPr>
              <w:t>Вот мы и обошли все отделы магазина. И даже придумали, что можно приготовить из различных продуктов. Но перед тем как начать готовить, что обязательно нужно сделать?</w:t>
            </w:r>
          </w:p>
          <w:p w14:paraId="000000B6">
            <w:pPr>
              <w:spacing w:beforeAutospacing="0" w:afterAutospacing="0" w:line="240" w:lineRule="auto"/>
              <w:contextualSpacing w:val="on"/>
              <w:rPr>
                <w:rFonts w:ascii="Times New Roman" w:cs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000000B7">
            <w:pPr>
              <w:spacing w:beforeAutospacing="0" w:afterAutospacing="0" w:line="240" w:lineRule="auto"/>
              <w:contextualSpacing w:val="on"/>
              <w:jc w:val="center"/>
              <w:rPr>
                <w:rFonts w:ascii="Times New Roman" w:cs="Times New Roman" w:hAnsi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cs="Times New Roman" w:hAnsi="Times New Roman"/>
                <w:i/>
                <w:color w:val="000000"/>
                <w:sz w:val="24"/>
                <w:szCs w:val="24"/>
                <w:shd w:val="clear" w:color="auto" w:fill="ffffff"/>
              </w:rPr>
              <w:t>(Ответы детей)</w:t>
            </w:r>
          </w:p>
          <w:p w14:paraId="000000B8">
            <w:pPr>
              <w:spacing w:beforeAutospacing="0" w:afterAutospacing="0" w:line="240" w:lineRule="auto"/>
              <w:contextualSpacing w:val="on"/>
              <w:jc w:val="center"/>
              <w:rPr>
                <w:rFonts w:ascii="Times New Roman" w:cs="Times New Roman" w:hAnsi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</w:p>
          <w:p w14:paraId="000000B9">
            <w:pPr>
              <w:spacing w:beforeAutospacing="0" w:afterAutospacing="0" w:line="240" w:lineRule="auto"/>
              <w:contextualSpacing w:val="on"/>
              <w:rPr>
                <w:rFonts w:ascii="Times New Roman" w:cs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cs="Times New Roman" w:hAnsi="Times New Roman"/>
                <w:b/>
                <w:color w:val="000000"/>
                <w:sz w:val="24"/>
                <w:szCs w:val="24"/>
                <w:shd w:val="clear" w:color="auto" w:fill="ffffff"/>
              </w:rPr>
              <w:t>Педагог:</w:t>
            </w:r>
            <w:r>
              <w:rPr>
                <w:rFonts w:ascii="Times New Roman" w:cs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Верно. Никогда не забывайте тщательно мыть руки и продукты перед готовкой. Иначе какие могут быть последствия?</w:t>
            </w:r>
          </w:p>
          <w:p w14:paraId="000000BA">
            <w:pPr>
              <w:spacing w:beforeAutospacing="0" w:afterAutospacing="0" w:line="240" w:lineRule="auto"/>
              <w:contextualSpacing w:val="on"/>
              <w:rPr>
                <w:rFonts w:ascii="Times New Roman" w:cs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000000BB">
            <w:pPr>
              <w:spacing w:beforeAutospacing="0" w:afterAutospacing="0" w:line="240" w:lineRule="auto"/>
              <w:contextualSpacing w:val="on"/>
              <w:jc w:val="center"/>
              <w:rPr>
                <w:rFonts w:ascii="Times New Roman" w:cs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cs="Times New Roman" w:hAnsi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(Ответы детей)</w:t>
            </w:r>
          </w:p>
          <w:p w14:paraId="000000BC">
            <w:pPr>
              <w:spacing w:beforeAutospacing="0" w:afterAutospacing="0" w:line="240" w:lineRule="auto"/>
              <w:contextualSpacing w:val="on"/>
              <w:jc w:val="center"/>
              <w:rPr>
                <w:rFonts w:ascii="Times New Roman" w:cs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000000BD">
            <w:pPr>
              <w:spacing w:beforeAutospacing="0" w:afterAutospacing="0" w:line="240" w:lineRule="auto"/>
              <w:contextualSpacing w:val="on"/>
              <w:rPr>
                <w:rFonts w:ascii="Times New Roman" w:cs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cs="Times New Roman" w:hAnsi="Times New Roman"/>
                <w:b/>
                <w:color w:val="000000"/>
                <w:sz w:val="24"/>
                <w:szCs w:val="24"/>
                <w:shd w:val="clear" w:color="auto" w:fill="ffffff"/>
              </w:rPr>
              <w:t>Педагог</w:t>
            </w:r>
            <w:r>
              <w:rPr>
                <w:rFonts w:ascii="Times New Roman" w:cs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: </w:t>
            </w:r>
            <w:r>
              <w:rPr>
                <w:rFonts w:ascii="Times New Roman" w:cs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Отлично! А сейчас </w:t>
            </w:r>
            <w:r>
              <w:rPr>
                <w:rFonts w:ascii="Times New Roman" w:cs="Times New Roman" w:hAnsi="Times New Roman"/>
                <w:color w:val="000000"/>
                <w:sz w:val="24"/>
                <w:szCs w:val="24"/>
                <w:shd w:val="clear" w:color="auto" w:fill="ffffff"/>
              </w:rPr>
              <w:t>настало время разделиться по центрам, чтобы собрать побольше продуктов.</w:t>
            </w:r>
          </w:p>
          <w:p w14:paraId="000000BE">
            <w:pPr>
              <w:spacing w:beforeAutospacing="0" w:afterAutospacing="0" w:line="240" w:lineRule="auto"/>
              <w:contextualSpacing w:val="on"/>
              <w:rPr>
                <w:rFonts w:ascii="Times New Roman" w:cs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000000BF">
            <w:pPr>
              <w:spacing w:beforeAutospacing="0" w:afterAutospacing="0" w:line="240" w:lineRule="auto"/>
              <w:contextualSpacing w:val="on"/>
              <w:rPr>
                <w:rFonts w:ascii="Times New Roman" w:cs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cs="Times New Roman" w:hAnsi="Times New Roman"/>
                <w:color w:val="000000"/>
                <w:sz w:val="24"/>
                <w:szCs w:val="24"/>
                <w:u w:val="single"/>
                <w:shd w:val="clear" w:color="auto" w:fill="ffffff"/>
              </w:rPr>
              <w:t>В центре творчества</w:t>
            </w:r>
            <w:r>
              <w:rPr>
                <w:rFonts w:ascii="Times New Roman" w:cs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cs="Times New Roman" w:hAnsi="Times New Roman"/>
                <w:color w:val="000000"/>
                <w:sz w:val="24"/>
                <w:szCs w:val="24"/>
                <w:shd w:val="clear" w:color="auto" w:fill="ffffff"/>
              </w:rPr>
              <w:t>вы сможете сделать фрукты с помощью цветной бумаги и клея. А если больше любите овощи - раскрасьте их пальчиками.</w:t>
            </w:r>
          </w:p>
          <w:p w14:paraId="000000C0">
            <w:pPr>
              <w:spacing w:beforeAutospacing="0" w:afterAutospacing="0" w:line="240" w:lineRule="auto"/>
              <w:contextualSpacing w:val="on"/>
              <w:rPr>
                <w:rFonts w:ascii="Times New Roman" w:cs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000000C1">
            <w:pPr>
              <w:spacing w:beforeAutospacing="0" w:afterAutospacing="0" w:line="240" w:lineRule="auto"/>
              <w:contextualSpacing w:val="on"/>
              <w:rPr>
                <w:rFonts w:ascii="Times New Roman" w:cs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cs="Times New Roman" w:hAnsi="Times New Roman"/>
                <w:color w:val="000000"/>
                <w:sz w:val="24"/>
                <w:szCs w:val="24"/>
                <w:u w:val="single"/>
                <w:shd w:val="clear" w:color="auto" w:fill="ffffff"/>
              </w:rPr>
              <w:t xml:space="preserve">Центр </w:t>
            </w:r>
            <w:r>
              <w:rPr>
                <w:rFonts w:ascii="Times New Roman" w:cs="Times New Roman" w:hAnsi="Times New Roman"/>
                <w:color w:val="000000"/>
                <w:sz w:val="24"/>
                <w:szCs w:val="24"/>
                <w:u w:val="single"/>
                <w:shd w:val="clear" w:color="auto" w:fill="ffffff"/>
              </w:rPr>
              <w:t>логики и математики</w:t>
            </w:r>
            <w:r>
              <w:rPr>
                <w:rFonts w:ascii="Times New Roman" w:cs="Times New Roman" w:hAnsi="Times New Roman"/>
                <w:color w:val="000000"/>
                <w:sz w:val="24"/>
                <w:szCs w:val="24"/>
                <w:u w:val="none"/>
                <w:shd w:val="clear" w:color="auto" w:fill="ffffff"/>
              </w:rPr>
              <w:t xml:space="preserve"> </w:t>
            </w:r>
            <w:r>
              <w:rPr>
                <w:rFonts w:ascii="Times New Roman" w:cs="Times New Roman" w:hAnsi="Times New Roman"/>
                <w:color w:val="000000"/>
                <w:sz w:val="24"/>
                <w:szCs w:val="24"/>
                <w:shd w:val="clear" w:color="auto" w:fill="ffffff"/>
              </w:rPr>
              <w:t>поможет нам вырастить полезную и вкусную репку: для этого нужно сложить числовой паззл!</w:t>
            </w:r>
          </w:p>
          <w:p w14:paraId="000000C2">
            <w:pPr>
              <w:spacing w:beforeAutospacing="0" w:afterAutospacing="0" w:line="240" w:lineRule="auto"/>
              <w:contextualSpacing w:val="on"/>
              <w:rPr>
                <w:rFonts w:ascii="Times New Roman" w:cs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000000C3">
            <w:pPr>
              <w:spacing w:beforeAutospacing="0" w:afterAutospacing="0" w:line="240" w:lineRule="auto"/>
              <w:contextualSpacing w:val="on"/>
              <w:rPr>
                <w:rFonts w:ascii="Times New Roman" w:cs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cs="Times New Roman" w:hAnsi="Times New Roman"/>
                <w:color w:val="000000"/>
                <w:sz w:val="24"/>
                <w:szCs w:val="24"/>
                <w:u w:val="none"/>
                <w:shd w:val="clear" w:color="auto" w:fill="ffffff"/>
              </w:rPr>
              <w:t xml:space="preserve">В </w:t>
            </w:r>
            <w:r>
              <w:rPr>
                <w:rFonts w:ascii="Times New Roman" w:cs="Times New Roman" w:hAnsi="Times New Roman"/>
                <w:color w:val="000000"/>
                <w:sz w:val="24"/>
                <w:szCs w:val="24"/>
                <w:u w:val="single"/>
                <w:shd w:val="clear" w:color="auto" w:fill="ffffff"/>
              </w:rPr>
              <w:t xml:space="preserve">центре </w:t>
            </w:r>
            <w:r>
              <w:rPr>
                <w:rFonts w:ascii="Times New Roman" w:cs="Times New Roman" w:hAnsi="Times New Roman"/>
                <w:color w:val="000000"/>
                <w:sz w:val="24"/>
                <w:szCs w:val="24"/>
                <w:u w:val="single"/>
                <w:shd w:val="clear" w:color="auto" w:fill="ffffff"/>
              </w:rPr>
              <w:t>познания и коммуникации</w:t>
            </w:r>
            <w:r>
              <w:rPr>
                <w:rFonts w:ascii="Times New Roman" w:cs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нужно будет разделить все продукты на группы: фрукты, овощи и ягоды </w:t>
            </w:r>
            <w:r>
              <w:rPr>
                <w:rFonts w:ascii="Times New Roman" w:cs="Times New Roman" w:hAnsi="Times New Roman"/>
                <w:color w:val="000000"/>
                <w:sz w:val="24"/>
                <w:szCs w:val="24"/>
                <w:shd w:val="clear" w:color="auto" w:fill="ffffff"/>
              </w:rPr>
              <w:t>и объяснить свой выбор. А один из вас попробует себя в роли врача и проверит, всё ли сделано правильно.</w:t>
            </w:r>
          </w:p>
        </w:tc>
        <w:tc>
          <w:tcPr>
            <w:cnfStyle w:val="000010100000"/>
            <w:tcW w:w="2160" w:type="dxa"/>
            <w:tcBorders>
              <w:top w:val="nil" w:sz="4" w:space="0"/>
              <w:left w:val="nil" w:sz="4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000C4">
            <w:pPr>
              <w:spacing w:beforeAutospacing="0" w:afterAutospacing="0" w:line="240" w:lineRule="auto"/>
              <w:contextualSpacing w:val="on"/>
              <w:rPr>
                <w:rFonts w:ascii="Times New Roman" w:cs="Times New Roman" w:eastAsia="Calibri" w:hAnsi="Times New Roman"/>
                <w:sz w:val="24"/>
                <w:szCs w:val="24"/>
              </w:rPr>
            </w:pP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>Социально-</w:t>
            </w:r>
          </w:p>
          <w:p w14:paraId="000000C5">
            <w:pPr>
              <w:spacing w:beforeAutospacing="0" w:afterAutospacing="0" w:line="240" w:lineRule="auto"/>
              <w:contextualSpacing w:val="on"/>
              <w:rPr>
                <w:rFonts w:ascii="Times New Roman" w:cs="Times New Roman" w:eastAsia="Calibri" w:hAnsi="Times New Roman"/>
                <w:sz w:val="24"/>
                <w:szCs w:val="24"/>
              </w:rPr>
            </w:pP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>коммуникативное развитие, физическое развитие</w:t>
            </w:r>
          </w:p>
        </w:tc>
        <w:tc>
          <w:tcPr>
            <w:cnfStyle w:val="000001100000"/>
            <w:tcW w:w="1355" w:type="dxa"/>
            <w:tcBorders>
              <w:top w:val="nil" w:sz="4" w:space="0"/>
              <w:left w:val="nil" w:sz="4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000C6">
            <w:pPr>
              <w:spacing w:beforeAutospacing="0" w:afterAutospacing="0" w:line="240" w:lineRule="auto"/>
              <w:contextualSpacing w:val="on"/>
              <w:rPr>
                <w:rFonts w:ascii="Times New Roman" w:cs="Times New Roman" w:eastAsia="Calibri" w:hAnsi="Times New Roman"/>
                <w:sz w:val="24"/>
                <w:szCs w:val="24"/>
              </w:rPr>
            </w:pP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>Беседа,</w:t>
            </w:r>
          </w:p>
          <w:p w14:paraId="000000C7">
            <w:pPr>
              <w:spacing w:beforeAutospacing="0" w:afterAutospacing="0" w:line="240" w:lineRule="auto"/>
              <w:contextualSpacing w:val="on"/>
              <w:rPr>
                <w:rFonts w:ascii="Times New Roman" w:cs="Times New Roman" w:eastAsia="Calibri" w:hAnsi="Times New Roman"/>
                <w:sz w:val="24"/>
                <w:szCs w:val="24"/>
              </w:rPr>
            </w:pP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>движение</w:t>
            </w:r>
          </w:p>
        </w:tc>
        <w:tc>
          <w:tcPr>
            <w:cnfStyle w:val="000010100000"/>
            <w:tcW w:w="1821" w:type="dxa"/>
            <w:tcBorders>
              <w:top w:val="nil" w:sz="4" w:space="0"/>
              <w:left w:val="nil" w:sz="4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000C8">
            <w:pPr>
              <w:spacing w:beforeAutospacing="0" w:afterAutospacing="0" w:line="240" w:lineRule="auto"/>
              <w:contextualSpacing w:val="on"/>
              <w:rPr>
                <w:rFonts w:ascii="Times New Roman" w:cs="Times New Roman" w:eastAsia="Calibri" w:hAnsi="Times New Roman"/>
                <w:sz w:val="24"/>
                <w:szCs w:val="24"/>
              </w:rPr>
            </w:pP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>Слово, движения</w:t>
            </w:r>
          </w:p>
        </w:tc>
        <w:tc>
          <w:tcPr>
            <w:cnfStyle w:val="000001100000"/>
            <w:tcW w:w="2318" w:type="dxa"/>
            <w:tcBorders>
              <w:top w:val="nil" w:sz="4" w:space="0"/>
              <w:left w:val="nil" w:sz="4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000C9">
            <w:pPr>
              <w:spacing w:beforeAutospacing="0" w:afterAutospacing="0" w:line="240" w:lineRule="auto"/>
              <w:contextualSpacing w:val="on"/>
              <w:rPr>
                <w:rFonts w:ascii="Times New Roman" w:cs="Times New Roman" w:eastAsia="Calibri" w:hAnsi="Times New Roman"/>
                <w:sz w:val="24"/>
                <w:szCs w:val="24"/>
              </w:rPr>
            </w:pP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>Развивать слуховое и зрительное восприятие.</w:t>
            </w:r>
          </w:p>
          <w:p w14:paraId="000000CA">
            <w:pPr>
              <w:spacing w:beforeAutospacing="0" w:afterAutospacing="0" w:line="240" w:lineRule="auto"/>
              <w:contextualSpacing w:val="on"/>
              <w:rPr>
                <w:rFonts w:ascii="Times New Roman" w:cs="Times New Roman" w:eastAsia="Calibri" w:hAnsi="Times New Roman"/>
                <w:sz w:val="24"/>
                <w:szCs w:val="24"/>
              </w:rPr>
            </w:pP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 xml:space="preserve">Совершенствовать 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>связную речь.</w:t>
            </w:r>
          </w:p>
          <w:p w14:paraId="000000CB">
            <w:pPr>
              <w:spacing w:beforeAutospacing="0" w:afterAutospacing="0" w:line="240" w:lineRule="auto"/>
              <w:contextualSpacing w:val="on"/>
              <w:rPr>
                <w:rFonts w:ascii="Times New Roman" w:cs="Times New Roman" w:eastAsia="Calibri" w:hAnsi="Times New Roman"/>
                <w:sz w:val="24"/>
                <w:szCs w:val="24"/>
              </w:rPr>
            </w:pP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>Развивать память.</w:t>
            </w:r>
          </w:p>
          <w:p w14:paraId="000000CC">
            <w:pPr>
              <w:spacing w:beforeAutospacing="0" w:afterAutospacing="0" w:line="240" w:lineRule="auto"/>
              <w:contextualSpacing w:val="on"/>
              <w:rPr>
                <w:rFonts w:ascii="Times New Roman" w:cs="Times New Roman" w:eastAsia="Calibri" w:hAnsi="Times New Roman"/>
                <w:sz w:val="24"/>
                <w:szCs w:val="24"/>
              </w:rPr>
            </w:pP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 xml:space="preserve">Укреплять 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>двигательные навыки детей.</w:t>
            </w:r>
          </w:p>
        </w:tc>
        <w:tc>
          <w:tcPr>
            <w:cnfStyle w:val="000010100000"/>
            <w:tcW w:w="2694" w:type="dxa"/>
            <w:tcBorders>
              <w:top w:val="nil" w:sz="4" w:space="0"/>
              <w:left w:val="nil" w:sz="4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000CD">
            <w:pPr>
              <w:spacing w:beforeAutospacing="0" w:afterAutospacing="0" w:line="240" w:lineRule="auto"/>
              <w:contextualSpacing w:val="on"/>
              <w:rPr>
                <w:rFonts w:ascii="Times New Roman" w:cs="Times New Roman" w:eastAsia="Calibri" w:hAnsi="Times New Roman"/>
                <w:sz w:val="24"/>
                <w:szCs w:val="24"/>
              </w:rPr>
            </w:pP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>Ребёнок понимает необходимость правильного питания для поддержания здоровья организма.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 xml:space="preserve">Ребёнок хорошо ориентируется в 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 xml:space="preserve">видах 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>продукт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>ов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 xml:space="preserve"> питания</w:t>
            </w: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>.</w:t>
            </w:r>
          </w:p>
          <w:p w14:paraId="000000CE">
            <w:pPr>
              <w:spacing w:beforeAutospacing="0" w:afterAutospacing="0" w:line="240" w:lineRule="auto"/>
              <w:contextualSpacing w:val="on"/>
              <w:rPr>
                <w:rFonts w:ascii="Times New Roman" w:cs="Times New Roman" w:eastAsia="Calibri" w:hAnsi="Times New Roman"/>
                <w:sz w:val="24"/>
                <w:szCs w:val="24"/>
              </w:rPr>
            </w:pP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>Ребёнок знает полезные и вредные для здоровья продукты.</w:t>
            </w:r>
          </w:p>
          <w:p w14:paraId="000000CF">
            <w:pPr>
              <w:spacing w:beforeAutospacing="0" w:afterAutospacing="0" w:line="240" w:lineRule="auto"/>
              <w:contextualSpacing w:val="on"/>
              <w:rPr>
                <w:rFonts w:ascii="Times New Roman" w:cs="Times New Roman" w:eastAsia="Calibri" w:hAnsi="Times New Roman"/>
                <w:sz w:val="24"/>
                <w:szCs w:val="24"/>
              </w:rPr>
            </w:pP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>Ребёнок понимает важность гигиены для здоровья человека.</w:t>
            </w:r>
          </w:p>
          <w:p w14:paraId="000000D0">
            <w:pPr>
              <w:spacing w:beforeAutospacing="0" w:afterAutospacing="0" w:line="240" w:lineRule="auto"/>
              <w:contextualSpacing w:val="on"/>
              <w:rPr>
                <w:rFonts w:ascii="Times New Roman" w:cs="Times New Roman" w:eastAsia="Calibri" w:hAnsi="Times New Roman"/>
                <w:sz w:val="24"/>
                <w:szCs w:val="24"/>
              </w:rPr>
            </w:pP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>Ребёнок знает что такое витамины и для чего они нужны.</w:t>
            </w:r>
          </w:p>
          <w:p w14:paraId="000000D1">
            <w:pPr>
              <w:spacing w:beforeAutospacing="0" w:afterAutospacing="0" w:line="240" w:lineRule="auto"/>
              <w:contextualSpacing w:val="on"/>
              <w:rPr>
                <w:rFonts w:ascii="Times New Roman" w:cs="Times New Roman" w:eastAsia="Calibri" w:hAnsi="Times New Roman"/>
                <w:sz w:val="24"/>
                <w:szCs w:val="24"/>
              </w:rPr>
            </w:pP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>Ребёнок осознаёт социальные нормы поведения.</w:t>
            </w:r>
          </w:p>
          <w:p w14:paraId="000000D2">
            <w:pPr>
              <w:spacing w:beforeAutospacing="0" w:afterAutospacing="0" w:line="240" w:lineRule="auto"/>
              <w:contextualSpacing w:val="on"/>
              <w:rPr>
                <w:rFonts w:ascii="Times New Roman" w:cs="Times New Roman" w:eastAsia="Calibri" w:hAnsi="Times New Roman"/>
                <w:sz w:val="24"/>
                <w:szCs w:val="24"/>
              </w:rPr>
            </w:pP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>Ребёнок активно взаимодействует со сверстниками и взрослыми в общении и в совместных играх.</w:t>
            </w:r>
          </w:p>
          <w:p w14:paraId="000000D3">
            <w:pPr>
              <w:spacing w:beforeAutospacing="0" w:afterAutospacing="0" w:line="240" w:lineRule="auto"/>
              <w:contextualSpacing w:val="on"/>
              <w:rPr>
                <w:rFonts w:ascii="Times New Roman" w:cs="Times New Roman" w:eastAsia="Calibri" w:hAnsi="Times New Roman"/>
                <w:sz w:val="24"/>
                <w:szCs w:val="24"/>
              </w:rPr>
            </w:pPr>
            <w:r>
              <w:rPr>
                <w:rFonts w:ascii="Times New Roman" w:cs="Times New Roman" w:eastAsia="Calibri" w:hAnsi="Times New Roman"/>
                <w:sz w:val="24"/>
                <w:szCs w:val="24"/>
              </w:rPr>
              <w:t>Ребёнок даёт чёткий ответ на поставленный вопрос.</w:t>
            </w:r>
          </w:p>
        </w:tc>
      </w:tr>
    </w:tbl>
    <w:p w14:paraId="000000D4">
      <w:pPr>
        <w:spacing w:beforeAutospacing="0" w:afterAutospacing="0" w:line="240" w:lineRule="auto"/>
        <w:contextualSpacing w:val="on"/>
        <w:rPr>
          <w:rFonts w:ascii="Times New Roman" w:hAnsi="Times New Roman"/>
          <w:b/>
          <w:sz w:val="28"/>
          <w:szCs w:val="28"/>
        </w:rPr>
      </w:pPr>
    </w:p>
    <w:p w14:paraId="000000D5">
      <w:pPr>
        <w:spacing w:beforeAutospacing="0" w:afterAutospacing="0" w:line="240" w:lineRule="auto"/>
        <w:contextualSpacing w:val="on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Основная часть (содержательный этап)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A0"/>
      </w:tblPr>
      <w:tblGrid>
        <w:gridCol w:w="4243"/>
        <w:gridCol w:w="2040"/>
        <w:gridCol w:w="1557"/>
        <w:gridCol w:w="1931"/>
        <w:gridCol w:w="2246"/>
        <w:gridCol w:w="2533"/>
      </w:tblGrid>
      <w:tr>
        <w:trPr>
          <w:cnfStyle w:val="100000000000"/>
          <w:trHeight w:val="144"/>
          <w:tblHeader w:val="on"/>
        </w:trPr>
        <w:tc>
          <w:tcPr>
            <w:cnfStyle w:val="101000000000"/>
            <w:tcW w:w="42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000D6">
            <w:pPr>
              <w:spacing w:beforeAutospacing="0" w:afterAutospacing="0" w:line="240" w:lineRule="auto"/>
              <w:contextualSpacing w:val="on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Содержание НОД</w:t>
            </w:r>
          </w:p>
        </w:tc>
        <w:tc>
          <w:tcPr>
            <w:cnfStyle w:val="100010000000"/>
            <w:tcW w:w="2040" w:type="dxa"/>
            <w:tcBorders>
              <w:top w:val="single" w:color="auto" w:sz="8" w:space="0"/>
              <w:left w:val="nil" w:sz="4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000D7">
            <w:pPr>
              <w:spacing w:beforeAutospacing="0" w:afterAutospacing="0" w:line="240" w:lineRule="auto"/>
              <w:contextualSpacing w:val="on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Образовательная область (вид деятельности)</w:t>
            </w:r>
          </w:p>
        </w:tc>
        <w:tc>
          <w:tcPr>
            <w:cnfStyle w:val="100001000000"/>
            <w:tcW w:w="1557" w:type="dxa"/>
            <w:tcBorders>
              <w:top w:val="single" w:color="auto" w:sz="8" w:space="0"/>
              <w:left w:val="nil" w:sz="4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000D8">
            <w:pPr>
              <w:spacing w:beforeAutospacing="0" w:afterAutospacing="0" w:line="240" w:lineRule="auto"/>
              <w:contextualSpacing w:val="on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Формы работы</w:t>
            </w:r>
          </w:p>
        </w:tc>
        <w:tc>
          <w:tcPr>
            <w:cnfStyle w:val="100010000000"/>
            <w:tcW w:w="1931" w:type="dxa"/>
            <w:tcBorders>
              <w:top w:val="single" w:color="auto" w:sz="8" w:space="0"/>
              <w:left w:val="nil" w:sz="4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000D9">
            <w:pPr>
              <w:spacing w:beforeAutospacing="0" w:afterAutospacing="0" w:line="240" w:lineRule="auto"/>
              <w:contextualSpacing w:val="on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Наличие</w:t>
            </w:r>
          </w:p>
          <w:p w14:paraId="000000DA">
            <w:pPr>
              <w:spacing w:beforeAutospacing="0" w:afterAutospacing="0" w:line="240" w:lineRule="auto"/>
              <w:contextualSpacing w:val="on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средства</w:t>
            </w:r>
          </w:p>
          <w:p w14:paraId="000000DB">
            <w:pPr>
              <w:spacing w:beforeAutospacing="0" w:afterAutospacing="0" w:line="240" w:lineRule="auto"/>
              <w:contextualSpacing w:val="on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 детей</w:t>
            </w:r>
          </w:p>
        </w:tc>
        <w:tc>
          <w:tcPr>
            <w:cnfStyle w:val="100001000000"/>
            <w:tcW w:w="2246" w:type="dxa"/>
            <w:tcBorders>
              <w:top w:val="single" w:color="auto" w:sz="8" w:space="0"/>
              <w:left w:val="nil" w:sz="4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000DC">
            <w:pPr>
              <w:spacing w:beforeAutospacing="0" w:afterAutospacing="0" w:line="240" w:lineRule="auto"/>
              <w:contextualSpacing w:val="on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Образовательные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задачи</w:t>
            </w:r>
          </w:p>
        </w:tc>
        <w:tc>
          <w:tcPr>
            <w:cnfStyle w:val="100010000000"/>
            <w:tcW w:w="2533" w:type="dxa"/>
            <w:tcBorders>
              <w:top w:val="single" w:color="auto" w:sz="8" w:space="0"/>
              <w:left w:val="nil" w:sz="4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000DD">
            <w:pPr>
              <w:spacing w:beforeAutospacing="0" w:afterAutospacing="0" w:line="240" w:lineRule="auto"/>
              <w:contextualSpacing w:val="on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Целевые</w:t>
            </w:r>
          </w:p>
          <w:p w14:paraId="000000DE">
            <w:pPr>
              <w:spacing w:beforeAutospacing="0" w:afterAutospacing="0" w:line="240" w:lineRule="auto"/>
              <w:contextualSpacing w:val="on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ориентиры</w:t>
            </w:r>
          </w:p>
          <w:p w14:paraId="000000DF">
            <w:pPr>
              <w:spacing w:beforeAutospacing="0" w:afterAutospacing="0" w:line="240" w:lineRule="auto"/>
              <w:contextualSpacing w:val="on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(характеристики)</w:t>
            </w:r>
          </w:p>
        </w:tc>
      </w:tr>
      <w:tr>
        <w:trPr>
          <w:cnfStyle w:val="000000100000"/>
          <w:trHeight w:val="571"/>
        </w:trPr>
        <w:tc>
          <w:tcPr>
            <w:cnfStyle w:val="001000100000"/>
            <w:tcW w:w="4243" w:type="dxa"/>
            <w:tcBorders>
              <w:top w:val="nil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000E0">
            <w:pPr>
              <w:spacing w:beforeAutospacing="0" w:afterAutospacing="0" w:line="240" w:lineRule="auto"/>
              <w:contextualSpacing w:val="on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Дети осуществляют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свой </w:t>
            </w:r>
            <w:r>
              <w:rPr>
                <w:rFonts w:ascii="Times New Roman" w:hAnsi="Times New Roman"/>
                <w:sz w:val="24"/>
                <w:szCs w:val="24"/>
              </w:rPr>
              <w:t>выбор.</w:t>
            </w:r>
          </w:p>
          <w:p w14:paraId="000000E1">
            <w:pPr>
              <w:spacing w:beforeAutospacing="0" w:afterAutospacing="0" w:line="240" w:lineRule="auto"/>
              <w:contextualSpacing w:val="on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  <w:p w14:paraId="000000E2">
            <w:pPr>
              <w:spacing w:beforeAutospacing="0" w:afterAutospacing="0" w:line="240" w:lineRule="auto"/>
              <w:contextualSpacing w:val="on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u w:val="single"/>
              </w:rPr>
              <w:t>Центр творчества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</w:p>
          <w:p w14:paraId="000000E3">
            <w:pPr>
              <w:spacing w:beforeAutospacing="0" w:afterAutospacing="0" w:line="240" w:lineRule="auto"/>
              <w:contextualSpacing w:val="on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Перед вами </w:t>
            </w:r>
            <w:r>
              <w:rPr>
                <w:rFonts w:ascii="Times New Roman" w:cs="Times New Roman" w:hAnsi="Times New Roman"/>
                <w:color w:val="000000"/>
                <w:sz w:val="24"/>
                <w:szCs w:val="18"/>
                <w:shd w:val="clear" w:color="auto" w:fill="ffffff"/>
              </w:rPr>
              <w:t xml:space="preserve">раскраски </w:t>
            </w:r>
            <w:r>
              <w:rPr>
                <w:rFonts w:ascii="Times New Roman" w:cs="Times New Roman" w:hAnsi="Times New Roman"/>
                <w:color w:val="000000"/>
                <w:sz w:val="24"/>
                <w:szCs w:val="18"/>
                <w:shd w:val="clear" w:color="auto" w:fill="ffffff"/>
              </w:rPr>
              <w:t xml:space="preserve">фруктов. Используя клей и цветную бумагу, </w:t>
            </w:r>
            <w:r>
              <w:rPr>
                <w:rFonts w:ascii="Times New Roman" w:cs="Times New Roman" w:hAnsi="Times New Roman"/>
                <w:color w:val="000000"/>
                <w:sz w:val="24"/>
                <w:szCs w:val="18"/>
                <w:shd w:val="clear" w:color="auto" w:fill="ffffff"/>
              </w:rPr>
              <w:t xml:space="preserve">раскрасьте их. </w:t>
            </w:r>
          </w:p>
          <w:p w14:paraId="000000E4">
            <w:pPr>
              <w:spacing w:beforeAutospacing="0" w:afterAutospacing="0" w:line="240" w:lineRule="auto"/>
              <w:contextualSpacing w:val="on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color w:val="000000"/>
                <w:sz w:val="24"/>
                <w:szCs w:val="18"/>
                <w:shd w:val="clear" w:color="auto" w:fill="ffffff"/>
              </w:rPr>
              <w:t>Ово</w:t>
            </w:r>
            <w:r>
              <w:rPr>
                <w:rFonts w:ascii="Times New Roman" w:cs="Times New Roman" w:hAnsi="Times New Roman"/>
                <w:color w:val="000000"/>
                <w:sz w:val="24"/>
                <w:szCs w:val="18"/>
                <w:shd w:val="clear" w:color="auto" w:fill="ffffff"/>
              </w:rPr>
              <w:t>щ</w:t>
            </w:r>
            <w:r>
              <w:rPr>
                <w:rFonts w:ascii="Times New Roman" w:cs="Times New Roman" w:hAnsi="Times New Roman"/>
                <w:color w:val="000000"/>
                <w:sz w:val="24"/>
                <w:szCs w:val="18"/>
                <w:shd w:val="clear" w:color="auto" w:fill="ffffff"/>
              </w:rPr>
              <w:t>и можно раскрасить с помощью гуаши, только вместо кистей используйте ваши пальчики.</w:t>
            </w:r>
          </w:p>
        </w:tc>
        <w:tc>
          <w:tcPr>
            <w:cnfStyle w:val="000010100000"/>
            <w:tcW w:w="2040" w:type="dxa"/>
            <w:tcBorders>
              <w:top w:val="nil" w:sz="4" w:space="0"/>
              <w:left w:val="nil" w:sz="4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000E5">
            <w:pPr>
              <w:spacing w:beforeAutospacing="0" w:afterAutospacing="0" w:line="240" w:lineRule="auto"/>
              <w:contextualSpacing w:val="on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Познавательное развитие, художественно - эстетическое развитие</w:t>
            </w:r>
          </w:p>
        </w:tc>
        <w:tc>
          <w:tcPr>
            <w:cnfStyle w:val="000001100000"/>
            <w:tcW w:w="1557" w:type="dxa"/>
            <w:tcBorders>
              <w:top w:val="nil" w:sz="4" w:space="0"/>
              <w:left w:val="nil" w:sz="4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000E6">
            <w:pPr>
              <w:spacing w:beforeAutospacing="0" w:afterAutospacing="0" w:line="240" w:lineRule="auto"/>
              <w:contextualSpacing w:val="on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Аппликация, раскрашивание</w:t>
            </w:r>
          </w:p>
          <w:p w14:paraId="000000E7">
            <w:pPr>
              <w:spacing w:beforeAutospacing="0" w:afterAutospacing="0" w:line="240" w:lineRule="auto"/>
              <w:contextualSpacing w:val="on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cnfStyle w:val="000010100000"/>
            <w:tcW w:w="1931" w:type="dxa"/>
            <w:tcBorders>
              <w:top w:val="nil" w:sz="4" w:space="0"/>
              <w:left w:val="nil" w:sz="4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000E8">
            <w:pPr>
              <w:spacing w:beforeAutospacing="0" w:afterAutospacing="0" w:line="240" w:lineRule="auto"/>
              <w:contextualSpacing w:val="on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Замысел, </w:t>
            </w:r>
            <w:r>
              <w:rPr>
                <w:rFonts w:ascii="Times New Roman" w:hAnsi="Times New Roman"/>
                <w:sz w:val="24"/>
                <w:szCs w:val="24"/>
              </w:rPr>
              <w:t>раскраск</w:t>
            </w:r>
            <w:r>
              <w:rPr>
                <w:rFonts w:ascii="Times New Roman" w:hAnsi="Times New Roman"/>
                <w:sz w:val="24"/>
                <w:szCs w:val="24"/>
              </w:rPr>
              <w:t>и овощей и фруктов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цветная бумага, клей-карандаш, гуашь</w:t>
            </w:r>
          </w:p>
        </w:tc>
        <w:tc>
          <w:tcPr>
            <w:cnfStyle w:val="000001100000"/>
            <w:tcW w:w="2246" w:type="dxa"/>
            <w:tcBorders>
              <w:top w:val="nil" w:sz="4" w:space="0"/>
              <w:left w:val="nil" w:sz="4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000E9">
            <w:pPr>
              <w:spacing w:beforeAutospacing="0" w:afterAutospacing="0" w:line="240" w:lineRule="auto"/>
              <w:contextualSpacing w:val="on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Развивать умение </w:t>
            </w:r>
            <w:r>
              <w:rPr>
                <w:rFonts w:ascii="Times New Roman" w:hAnsi="Times New Roman"/>
                <w:sz w:val="24"/>
                <w:szCs w:val="24"/>
              </w:rPr>
              <w:t>передавать </w:t>
            </w:r>
          </w:p>
          <w:p w14:paraId="000000EA">
            <w:pPr>
              <w:spacing w:beforeAutospacing="0" w:afterAutospacing="0" w:line="240" w:lineRule="auto"/>
              <w:contextualSpacing w:val="on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образы с помощью </w:t>
            </w:r>
            <w:r>
              <w:rPr>
                <w:rFonts w:ascii="Times New Roman" w:hAnsi="Times New Roman"/>
                <w:sz w:val="24"/>
                <w:szCs w:val="24"/>
              </w:rPr>
              <w:t>аппликации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 раскрашивания.</w:t>
            </w:r>
          </w:p>
          <w:p w14:paraId="000000EB">
            <w:pPr>
              <w:spacing w:beforeAutospacing="0" w:afterAutospacing="0" w:line="240" w:lineRule="auto"/>
              <w:contextualSpacing w:val="on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Развивать мелкую моторику и </w:t>
            </w:r>
            <w:r>
              <w:rPr>
                <w:rFonts w:ascii="Times New Roman" w:hAnsi="Times New Roman"/>
                <w:sz w:val="24"/>
                <w:szCs w:val="24"/>
              </w:rPr>
              <w:t>твёрдость руки. Воспитывать стремление выполнить работу аккуратно и красиво.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000000EC">
            <w:pPr>
              <w:spacing w:beforeAutospacing="0" w:afterAutospacing="0" w:line="240" w:lineRule="auto"/>
              <w:contextualSpacing w:val="on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Воспитывать самостоятельность в творческой деятельности.</w:t>
            </w:r>
          </w:p>
          <w:p w14:paraId="000000ED">
            <w:pPr>
              <w:spacing w:beforeAutospacing="0" w:afterAutospacing="0" w:line="240" w:lineRule="auto"/>
              <w:contextualSpacing w:val="on"/>
              <w:rPr>
                <w:rFonts w:ascii="Times New Roman" w:hAnsi="Times New Roman"/>
                <w:sz w:val="24"/>
                <w:szCs w:val="24"/>
              </w:rPr>
            </w:pPr>
          </w:p>
          <w:p w14:paraId="000000EE">
            <w:pPr>
              <w:spacing w:beforeAutospacing="0" w:afterAutospacing="0" w:line="240" w:lineRule="auto"/>
              <w:contextualSpacing w:val="on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cnfStyle w:val="000010100000"/>
            <w:tcW w:w="2533" w:type="dxa"/>
            <w:tcBorders>
              <w:top w:val="nil" w:sz="4" w:space="0"/>
              <w:left w:val="nil" w:sz="4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000EF">
            <w:pPr>
              <w:spacing w:beforeAutospacing="0" w:afterAutospacing="0" w:line="240" w:lineRule="auto"/>
              <w:contextualSpacing w:val="on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Ребёнок </w:t>
            </w:r>
            <w:r>
              <w:rPr>
                <w:rFonts w:ascii="Times New Roman" w:hAnsi="Times New Roman"/>
                <w:sz w:val="24"/>
                <w:szCs w:val="24"/>
              </w:rPr>
              <w:t>умеет</w:t>
            </w:r>
            <w:r>
              <w:rPr>
                <w:rFonts w:ascii="Times New Roman" w:hAnsi="Times New Roman"/>
                <w:sz w:val="24"/>
                <w:szCs w:val="24"/>
              </w:rPr>
              <w:t> осуществлять выбор деятельности.</w:t>
            </w:r>
          </w:p>
          <w:p w14:paraId="000000F0">
            <w:pPr>
              <w:spacing w:beforeAutospacing="0" w:afterAutospacing="0" w:line="240" w:lineRule="auto"/>
              <w:contextualSpacing w:val="on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Ребёнок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способен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принимать решения, основываясь на </w:t>
            </w:r>
            <w:r>
              <w:rPr>
                <w:rFonts w:ascii="Times New Roman" w:hAnsi="Times New Roman"/>
                <w:sz w:val="24"/>
                <w:szCs w:val="24"/>
              </w:rPr>
              <w:t>собственных желаниях, умениях, навыках.</w:t>
            </w:r>
          </w:p>
          <w:p w14:paraId="000000F1">
            <w:pPr>
              <w:spacing w:beforeAutospacing="0" w:afterAutospacing="0" w:line="240" w:lineRule="auto"/>
              <w:contextualSpacing w:val="on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Ребенок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умеет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проявлять волевые усилия, усидчивость, собранность, преодолевая </w:t>
            </w:r>
            <w:r>
              <w:rPr>
                <w:rFonts w:ascii="Times New Roman" w:hAnsi="Times New Roman"/>
                <w:sz w:val="24"/>
                <w:szCs w:val="24"/>
              </w:rPr>
              <w:t>сиюминутные побужд</w:t>
            </w:r>
            <w:r>
              <w:rPr>
                <w:rFonts w:ascii="Times New Roman" w:hAnsi="Times New Roman"/>
                <w:sz w:val="24"/>
                <w:szCs w:val="24"/>
              </w:rPr>
              <w:t>ения, доводить начатое до конца.</w:t>
            </w:r>
          </w:p>
          <w:p w14:paraId="000000F2">
            <w:pPr>
              <w:spacing w:beforeAutospacing="0" w:afterAutospacing="0" w:line="240" w:lineRule="auto"/>
              <w:contextualSpacing w:val="on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Ребёнок демонстрирует различные замыслы и способы их воплощения.</w:t>
            </w:r>
          </w:p>
          <w:p w14:paraId="000000F3">
            <w:pPr>
              <w:spacing w:beforeAutospacing="0" w:afterAutospacing="0" w:line="240" w:lineRule="auto"/>
              <w:contextualSpacing w:val="on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Ребёнок способен взаимодействовать со взрослыми и сверстниками, принимать помощь и помогать другим.</w:t>
            </w:r>
          </w:p>
        </w:tc>
      </w:tr>
      <w:tr>
        <w:trPr>
          <w:cnfStyle w:val="000000010000"/>
          <w:trHeight w:val="2970"/>
        </w:trPr>
        <w:tc>
          <w:tcPr>
            <w:cnfStyle w:val="001000010000"/>
            <w:tcW w:w="4243" w:type="dxa"/>
            <w:tcBorders>
              <w:top w:val="nil" w:sz="4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000F4">
            <w:pPr>
              <w:pStyle w:val="P3"/>
              <w:shd w:val="clear" w:color="auto" w:fill="ffffff"/>
              <w:contextualSpacing w:val="on"/>
              <w:rPr>
                <w:sz w:val="24"/>
                <w:szCs w:val="24"/>
              </w:rPr>
            </w:pPr>
            <w:r>
              <w:rPr>
                <w:sz w:val="24"/>
                <w:szCs w:val="24"/>
                <w:u w:val="single"/>
              </w:rPr>
              <w:t xml:space="preserve">Центр </w:t>
            </w:r>
            <w:r>
              <w:rPr>
                <w:sz w:val="24"/>
                <w:szCs w:val="24"/>
                <w:u w:val="single"/>
              </w:rPr>
              <w:t>логики и математики:</w:t>
            </w:r>
          </w:p>
          <w:p w14:paraId="000000F5">
            <w:pPr>
              <w:pStyle w:val="P3"/>
              <w:shd w:val="clear" w:color="auto" w:fill="ffffff"/>
              <w:contextualSpacing w:val="on"/>
              <w:rPr>
                <w:sz w:val="24"/>
                <w:szCs w:val="24"/>
                <w:u w:val="none"/>
              </w:rPr>
            </w:pPr>
            <w:r>
              <w:rPr>
                <w:sz w:val="24"/>
                <w:szCs w:val="24"/>
                <w:u w:val="none"/>
              </w:rPr>
              <w:t>Ребята, соберите числовые паззлы со сказкой “Репка” и вытяните нам побольше репки, пожалуйста.</w:t>
            </w:r>
          </w:p>
        </w:tc>
        <w:tc>
          <w:tcPr>
            <w:cnfStyle w:val="000010010000"/>
            <w:tcW w:w="2040" w:type="dxa"/>
            <w:tcBorders>
              <w:top w:val="nil" w:sz="4" w:space="0"/>
              <w:left w:val="nil" w:sz="4" w:space="0"/>
              <w:bottom w:val="single" w:color="auto" w:sz="4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000F6">
            <w:pPr>
              <w:spacing w:beforeAutospacing="0" w:afterAutospacing="0" w:line="240" w:lineRule="auto"/>
              <w:contextualSpacing w:val="on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Познавательное развитие</w:t>
            </w:r>
          </w:p>
        </w:tc>
        <w:tc>
          <w:tcPr>
            <w:cnfStyle w:val="000001010000"/>
            <w:tcW w:w="1557" w:type="dxa"/>
            <w:tcBorders>
              <w:top w:val="nil" w:sz="4" w:space="0"/>
              <w:left w:val="nil" w:sz="4" w:space="0"/>
              <w:bottom w:val="single" w:color="auto" w:sz="4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000F7">
            <w:pPr>
              <w:spacing w:beforeAutospacing="0" w:afterAutospacing="0" w:line="240" w:lineRule="auto"/>
              <w:contextualSpacing w:val="on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Счёт, сборка</w:t>
            </w:r>
          </w:p>
        </w:tc>
        <w:tc>
          <w:tcPr>
            <w:cnfStyle w:val="000010010000"/>
            <w:tcW w:w="1931" w:type="dxa"/>
            <w:tcBorders>
              <w:top w:val="nil" w:sz="4" w:space="0"/>
              <w:left w:val="nil" w:sz="4" w:space="0"/>
              <w:bottom w:val="single" w:color="auto" w:sz="4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000F8">
            <w:pPr>
              <w:spacing w:beforeAutospacing="0" w:afterAutospacing="0" w:line="240" w:lineRule="auto"/>
              <w:contextualSpacing w:val="on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Числовые паззлы с сюжетом сказки “Репка”</w:t>
            </w:r>
          </w:p>
        </w:tc>
        <w:tc>
          <w:tcPr>
            <w:cnfStyle w:val="000001010000"/>
            <w:tcW w:w="2246" w:type="dxa"/>
            <w:tcBorders>
              <w:top w:val="nil" w:sz="4" w:space="0"/>
              <w:left w:val="nil" w:sz="4" w:space="0"/>
              <w:bottom w:val="single" w:color="auto" w:sz="4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000F9">
            <w:pPr>
              <w:spacing w:beforeAutospacing="0" w:afterAutospacing="0" w:line="240" w:lineRule="auto"/>
              <w:contextualSpacing w:val="on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Актуализировать навык пор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/>
                <w:sz w:val="24"/>
                <w:szCs w:val="24"/>
              </w:rPr>
              <w:t>дкового счёта от 1 до 10.</w:t>
            </w:r>
          </w:p>
          <w:p w14:paraId="000000FA">
            <w:pPr>
              <w:spacing w:beforeAutospacing="0" w:afterAutospacing="0" w:line="240" w:lineRule="auto"/>
              <w:contextualSpacing w:val="on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Развивать мелкую моторику и </w:t>
            </w:r>
            <w:r>
              <w:rPr>
                <w:rFonts w:ascii="Times New Roman" w:hAnsi="Times New Roman"/>
                <w:sz w:val="24"/>
                <w:szCs w:val="24"/>
              </w:rPr>
              <w:t>твёрдость руки. Воспитывать стремление выполнить работу аккуратно и красиво.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cnfStyle w:val="000010010000"/>
            <w:tcW w:w="2533" w:type="dxa"/>
            <w:tcBorders>
              <w:top w:val="nil" w:sz="4" w:space="0"/>
              <w:left w:val="nil" w:sz="4" w:space="0"/>
              <w:bottom w:val="single" w:color="auto" w:sz="4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000FB">
            <w:pPr>
              <w:spacing w:beforeAutospacing="0" w:afterAutospacing="0" w:line="240" w:lineRule="auto"/>
              <w:contextualSpacing w:val="on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Ребёнок способен осуществлять выбор деятельности.</w:t>
            </w:r>
          </w:p>
          <w:p w14:paraId="000000FC">
            <w:pPr>
              <w:spacing w:beforeAutospacing="0" w:afterAutospacing="0" w:line="240" w:lineRule="auto"/>
              <w:contextualSpacing w:val="on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Ребёнок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способен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принимать решения, основываясь на </w:t>
            </w:r>
            <w:r>
              <w:rPr>
                <w:rFonts w:ascii="Times New Roman" w:hAnsi="Times New Roman"/>
                <w:sz w:val="24"/>
                <w:szCs w:val="24"/>
              </w:rPr>
              <w:t>собственных желаниях, умениях, навыках.</w:t>
            </w:r>
          </w:p>
          <w:p w14:paraId="000000FD">
            <w:pPr>
              <w:spacing w:beforeAutospacing="0" w:afterAutospacing="0" w:line="240" w:lineRule="auto"/>
              <w:contextualSpacing w:val="on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Ребенок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умеет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проявлять волевые усилия, усидчивость, собранность, преодолевая </w:t>
            </w:r>
            <w:r>
              <w:rPr>
                <w:rFonts w:ascii="Times New Roman" w:hAnsi="Times New Roman"/>
                <w:sz w:val="24"/>
                <w:szCs w:val="24"/>
              </w:rPr>
              <w:t>сиюминутные побужд</w:t>
            </w:r>
            <w:r>
              <w:rPr>
                <w:rFonts w:ascii="Times New Roman" w:hAnsi="Times New Roman"/>
                <w:sz w:val="24"/>
                <w:szCs w:val="24"/>
              </w:rPr>
              <w:t>ения, доводить начатое до конца.</w:t>
            </w:r>
          </w:p>
          <w:p w14:paraId="000000FE">
            <w:pPr>
              <w:spacing w:beforeAutospacing="0" w:afterAutospacing="0" w:line="240" w:lineRule="auto"/>
              <w:contextualSpacing w:val="on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Ребёнок демонстрирует навыки коммуникации со взрослыми и со сверстниками, способность согласовывать свои действия с действиями окружающих.</w:t>
            </w:r>
          </w:p>
          <w:p w14:paraId="000000FF">
            <w:pPr>
              <w:spacing w:beforeAutospacing="0" w:afterAutospacing="0" w:line="240" w:lineRule="auto"/>
              <w:contextualSpacing w:val="on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Ребёнок уверенно считает от 1 до 10 и знает внешний вид цифр и числа 10.</w:t>
            </w:r>
          </w:p>
        </w:tc>
      </w:tr>
      <w:tr>
        <w:trPr>
          <w:cnfStyle w:val="000000100000"/>
          <w:trHeight w:val="2970"/>
        </w:trPr>
        <w:tc>
          <w:tcPr>
            <w:cnfStyle w:val="001000100000"/>
            <w:tcW w:w="4243" w:type="dxa"/>
            <w:tcBorders>
              <w:top w:val="nil" w:sz="4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00100">
            <w:pPr>
              <w:pStyle w:val="P3"/>
              <w:shd w:val="clear" w:color="auto" w:fill="ffffff"/>
              <w:contextualSpacing w:val="on"/>
              <w:rPr>
                <w:rFonts w:ascii="Times New Roman" w:cs="Times New Roman" w:hAnsi="Times New Roman"/>
                <w:color w:val="000000"/>
                <w:sz w:val="24"/>
                <w:szCs w:val="24"/>
                <w:u w:val="none"/>
                <w:shd w:val="clear" w:color="auto" w:fill="ffffff"/>
              </w:rPr>
            </w:pPr>
            <w:r>
              <w:rPr>
                <w:rFonts w:ascii="Times New Roman" w:cs="Times New Roman" w:hAnsi="Times New Roman"/>
                <w:color w:val="000000"/>
                <w:sz w:val="24"/>
                <w:szCs w:val="24"/>
                <w:u w:val="single"/>
                <w:shd w:val="clear" w:color="auto" w:fill="ffffff"/>
              </w:rPr>
              <w:t>Центр познания и коммуникации:</w:t>
            </w:r>
          </w:p>
          <w:p w14:paraId="00000101">
            <w:pPr>
              <w:pStyle w:val="P3"/>
              <w:shd w:val="clear" w:color="auto" w:fill="ffffff"/>
              <w:contextualSpacing w:val="on"/>
              <w:rPr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Перед вами карточки с </w:t>
            </w:r>
            <w:r>
              <w:rPr>
                <w:rFonts w:ascii="Times New Roman" w:cs="Times New Roman" w:hAnsi="Times New Roman"/>
                <w:color w:val="000000"/>
                <w:sz w:val="24"/>
                <w:szCs w:val="24"/>
                <w:shd w:val="clear" w:color="auto" w:fill="ffffff"/>
              </w:rPr>
              <w:t>фрукт</w:t>
            </w:r>
            <w:r>
              <w:rPr>
                <w:rFonts w:ascii="Times New Roman" w:cs="Times New Roman" w:hAnsi="Times New Roman"/>
                <w:color w:val="000000"/>
                <w:sz w:val="24"/>
                <w:szCs w:val="24"/>
                <w:shd w:val="clear" w:color="auto" w:fill="ffffff"/>
              </w:rPr>
              <w:t>ами</w:t>
            </w:r>
            <w:r>
              <w:rPr>
                <w:rFonts w:ascii="Times New Roman" w:cs="Times New Roman" w:hAnsi="Times New Roman"/>
                <w:color w:val="000000"/>
                <w:sz w:val="24"/>
                <w:szCs w:val="24"/>
                <w:shd w:val="clear" w:color="auto" w:fill="ffffff"/>
              </w:rPr>
              <w:t>, овощ</w:t>
            </w:r>
            <w:r>
              <w:rPr>
                <w:rFonts w:ascii="Times New Roman" w:cs="Times New Roman" w:hAnsi="Times New Roman"/>
                <w:color w:val="000000"/>
                <w:sz w:val="24"/>
                <w:szCs w:val="24"/>
                <w:shd w:val="clear" w:color="auto" w:fill="ffffff"/>
              </w:rPr>
              <w:t>ами</w:t>
            </w:r>
            <w:r>
              <w:rPr>
                <w:rFonts w:ascii="Times New Roman" w:cs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и ягод</w:t>
            </w:r>
            <w:r>
              <w:rPr>
                <w:rFonts w:ascii="Times New Roman" w:cs="Times New Roman" w:hAnsi="Times New Roman"/>
                <w:color w:val="000000"/>
                <w:sz w:val="24"/>
                <w:szCs w:val="24"/>
                <w:shd w:val="clear" w:color="auto" w:fill="ffffff"/>
              </w:rPr>
              <w:t>ами. Разделите их на группы</w:t>
            </w:r>
            <w:r>
              <w:rPr>
                <w:rFonts w:ascii="Times New Roman" w:cs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. </w:t>
            </w:r>
            <w:r>
              <w:rPr>
                <w:rFonts w:ascii="Times New Roman" w:cs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А один из вас </w:t>
            </w:r>
            <w:r>
              <w:rPr>
                <w:rFonts w:ascii="Times New Roman" w:cs="Times New Roman" w:hAnsi="Times New Roman"/>
                <w:color w:val="000000"/>
                <w:sz w:val="24"/>
                <w:szCs w:val="24"/>
                <w:shd w:val="clear" w:color="auto" w:fill="ffffff"/>
              </w:rPr>
              <w:t>станет врачом, который</w:t>
            </w:r>
            <w:r>
              <w:rPr>
                <w:rFonts w:ascii="Times New Roman" w:cs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проверит, всё ли сделано правильно.</w:t>
            </w:r>
          </w:p>
        </w:tc>
        <w:tc>
          <w:tcPr>
            <w:cnfStyle w:val="000010100000"/>
            <w:tcW w:w="2040" w:type="dxa"/>
            <w:tcBorders>
              <w:top w:val="nil" w:sz="4" w:space="0"/>
              <w:left w:val="nil" w:sz="4" w:space="0"/>
              <w:bottom w:val="single" w:color="auto" w:sz="4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00102">
            <w:pPr>
              <w:spacing w:beforeAutospacing="0" w:afterAutospacing="0" w:line="240" w:lineRule="auto"/>
              <w:contextualSpacing w:val="on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Познавательное развитие, </w:t>
            </w:r>
            <w:r>
              <w:rPr>
                <w:rFonts w:ascii="Times New Roman" w:hAnsi="Times New Roman"/>
                <w:sz w:val="24"/>
                <w:szCs w:val="24"/>
              </w:rPr>
              <w:t>речевое развитие</w:t>
            </w:r>
          </w:p>
        </w:tc>
        <w:tc>
          <w:tcPr>
            <w:cnfStyle w:val="000001100000"/>
            <w:tcW w:w="1557" w:type="dxa"/>
            <w:tcBorders>
              <w:top w:val="nil" w:sz="4" w:space="0"/>
              <w:left w:val="nil" w:sz="4" w:space="0"/>
              <w:bottom w:val="single" w:color="auto" w:sz="4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00103">
            <w:pPr>
              <w:spacing w:beforeAutospacing="0" w:afterAutospacing="0" w:line="240" w:lineRule="auto"/>
              <w:contextualSpacing w:val="on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Классификация</w:t>
            </w:r>
          </w:p>
        </w:tc>
        <w:tc>
          <w:tcPr>
            <w:cnfStyle w:val="000010100000"/>
            <w:tcW w:w="1931" w:type="dxa"/>
            <w:tcBorders>
              <w:top w:val="nil" w:sz="4" w:space="0"/>
              <w:left w:val="nil" w:sz="4" w:space="0"/>
              <w:bottom w:val="single" w:color="auto" w:sz="4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00104">
            <w:pPr>
              <w:spacing w:beforeAutospacing="0" w:afterAutospacing="0" w:line="240" w:lineRule="auto"/>
              <w:contextualSpacing w:val="on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Карточки с </w:t>
            </w:r>
            <w:r>
              <w:rPr>
                <w:rFonts w:ascii="Times New Roman" w:cs="Times New Roman" w:hAnsi="Times New Roman"/>
                <w:color w:val="000000"/>
                <w:sz w:val="24"/>
                <w:szCs w:val="24"/>
                <w:shd w:val="clear" w:color="auto" w:fill="ffffff"/>
              </w:rPr>
              <w:t>фрукт</w:t>
            </w:r>
            <w:r>
              <w:rPr>
                <w:rFonts w:ascii="Times New Roman" w:cs="Times New Roman" w:hAnsi="Times New Roman"/>
                <w:color w:val="000000"/>
                <w:sz w:val="24"/>
                <w:szCs w:val="24"/>
                <w:shd w:val="clear" w:color="auto" w:fill="ffffff"/>
              </w:rPr>
              <w:t>ами</w:t>
            </w:r>
            <w:r>
              <w:rPr>
                <w:rFonts w:ascii="Times New Roman" w:cs="Times New Roman" w:hAnsi="Times New Roman"/>
                <w:color w:val="000000"/>
                <w:sz w:val="24"/>
                <w:szCs w:val="24"/>
                <w:shd w:val="clear" w:color="auto" w:fill="ffffff"/>
              </w:rPr>
              <w:t>, овощ</w:t>
            </w:r>
            <w:r>
              <w:rPr>
                <w:rFonts w:ascii="Times New Roman" w:cs="Times New Roman" w:hAnsi="Times New Roman"/>
                <w:color w:val="000000"/>
                <w:sz w:val="24"/>
                <w:szCs w:val="24"/>
                <w:shd w:val="clear" w:color="auto" w:fill="ffffff"/>
              </w:rPr>
              <w:t>ами</w:t>
            </w:r>
            <w:r>
              <w:rPr>
                <w:rFonts w:ascii="Times New Roman" w:cs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и ягод</w:t>
            </w:r>
            <w:r>
              <w:rPr>
                <w:rFonts w:ascii="Times New Roman" w:cs="Times New Roman" w:hAnsi="Times New Roman"/>
                <w:color w:val="000000"/>
                <w:sz w:val="24"/>
                <w:szCs w:val="24"/>
                <w:shd w:val="clear" w:color="auto" w:fill="ffffff"/>
              </w:rPr>
              <w:t>ами. Костюм врача.</w:t>
            </w:r>
          </w:p>
        </w:tc>
        <w:tc>
          <w:tcPr>
            <w:cnfStyle w:val="000001100000"/>
            <w:tcW w:w="2246" w:type="dxa"/>
            <w:tcBorders>
              <w:top w:val="nil" w:sz="4" w:space="0"/>
              <w:left w:val="nil" w:sz="4" w:space="0"/>
              <w:bottom w:val="single" w:color="auto" w:sz="4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00105">
            <w:pPr>
              <w:spacing w:beforeAutospacing="0" w:afterAutospacing="0" w:line="240" w:lineRule="auto"/>
              <w:contextualSpacing w:val="on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Стимулировать умственную активность.</w:t>
            </w:r>
          </w:p>
          <w:p w14:paraId="00000106">
            <w:pPr>
              <w:spacing w:beforeAutospacing="0" w:afterAutospacing="0" w:line="240" w:lineRule="auto"/>
              <w:contextualSpacing w:val="on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Совершенствовать навыки классификации овощей, ягод и фруктов.</w:t>
            </w:r>
          </w:p>
        </w:tc>
        <w:tc>
          <w:tcPr>
            <w:cnfStyle w:val="000010100000"/>
            <w:tcW w:w="2533" w:type="dxa"/>
            <w:tcBorders>
              <w:top w:val="nil" w:sz="4" w:space="0"/>
              <w:left w:val="nil" w:sz="4" w:space="0"/>
              <w:bottom w:val="single" w:color="auto" w:sz="4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00107">
            <w:pPr>
              <w:spacing w:beforeAutospacing="0" w:afterAutospacing="0" w:line="240" w:lineRule="auto"/>
              <w:contextualSpacing w:val="on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Ребёнок способен осуществлять выбор деятельности.</w:t>
            </w:r>
          </w:p>
          <w:p w14:paraId="00000108">
            <w:pPr>
              <w:spacing w:beforeAutospacing="0" w:afterAutospacing="0" w:line="240" w:lineRule="auto"/>
              <w:contextualSpacing w:val="on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Ребёнок демонстрирует навыки коммуникации со взрослыми и со сверстниками, способность согласовывать свои действия с действиями окружающих.</w:t>
            </w:r>
          </w:p>
          <w:p w14:paraId="00000109">
            <w:pPr>
              <w:spacing w:beforeAutospacing="0" w:afterAutospacing="0" w:line="240" w:lineRule="auto"/>
              <w:contextualSpacing w:val="on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Ребёнок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способен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принимать решения, основываясь на </w:t>
            </w:r>
            <w:r>
              <w:rPr>
                <w:rFonts w:ascii="Times New Roman" w:hAnsi="Times New Roman"/>
                <w:sz w:val="24"/>
                <w:szCs w:val="24"/>
              </w:rPr>
              <w:t>собственных желаниях, умениях, навыках.</w:t>
            </w:r>
          </w:p>
          <w:p w14:paraId="0000010A">
            <w:pPr>
              <w:spacing w:beforeAutospacing="0" w:afterAutospacing="0" w:line="240" w:lineRule="auto"/>
              <w:contextualSpacing w:val="on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Ребенок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умеет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проявлять волевые усилия, усидчивость, собранность, преодолевая </w:t>
            </w:r>
            <w:r>
              <w:rPr>
                <w:rFonts w:ascii="Times New Roman" w:hAnsi="Times New Roman"/>
                <w:sz w:val="24"/>
                <w:szCs w:val="24"/>
              </w:rPr>
              <w:t>сиюминутные побужд</w:t>
            </w:r>
            <w:r>
              <w:rPr>
                <w:rFonts w:ascii="Times New Roman" w:hAnsi="Times New Roman"/>
                <w:sz w:val="24"/>
                <w:szCs w:val="24"/>
              </w:rPr>
              <w:t>ения, доводить начатое до конца.</w:t>
            </w:r>
          </w:p>
        </w:tc>
      </w:tr>
    </w:tbl>
    <w:p w14:paraId="0000010B">
      <w:pPr>
        <w:spacing w:beforeAutospacing="0" w:afterAutospacing="0" w:line="240" w:lineRule="auto"/>
        <w:contextualSpacing w:val="on"/>
        <w:rPr>
          <w:rFonts w:ascii="Times New Roman" w:hAnsi="Times New Roman"/>
          <w:b/>
          <w:sz w:val="28"/>
          <w:szCs w:val="28"/>
        </w:rPr>
      </w:pPr>
    </w:p>
    <w:p w14:paraId="0000010C">
      <w:pPr>
        <w:spacing w:beforeAutospacing="0" w:afterAutospacing="0" w:line="240" w:lineRule="auto"/>
        <w:contextualSpacing w:val="on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Заключительная часть (рефлексивный этап)</w:t>
      </w:r>
    </w:p>
    <w:tbl>
      <w:tblPr>
        <w:tblW w:w="14606" w:type="dxa"/>
        <w:tblInd w:w="-15" w:type="dxa"/>
        <w:tblLayout w:type="fixed"/>
        <w:tblCellMar>
          <w:left w:w="0" w:type="dxa"/>
          <w:right w:w="0" w:type="dxa"/>
        </w:tblCellMar>
        <w:tblLook w:val="00A0"/>
      </w:tblPr>
      <w:tblGrid>
        <w:gridCol w:w="4258"/>
        <w:gridCol w:w="2148"/>
        <w:gridCol w:w="1821"/>
        <w:gridCol w:w="1151"/>
        <w:gridCol w:w="2534"/>
        <w:gridCol w:w="2694"/>
      </w:tblGrid>
      <w:tr>
        <w:trPr>
          <w:trHeight w:val="267"/>
        </w:trPr>
        <w:tc>
          <w:tcPr>
            <w:cnfStyle w:val="101000000000"/>
            <w:tcW w:w="425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0010D">
            <w:pPr>
              <w:spacing w:beforeAutospacing="0" w:afterAutospacing="0" w:line="240" w:lineRule="auto"/>
              <w:contextualSpacing w:val="on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Содержание НОД</w:t>
            </w:r>
          </w:p>
        </w:tc>
        <w:tc>
          <w:tcPr>
            <w:cnfStyle w:val="100010000000"/>
            <w:tcW w:w="2148" w:type="dxa"/>
            <w:tcBorders>
              <w:top w:val="single" w:color="auto" w:sz="8" w:space="0"/>
              <w:left w:val="nil" w:sz="4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0010E">
            <w:pPr>
              <w:spacing w:beforeAutospacing="0" w:afterAutospacing="0" w:line="240" w:lineRule="auto"/>
              <w:contextualSpacing w:val="on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Образовательная область </w:t>
            </w:r>
            <w:r>
              <w:rPr>
                <w:rFonts w:ascii="Times New Roman" w:hAnsi="Times New Roman"/>
                <w:sz w:val="24"/>
                <w:szCs w:val="24"/>
              </w:rPr>
              <w:t>(вид деятельности)</w:t>
            </w:r>
          </w:p>
        </w:tc>
        <w:tc>
          <w:tcPr>
            <w:cnfStyle w:val="100001000000"/>
            <w:tcW w:w="1821" w:type="dxa"/>
            <w:tcBorders>
              <w:top w:val="single" w:color="auto" w:sz="8" w:space="0"/>
              <w:left w:val="nil" w:sz="4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0010F">
            <w:pPr>
              <w:spacing w:beforeAutospacing="0" w:afterAutospacing="0" w:line="240" w:lineRule="auto"/>
              <w:contextualSpacing w:val="on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Формы работы</w:t>
            </w:r>
          </w:p>
        </w:tc>
        <w:tc>
          <w:tcPr>
            <w:cnfStyle w:val="100010000000"/>
            <w:tcW w:w="1151" w:type="dxa"/>
            <w:tcBorders>
              <w:top w:val="single" w:color="auto" w:sz="8" w:space="0"/>
              <w:left w:val="nil" w:sz="4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00110">
            <w:pPr>
              <w:spacing w:beforeAutospacing="0" w:afterAutospacing="0" w:line="240" w:lineRule="auto"/>
              <w:contextualSpacing w:val="on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Наличие</w:t>
            </w:r>
          </w:p>
          <w:p w14:paraId="00000111">
            <w:pPr>
              <w:spacing w:beforeAutospacing="0" w:afterAutospacing="0" w:line="240" w:lineRule="auto"/>
              <w:contextualSpacing w:val="on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средства</w:t>
            </w:r>
          </w:p>
          <w:p w14:paraId="00000112">
            <w:pPr>
              <w:spacing w:beforeAutospacing="0" w:afterAutospacing="0" w:line="240" w:lineRule="auto"/>
              <w:contextualSpacing w:val="on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 детей</w:t>
            </w:r>
          </w:p>
        </w:tc>
        <w:tc>
          <w:tcPr>
            <w:cnfStyle w:val="100001000000"/>
            <w:tcW w:w="2534" w:type="dxa"/>
            <w:tcBorders>
              <w:top w:val="single" w:color="auto" w:sz="8" w:space="0"/>
              <w:left w:val="nil" w:sz="4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00113">
            <w:pPr>
              <w:spacing w:beforeAutospacing="0" w:afterAutospacing="0" w:line="240" w:lineRule="auto"/>
              <w:contextualSpacing w:val="on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Образовательные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</w:t>
            </w:r>
            <w:r>
              <w:rPr>
                <w:rFonts w:ascii="Times New Roman" w:hAnsi="Times New Roman"/>
                <w:sz w:val="24"/>
                <w:szCs w:val="24"/>
              </w:rPr>
              <w:t>адачи</w:t>
            </w:r>
          </w:p>
          <w:p w14:paraId="0000011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cnfStyle w:val="100010000000"/>
            <w:tcW w:w="2694" w:type="dxa"/>
            <w:tcBorders>
              <w:top w:val="single" w:color="auto" w:sz="8" w:space="0"/>
              <w:left w:val="nil" w:sz="4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00115">
            <w:pPr>
              <w:spacing w:beforeAutospacing="0" w:afterAutospacing="0" w:line="240" w:lineRule="auto"/>
              <w:contextualSpacing w:val="on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Целевые</w:t>
            </w:r>
          </w:p>
          <w:p w14:paraId="00000116">
            <w:pPr>
              <w:spacing w:beforeAutospacing="0" w:afterAutospacing="0" w:line="240" w:lineRule="auto"/>
              <w:ind w:right="-1915"/>
              <w:contextualSpacing w:val="on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ориентиры</w:t>
            </w:r>
          </w:p>
          <w:p w14:paraId="00000117">
            <w:pPr>
              <w:spacing w:beforeAutospacing="0" w:afterAutospacing="0" w:line="240" w:lineRule="auto"/>
              <w:contextualSpacing w:val="on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(характеристики)</w:t>
            </w:r>
          </w:p>
        </w:tc>
      </w:tr>
      <w:tr>
        <w:trPr>
          <w:trHeight w:val="1245"/>
        </w:trPr>
        <w:tc>
          <w:tcPr>
            <w:cnfStyle w:val="001000100000"/>
            <w:tcW w:w="4258" w:type="dxa"/>
            <w:tcBorders>
              <w:top w:val="nil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00118">
            <w:pPr>
              <w:spacing w:beforeAutospacing="0" w:afterAutospacing="0" w:line="240" w:lineRule="auto"/>
              <w:contextualSpacing w:val="on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u w:val="single"/>
              </w:rPr>
              <w:t>Воспитатель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</w:p>
          <w:p w14:paraId="00000119">
            <w:pPr>
              <w:spacing w:beforeAutospacing="0" w:afterAutospacing="0" w:line="240" w:lineRule="auto"/>
              <w:contextualSpacing w:val="on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Ребятишки, вы все хорошо потрудились. Давайте пройдёмся по центрам и посмотрим, что же у вас получилось.</w:t>
            </w:r>
          </w:p>
          <w:p w14:paraId="0000011A">
            <w:pPr>
              <w:spacing w:beforeAutospacing="0" w:afterAutospacing="0" w:line="240" w:lineRule="auto"/>
              <w:contextualSpacing w:val="on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(Педагог и дети проходятся по центрам. Дети рассказывают о своих достижениях. Демонстрируют их)</w:t>
            </w:r>
          </w:p>
          <w:p w14:paraId="0000011B">
            <w:pPr>
              <w:spacing w:beforeAutospacing="0" w:afterAutospacing="0" w:line="240" w:lineRule="auto"/>
              <w:contextualSpacing w:val="on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Давайте подумаем, что в будущем мы ещё хотели бы узнать о здоровом образе жизни.</w:t>
            </w:r>
          </w:p>
        </w:tc>
        <w:tc>
          <w:tcPr>
            <w:cnfStyle w:val="000010100000"/>
            <w:tcW w:w="2148" w:type="dxa"/>
            <w:tcBorders>
              <w:top w:val="nil" w:sz="4" w:space="0"/>
              <w:left w:val="nil" w:sz="4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0011C">
            <w:pPr>
              <w:spacing w:beforeAutospacing="0" w:afterAutospacing="0" w:line="240" w:lineRule="auto"/>
              <w:contextualSpacing w:val="on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Социально-</w:t>
            </w:r>
          </w:p>
          <w:p w14:paraId="0000011D">
            <w:pPr>
              <w:spacing w:beforeAutospacing="0" w:afterAutospacing="0" w:line="240" w:lineRule="auto"/>
              <w:contextualSpacing w:val="on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коммуникативное развитие</w:t>
            </w:r>
          </w:p>
        </w:tc>
        <w:tc>
          <w:tcPr>
            <w:cnfStyle w:val="000001100000"/>
            <w:tcW w:w="1821" w:type="dxa"/>
            <w:tcBorders>
              <w:top w:val="nil" w:sz="4" w:space="0"/>
              <w:left w:val="nil" w:sz="4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0011E">
            <w:pPr>
              <w:spacing w:beforeAutospacing="0" w:afterAutospacing="0" w:line="240" w:lineRule="auto"/>
              <w:contextualSpacing w:val="on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Общение</w:t>
            </w:r>
          </w:p>
        </w:tc>
        <w:tc>
          <w:tcPr>
            <w:cnfStyle w:val="000010100000"/>
            <w:tcW w:w="1151" w:type="dxa"/>
            <w:tcBorders>
              <w:top w:val="nil" w:sz="4" w:space="0"/>
              <w:left w:val="nil" w:sz="4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0011F">
            <w:pPr>
              <w:spacing w:beforeAutospacing="0" w:afterAutospacing="0" w:line="240" w:lineRule="auto"/>
              <w:contextualSpacing w:val="on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Слово</w:t>
            </w:r>
          </w:p>
        </w:tc>
        <w:tc>
          <w:tcPr>
            <w:cnfStyle w:val="000001100000"/>
            <w:tcW w:w="2534" w:type="dxa"/>
            <w:tcBorders>
              <w:top w:val="nil" w:sz="4" w:space="0"/>
              <w:left w:val="nil" w:sz="4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00120">
            <w:pPr>
              <w:spacing w:beforeAutospacing="0" w:afterAutospacing="0" w:line="240" w:lineRule="auto"/>
              <w:contextualSpacing w:val="on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Формирова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ть </w:t>
            </w:r>
            <w:r>
              <w:rPr>
                <w:rFonts w:ascii="Times New Roman" w:hAnsi="Times New Roman"/>
                <w:sz w:val="24"/>
                <w:szCs w:val="24"/>
              </w:rPr>
              <w:t>позитивны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установ</w:t>
            </w:r>
            <w:r>
              <w:rPr>
                <w:rFonts w:ascii="Times New Roman" w:hAnsi="Times New Roman"/>
                <w:sz w:val="24"/>
                <w:szCs w:val="24"/>
              </w:rPr>
              <w:t>ки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00000121">
            <w:pPr>
              <w:spacing w:beforeAutospacing="0" w:afterAutospacing="0" w:line="240" w:lineRule="auto"/>
              <w:contextualSpacing w:val="on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Развивать коммуникативные навыки.</w:t>
            </w:r>
          </w:p>
          <w:p w14:paraId="00000122">
            <w:pPr>
              <w:spacing w:beforeAutospacing="0" w:afterAutospacing="0" w:line="240" w:lineRule="auto"/>
              <w:contextualSpacing w:val="on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cnfStyle w:val="000010100000"/>
            <w:tcW w:w="2694" w:type="dxa"/>
            <w:tcBorders>
              <w:top w:val="nil" w:sz="4" w:space="0"/>
              <w:left w:val="nil" w:sz="4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00123">
            <w:pPr>
              <w:spacing w:beforeAutospacing="0" w:afterAutospacing="0" w:line="240" w:lineRule="auto"/>
              <w:contextualSpacing w:val="on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Ребёнок демонстрирует навыки коммуникации со взрослыми и со сверстниками.</w:t>
            </w:r>
          </w:p>
          <w:p w14:paraId="00000124">
            <w:pPr>
              <w:spacing w:beforeAutospacing="0" w:afterAutospacing="0" w:line="240" w:lineRule="auto"/>
              <w:contextualSpacing w:val="on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Ребёнок способен выслушать других, положительно оценить чужой труд, эмоционально поддержать.</w:t>
            </w:r>
          </w:p>
          <w:p w14:paraId="00000125">
            <w:pPr>
              <w:spacing w:beforeAutospacing="0" w:afterAutospacing="0" w:line="240" w:lineRule="auto"/>
              <w:contextualSpacing w:val="on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Ребёнок успешно выражает собственное мнение, демонстрирует результат своих усилий.</w:t>
            </w:r>
          </w:p>
        </w:tc>
      </w:tr>
    </w:tbl>
    <w:p w14:paraId="00000126">
      <w:pPr>
        <w:spacing w:beforeAutospacing="0" w:afterAutospacing="0" w:line="240" w:lineRule="auto"/>
        <w:contextualSpacing w:val="on"/>
        <w:rPr>
          <w:rFonts w:ascii="Times New Roman" w:hAnsi="Times New Roman"/>
          <w:sz w:val="24"/>
          <w:szCs w:val="24"/>
        </w:rPr>
      </w:pPr>
    </w:p>
    <w:p w14:paraId="00000127">
      <w:pPr>
        <w:spacing w:beforeAutospacing="0" w:afterAutospacing="0" w:line="240" w:lineRule="auto"/>
        <w:contextualSpacing w:val="on"/>
        <w:jc w:val="center"/>
        <w:rPr>
          <w:rFonts w:ascii="Times New Roman" w:cs="Times New Roman" w:hAnsi="Times New Roman"/>
          <w:b/>
          <w:bCs/>
          <w:color w:val="000000" w:themeColor="text1"/>
          <w:sz w:val="28"/>
          <w:szCs w:val="28"/>
        </w:rPr>
      </w:pPr>
    </w:p>
    <w:p w14:paraId="00000128">
      <w:pPr>
        <w:spacing w:beforeAutospacing="0" w:afterAutospacing="0" w:line="240" w:lineRule="auto"/>
        <w:contextualSpacing w:val="on"/>
        <w:jc w:val="center"/>
        <w:rPr>
          <w:rFonts w:ascii="Times New Roman" w:cs="Times New Roman" w:hAnsi="Times New Roman"/>
          <w:b/>
          <w:bCs/>
          <w:color w:val="000000" w:themeColor="text1"/>
          <w:sz w:val="28"/>
          <w:szCs w:val="28"/>
        </w:rPr>
      </w:pPr>
    </w:p>
    <w:p w14:paraId="00000129">
      <w:pPr>
        <w:spacing w:beforeAutospacing="0" w:afterAutospacing="0" w:line="240" w:lineRule="auto"/>
        <w:contextualSpacing w:val="on"/>
        <w:jc w:val="center"/>
        <w:rPr>
          <w:rFonts w:ascii="Times New Roman" w:cs="Times New Roman" w:hAnsi="Times New Roman"/>
          <w:b/>
          <w:bCs/>
          <w:color w:val="000000" w:themeColor="text1"/>
          <w:sz w:val="28"/>
          <w:szCs w:val="28"/>
        </w:rPr>
      </w:pPr>
    </w:p>
    <w:p w14:paraId="0000012A">
      <w:pPr>
        <w:spacing w:beforeAutospacing="0" w:afterAutospacing="0" w:line="240" w:lineRule="auto"/>
        <w:contextualSpacing w:val="on"/>
        <w:jc w:val="center"/>
        <w:rPr>
          <w:rFonts w:ascii="Times New Roman" w:cs="Times New Roman" w:hAnsi="Times New Roman"/>
          <w:b/>
          <w:bCs/>
          <w:color w:val="000000" w:themeColor="text1"/>
          <w:sz w:val="28"/>
          <w:szCs w:val="28"/>
        </w:rPr>
      </w:pPr>
    </w:p>
    <w:p w14:paraId="0000012B">
      <w:pPr>
        <w:spacing w:beforeAutospacing="0" w:afterAutospacing="0" w:line="240" w:lineRule="auto"/>
        <w:contextualSpacing w:val="on"/>
        <w:jc w:val="center"/>
        <w:rPr>
          <w:rFonts w:ascii="Times New Roman" w:cs="Times New Roman" w:hAnsi="Times New Roman"/>
          <w:b/>
          <w:bCs/>
          <w:color w:val="000000" w:themeColor="text1"/>
          <w:sz w:val="28"/>
          <w:szCs w:val="28"/>
        </w:rPr>
      </w:pPr>
    </w:p>
    <w:p w14:paraId="0000012C">
      <w:pPr>
        <w:spacing w:beforeAutospacing="0" w:afterAutospacing="0" w:line="240" w:lineRule="auto"/>
        <w:contextualSpacing w:val="on"/>
        <w:jc w:val="center"/>
        <w:rPr>
          <w:rFonts w:ascii="Times New Roman" w:cs="Times New Roman" w:hAnsi="Times New Roman"/>
          <w:b/>
          <w:bCs/>
          <w:color w:val="000000" w:themeColor="text1"/>
          <w:sz w:val="28"/>
          <w:szCs w:val="28"/>
        </w:rPr>
      </w:pPr>
    </w:p>
    <w:p w14:paraId="0000012D">
      <w:pPr>
        <w:spacing w:beforeAutospacing="0" w:afterAutospacing="0" w:line="240" w:lineRule="auto"/>
        <w:contextualSpacing w:val="on"/>
        <w:jc w:val="center"/>
        <w:rPr>
          <w:rFonts w:ascii="Times New Roman" w:cs="Times New Roman" w:hAnsi="Times New Roman"/>
          <w:b/>
          <w:bCs/>
          <w:color w:val="000000" w:themeColor="text1"/>
          <w:sz w:val="28"/>
          <w:szCs w:val="28"/>
        </w:rPr>
      </w:pPr>
    </w:p>
    <w:p w14:paraId="0000012E">
      <w:pPr>
        <w:spacing w:beforeAutospacing="0" w:afterAutospacing="0" w:line="240" w:lineRule="auto"/>
        <w:contextualSpacing w:val="on"/>
        <w:jc w:val="center"/>
        <w:rPr>
          <w:rFonts w:ascii="Times New Roman" w:cs="Times New Roman" w:hAnsi="Times New Roman"/>
          <w:b/>
          <w:bCs/>
          <w:color w:val="000000" w:themeColor="text1"/>
          <w:sz w:val="28"/>
          <w:szCs w:val="28"/>
        </w:rPr>
      </w:pPr>
    </w:p>
    <w:p w14:paraId="0000012F">
      <w:pPr>
        <w:spacing w:beforeAutospacing="0" w:afterAutospacing="0" w:line="240" w:lineRule="auto"/>
        <w:contextualSpacing w:val="on"/>
        <w:jc w:val="center"/>
        <w:rPr>
          <w:rFonts w:ascii="Times New Roman" w:cs="Times New Roman" w:hAnsi="Times New Roman"/>
          <w:b/>
          <w:bCs/>
          <w:color w:val="000000" w:themeColor="text1"/>
          <w:sz w:val="28"/>
          <w:szCs w:val="28"/>
        </w:rPr>
      </w:pPr>
    </w:p>
    <w:p w14:paraId="00000130">
      <w:pPr>
        <w:spacing w:beforeAutospacing="0" w:afterAutospacing="0" w:line="240" w:lineRule="auto"/>
        <w:contextualSpacing w:val="on"/>
        <w:jc w:val="center"/>
        <w:rPr>
          <w:rFonts w:ascii="Times New Roman" w:cs="Times New Roman" w:hAnsi="Times New Roman"/>
          <w:b/>
          <w:bCs/>
          <w:color w:val="000000" w:themeColor="text1"/>
          <w:sz w:val="28"/>
          <w:szCs w:val="28"/>
        </w:rPr>
      </w:pPr>
    </w:p>
    <w:p w14:paraId="00000131">
      <w:pPr>
        <w:spacing w:beforeAutospacing="0" w:afterAutospacing="0" w:line="240" w:lineRule="auto"/>
        <w:contextualSpacing w:val="on"/>
        <w:jc w:val="center"/>
        <w:rPr>
          <w:rFonts w:ascii="Times New Roman" w:cs="Times New Roman" w:hAnsi="Times New Roman"/>
          <w:b/>
          <w:bCs/>
          <w:color w:val="000000" w:themeColor="text1"/>
          <w:sz w:val="28"/>
          <w:szCs w:val="28"/>
        </w:rPr>
      </w:pPr>
    </w:p>
    <w:p w14:paraId="00000132">
      <w:pPr>
        <w:spacing w:beforeAutospacing="0" w:afterAutospacing="0" w:line="240" w:lineRule="auto"/>
        <w:contextualSpacing w:val="on"/>
        <w:jc w:val="center"/>
        <w:rPr>
          <w:rFonts w:ascii="Times New Roman" w:cs="Times New Roman" w:hAnsi="Times New Roman"/>
          <w:b/>
          <w:bCs/>
          <w:color w:val="000000" w:themeColor="text1"/>
          <w:sz w:val="28"/>
          <w:szCs w:val="28"/>
        </w:rPr>
      </w:pPr>
    </w:p>
    <w:p w14:paraId="00000133">
      <w:pPr>
        <w:spacing w:beforeAutospacing="0" w:afterAutospacing="0" w:line="240" w:lineRule="auto"/>
        <w:contextualSpacing w:val="on"/>
        <w:jc w:val="center"/>
        <w:rPr>
          <w:rFonts w:ascii="Times New Roman" w:cs="Times New Roman" w:hAnsi="Times New Roman"/>
          <w:b/>
          <w:bCs/>
          <w:color w:val="000000" w:themeColor="text1"/>
          <w:sz w:val="28"/>
          <w:szCs w:val="28"/>
        </w:rPr>
      </w:pPr>
    </w:p>
    <w:p w14:paraId="00000134">
      <w:pPr>
        <w:spacing w:beforeAutospacing="0" w:afterAutospacing="0" w:line="240" w:lineRule="auto"/>
        <w:contextualSpacing w:val="on"/>
        <w:jc w:val="center"/>
        <w:rPr>
          <w:rFonts w:ascii="Times New Roman" w:cs="Times New Roman" w:hAnsi="Times New Roman"/>
          <w:b/>
          <w:bCs/>
          <w:color w:val="000000" w:themeColor="text1"/>
          <w:sz w:val="28"/>
          <w:szCs w:val="28"/>
        </w:rPr>
      </w:pPr>
    </w:p>
    <w:p w14:paraId="00000135">
      <w:pPr>
        <w:spacing w:beforeAutospacing="0" w:afterAutospacing="0" w:line="240" w:lineRule="auto"/>
        <w:contextualSpacing w:val="on"/>
        <w:jc w:val="center"/>
        <w:rPr>
          <w:rFonts w:ascii="Times New Roman" w:cs="Times New Roman" w:hAnsi="Times New Roman"/>
          <w:b/>
          <w:bCs/>
          <w:color w:val="000000" w:themeColor="text1"/>
          <w:sz w:val="28"/>
          <w:szCs w:val="28"/>
        </w:rPr>
      </w:pPr>
    </w:p>
    <w:p w14:paraId="00000136">
      <w:pPr>
        <w:spacing w:beforeAutospacing="0" w:afterAutospacing="0" w:line="240" w:lineRule="auto"/>
        <w:contextualSpacing w:val="on"/>
        <w:jc w:val="center"/>
        <w:rPr>
          <w:rFonts w:ascii="Times New Roman" w:cs="Times New Roman" w:hAnsi="Times New Roman"/>
          <w:b/>
          <w:bCs/>
          <w:color w:val="000000" w:themeColor="text1"/>
          <w:sz w:val="28"/>
          <w:szCs w:val="28"/>
        </w:rPr>
      </w:pPr>
    </w:p>
    <w:p w14:paraId="00000137">
      <w:pPr>
        <w:spacing w:beforeAutospacing="0" w:afterAutospacing="0" w:line="240" w:lineRule="auto"/>
        <w:contextualSpacing w:val="on"/>
        <w:jc w:val="center"/>
        <w:rPr>
          <w:rFonts w:ascii="Times New Roman" w:cs="Times New Roman" w:hAnsi="Times New Roman"/>
          <w:b/>
          <w:bCs/>
          <w:color w:val="000000" w:themeColor="text1"/>
          <w:sz w:val="28"/>
          <w:szCs w:val="28"/>
        </w:rPr>
      </w:pPr>
    </w:p>
    <w:p w14:paraId="00000138">
      <w:pPr>
        <w:spacing w:beforeAutospacing="0" w:afterAutospacing="0" w:line="240" w:lineRule="auto"/>
        <w:contextualSpacing w:val="on"/>
        <w:jc w:val="center"/>
        <w:rPr>
          <w:rFonts w:ascii="Times New Roman" w:cs="Times New Roman" w:hAnsi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cs="Times New Roman" w:hAnsi="Times New Roman"/>
          <w:b/>
          <w:bCs/>
          <w:color w:val="000000" w:themeColor="text1"/>
          <w:sz w:val="28"/>
          <w:szCs w:val="28"/>
        </w:rPr>
        <w:t>Приложение</w:t>
      </w:r>
    </w:p>
    <w:p w14:paraId="00000139">
      <w:pPr>
        <w:spacing w:beforeAutospacing="0" w:afterAutospacing="0" w:line="240" w:lineRule="auto"/>
        <w:contextualSpacing w:val="on"/>
        <w:jc w:val="center"/>
        <w:rPr>
          <w:rFonts w:ascii="Times New Roman" w:cs="Times New Roman" w:hAnsi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cs="Times New Roman" w:hAnsi="Times New Roman"/>
          <w:b/>
          <w:bCs/>
          <w:color w:val="000000" w:themeColor="text1"/>
          <w:sz w:val="28"/>
          <w:szCs w:val="28"/>
        </w:rPr>
        <w:t>Деятельность в центрах активности</w:t>
      </w:r>
    </w:p>
    <w:p w14:paraId="0000013A">
      <w:pPr>
        <w:spacing w:beforeAutospacing="0" w:afterAutospacing="0" w:line="240" w:lineRule="auto"/>
        <w:contextualSpacing w:val="on"/>
        <w:jc w:val="center"/>
        <w:rPr>
          <w:rFonts w:ascii="Times New Roman" w:cs="Times New Roman" w:hAnsi="Times New Roman"/>
          <w:b/>
          <w:bCs/>
          <w:color w:val="000000" w:themeColor="text1"/>
          <w:sz w:val="28"/>
          <w:szCs w:val="28"/>
        </w:rPr>
      </w:pPr>
    </w:p>
    <w:p w14:paraId="0000013B">
      <w:pPr>
        <w:spacing w:beforeAutospacing="0" w:afterAutospacing="0" w:line="240" w:lineRule="auto"/>
        <w:contextualSpacing w:val="on"/>
        <w:rPr/>
      </w:pPr>
      <w:r>
        <w:rPr/>
        <w:t xml:space="preserve">                           </w:t>
      </w:r>
      <w:r>
        <w:rPr/>
        <w:drawing xmlns:mc="http://schemas.openxmlformats.org/markup-compatibility/2006">
          <wp:inline>
            <wp:extent cx="3949065" cy="2710180"/>
            <wp:effectExtent l="0" t="0" r="0" b="0"/>
            <wp:docPr id="76" name="Picture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"/>
                    <pic:cNvPicPr>
                      <a:picLocks noGrp="0" noSelect="0" noChangeAspect="1" noMove="0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949065" cy="2710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</w:t>
      </w:r>
      <w:r>
        <w:rPr/>
        <w:drawing xmlns:mc="http://schemas.openxmlformats.org/markup-compatibility/2006">
          <wp:inline>
            <wp:extent cx="3595370" cy="2697480"/>
            <wp:effectExtent l="0" t="0" r="0" b="0"/>
            <wp:docPr id="77" name="Picture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"/>
                    <pic:cNvPicPr>
                      <a:picLocks noGrp="0" noSelect="0" noChangeAspect="1" noMove="0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595370" cy="2697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00013C">
      <w:pPr>
        <w:tabs>
          <w:tab w:val="left" w:leader="none" w:pos="2752"/>
        </w:tabs>
        <w:spacing w:beforeAutospacing="0" w:afterAutospacing="0" w:line="240" w:lineRule="auto"/>
        <w:contextualSpacing w:val="on"/>
        <w:jc w:val="center"/>
        <w:rPr/>
      </w:pPr>
      <w:r>
        <w:rPr/>
        <w:drawing xmlns:mc="http://schemas.openxmlformats.org/markup-compatibility/2006">
          <wp:inline>
            <wp:extent cx="1568450" cy="3142615"/>
            <wp:effectExtent l="0" t="0" r="0" b="0"/>
            <wp:docPr id="78" name="Picture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"/>
                    <pic:cNvPicPr>
                      <a:picLocks noGrp="0" noSelect="0" noChangeAspect="1" noMove="0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68450" cy="3142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</w:t>
      </w:r>
      <w:r>
        <w:rPr/>
        <w:drawing xmlns:mc="http://schemas.openxmlformats.org/markup-compatibility/2006">
          <wp:inline>
            <wp:extent cx="3144520" cy="2358390"/>
            <wp:effectExtent l="393065" t="0" r="0" b="786130"/>
            <wp:docPr id="79" name="Picture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"/>
                    <pic:cNvPicPr>
                      <a:picLocks noGrp="0" noSelect="0" noChangeAspect="1" noMove="0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144520" cy="2358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</w:t>
      </w:r>
      <w:r>
        <w:rPr/>
        <w:drawing xmlns:mc="http://schemas.openxmlformats.org/markup-compatibility/2006">
          <wp:inline>
            <wp:extent cx="1975485" cy="3140075"/>
            <wp:effectExtent l="0" t="0" r="0" b="0"/>
            <wp:docPr id="80" name="Picture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"/>
                    <pic:cNvPicPr>
                      <a:picLocks noGrp="0" noSelect="0" noChangeAspect="1" noMove="0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75485" cy="314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</w:t>
      </w:r>
      <w:r>
        <w:rPr/>
        <w:drawing xmlns:mc="http://schemas.openxmlformats.org/markup-compatibility/2006">
          <wp:inline>
            <wp:extent cx="1886585" cy="3147695"/>
            <wp:effectExtent l="0" t="0" r="0" b="0"/>
            <wp:docPr id="81" name="Picture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"/>
                    <pic:cNvPicPr>
                      <a:picLocks noGrp="0" noSelect="0" noChangeAspect="1" noMove="0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86585" cy="3147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6838" w:h="11906" w:orient="landscape"/>
      <w:pgMar w:top="850" w:right="1134" w:bottom="799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ink="http://schemas.microsoft.com/office/drawing/2016/ink" xmlns:dgm="http://schemas.openxmlformats.org/drawingml/2006/diagram" mc:Ignorable="w14 wp14 ">
  <w:endnote w:type="separator" w:id="0">
    <w:p w14:paraId="00000003">
      <w:pPr>
        <w:spacing w:beforeAutospacing="0" w:after="0" w:afterAutospacing="0" w:line="240" w:lineRule="auto"/>
        <w:rPr/>
      </w:pPr>
      <w:r>
        <w:rPr/>
        <w:separator/>
      </w:r>
    </w:p>
  </w:endnote>
  <w:endnote w:type="continuationSeparator" w:id="1">
    <w:p w14:paraId="00000004">
      <w:pPr>
        <w:spacing w:beforeAutospacing="0" w:after="0" w:afterAutospacing="0" w:line="240" w:lineRule="auto"/>
        <w:rPr/>
      </w:pPr>
      <w:r>
        <w:rPr/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00000000" w:usb1="00000000" w:usb2="00000009" w:usb3="00000000" w:csb0="000001ff" w:csb1="00000000"/>
  </w:font>
  <w:font w:name="Calibri">
    <w:panose1 w:val="020f0502020204030204"/>
    <w:charset w:val="cc"/>
    <w:family w:val="swiss"/>
    <w:pitch w:val="variable"/>
    <w:sig w:usb0="00000000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00000000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00000000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roman"/>
    <w:pitch w:val="variable"/>
    <w:sig w:usb0="61002a87" w:usb1="80000000" w:usb2="00000008" w:usb3="00000000" w:csb0="000001ff" w:csb1="00000000"/>
  </w:font>
  <w:font w:name="Symbol">
    <w:panose1 w:val="05050102010706020507"/>
    <w:charset w:val="02"/>
    <w:family w:val="roman"/>
    <w:notTrueType w:val="on"/>
    <w:pitch w:val="variable"/>
  </w:font>
  <w:font w:name="Wingdings">
    <w:panose1 w:val="05000000000000000000"/>
    <w:charset w:val="02"/>
    <w:family w:val="auto"/>
    <w:notTrueType w:val="on"/>
    <w:pitch w:val="variable"/>
  </w:font>
  <w:font w:name="Helvetica Neue">
    <w:charset w:val="00"/>
    <w:family w:val="swiss"/>
    <w:pitch w:val="variable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ink="http://schemas.microsoft.com/office/drawing/2016/ink" xmlns:dgm="http://schemas.openxmlformats.org/drawingml/2006/diagram" mc:Ignorable="w14 wp14 ">
  <w:footnote w:type="separator" w:id="0">
    <w:p w14:paraId="00000001">
      <w:pPr>
        <w:spacing w:beforeAutospacing="0" w:after="0" w:afterAutospacing="0" w:line="240" w:lineRule="auto"/>
        <w:rPr/>
      </w:pPr>
      <w:r>
        <w:rPr/>
        <w:separator/>
      </w:r>
    </w:p>
  </w:footnote>
  <w:footnote w:type="continuationSeparator" w:id="1">
    <w:p w14:paraId="00000002">
      <w:pPr>
        <w:spacing w:beforeAutospacing="0" w:after="0" w:afterAutospacing="0" w:line="240" w:lineRule="auto"/>
        <w:rPr/>
      </w:pPr>
      <w:r>
        <w:rPr/>
        <w:continuationSeparator/>
      </w:r>
    </w:p>
  </w:footnote>
</w:footnote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ne="http://schemas.microsoft.com/office/word/2006/wordml" xmlns:w14="http://schemas.microsoft.com/office/word/2010/wordml" xmlns:w="http://schemas.openxmlformats.org/wordprocessingml/2006/main">
  <w:abstractNum w:abstractNumId="0">
    <w:multiLevelType w:val="hybridMultilevel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61F7"/>
    <w:rsid w:val="000B16C1"/>
    <w:rsid w:val="000D0CB6"/>
    <w:rsid w:val="001061B7"/>
    <w:rsid w:val="00186804"/>
    <w:rsid w:val="00212882"/>
    <w:rsid w:val="00243AA1"/>
    <w:rsid w:val="002761EF"/>
    <w:rsid w:val="00276898"/>
    <w:rsid w:val="002C5C2D"/>
    <w:rsid w:val="00324993"/>
    <w:rsid w:val="003623DC"/>
    <w:rsid w:val="003B1D79"/>
    <w:rsid w:val="003E1098"/>
    <w:rsid w:val="003E627A"/>
    <w:rsid w:val="00401D05"/>
    <w:rsid w:val="0045321A"/>
    <w:rsid w:val="00456D3F"/>
    <w:rsid w:val="004B61F7"/>
    <w:rsid w:val="004E5F07"/>
    <w:rsid w:val="005A4BE2"/>
    <w:rsid w:val="005B6E11"/>
    <w:rsid w:val="005F0C47"/>
    <w:rsid w:val="005F6E4E"/>
    <w:rsid w:val="0061696E"/>
    <w:rsid w:val="006A3815"/>
    <w:rsid w:val="00701079"/>
    <w:rsid w:val="00704FFF"/>
    <w:rsid w:val="007431C2"/>
    <w:rsid w:val="00747816"/>
    <w:rsid w:val="007A0893"/>
    <w:rsid w:val="007A387E"/>
    <w:rsid w:val="008702EF"/>
    <w:rsid w:val="008D1028"/>
    <w:rsid w:val="009023EA"/>
    <w:rsid w:val="00934A48"/>
    <w:rsid w:val="00965EDB"/>
    <w:rsid w:val="009D1A77"/>
    <w:rsid w:val="009D3D55"/>
    <w:rsid w:val="00A40F7B"/>
    <w:rsid w:val="00A811FC"/>
    <w:rsid w:val="00A846C8"/>
    <w:rsid w:val="00B5682C"/>
    <w:rsid w:val="00B760DE"/>
    <w:rsid w:val="00B941EC"/>
    <w:rsid w:val="00B96A68"/>
    <w:rsid w:val="00BA325E"/>
    <w:rsid w:val="00C26D2C"/>
    <w:rsid w:val="00CA04BD"/>
    <w:rsid w:val="00CC7141"/>
    <w:rsid w:val="00D13FD5"/>
    <w:rsid w:val="00D9400E"/>
    <w:rsid w:val="00E2272C"/>
    <w:rsid w:val="00E2678D"/>
    <w:rsid w:val="00E36CB9"/>
    <w:rsid w:val="00E433B7"/>
    <w:rsid w:val="00E50BEC"/>
    <w:rsid w:val="00E54283"/>
    <w:rsid w:val="00E64665"/>
    <w:rsid w:val="00F53A24"/>
    <w:rsid w:val="00F63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97F91BD-D0EF-4F7C-B063-B0DAE6C04944}"/>
  <w:footnotePr>
    <w:footnote w:id="0"/>
    <w:footnote w:id="1"/>
  </w:footnotePr>
  <w:endnotePr>
    <w:endnote w:id="0"/>
    <w:endnote w:id="1"/>
  </w:endnotePr>
  <w:trackRevisions w:val="off"/>
</w:settings>
</file>

<file path=word/styles.xml><?xml version="1.0" encoding="utf-8"?>
<w:styles xmlns:r="http://schemas.openxmlformats.org/officeDocument/2006/relationships" xmlns:w14="http://schemas.microsoft.com/office/word/2010/wordml" xmlns:w="http://schemas.openxmlformats.org/wordprocessingml/2006/main">
  <w:docDefaults>
    <w:rPrDefault>
      <w:rPr>
        <w:rFonts w:asciiTheme="minorHAnsi" w:cstheme="minorBidi" w:eastAsiaTheme="minorHAnsi" w:hAnsiTheme="minorHAnsi"/>
        <w:sz w:val="22"/>
        <w:szCs w:val="22"/>
        <w:lang w:val="ru-RU" w:bidi="ar-SA" w:eastAsia="en-US"/>
      </w:rPr>
    </w:rPrDefault>
    <w:pPrDefault>
      <w:pPr>
        <w:spacing w:beforeAutospacing="0" w:after="160" w:afterAutospacing="0" w:line="259" w:lineRule="auto"/>
      </w:pPr>
    </w:pPrDefault>
  </w:docDefaults>
  <w:style w:type="paragraph" w:styleId="Heading1">
    <w:name w:val="Heading 1"/>
    <w:link w:val="Heading1Char"/>
    <w:uiPriority w:val="9"/>
    <w:qFormat w:val="on"/>
    <w:pPr>
      <w:keepNext w:val="on"/>
      <w:keepLines w:val="on"/>
      <w:spacing w:before="480" w:beforeAutospacing="0" w:after="0" w:afterAutospacing="0"/>
    </w:pPr>
    <w:rPr>
      <w:rFonts w:asciiTheme="majorHAnsi" w:cstheme="majorBidi" w:eastAsiaTheme="majorEastAsia" w:hAnsiTheme="majorHAnsi"/>
      <w:b/>
      <w:bCs/>
      <w:color w:val="2e74b4" w:themeColor="accent1" w:themeShade="bf"/>
      <w:sz w:val="28"/>
      <w:szCs w:val="28"/>
    </w:rPr>
  </w:style>
  <w:style w:type="paragraph" w:styleId="Heading2">
    <w:name w:val="Heading 2"/>
    <w:link w:val="Heading2Char"/>
    <w:uiPriority w:val="9"/>
    <w:semiHidden w:val="on"/>
    <w:unhideWhenUsed w:val="on"/>
    <w:qFormat w:val="on"/>
    <w:pPr>
      <w:keepNext w:val="on"/>
      <w:keepLines w:val="on"/>
      <w:spacing w:before="200" w:beforeAutospacing="0" w:after="0" w:afterAutospacing="0"/>
    </w:pPr>
    <w:rPr>
      <w:rFonts w:asciiTheme="majorHAnsi" w:cstheme="majorBidi" w:eastAsiaTheme="majorEastAsia" w:hAnsiTheme="majorHAnsi"/>
      <w:b/>
      <w:bCs/>
      <w:color w:val="5b9bd5" w:themeColor="accent1"/>
      <w:sz w:val="26"/>
      <w:szCs w:val="26"/>
    </w:rPr>
  </w:style>
  <w:style w:type="paragraph" w:styleId="Heading3">
    <w:name w:val="Heading 3"/>
    <w:link w:val="Heading3Char"/>
    <w:uiPriority w:val="9"/>
    <w:semiHidden w:val="on"/>
    <w:unhideWhenUsed w:val="on"/>
    <w:qFormat w:val="on"/>
    <w:pPr>
      <w:keepNext w:val="on"/>
      <w:keepLines w:val="on"/>
      <w:spacing w:before="200" w:beforeAutospacing="0" w:after="0" w:afterAutospacing="0"/>
    </w:pPr>
    <w:rPr>
      <w:rFonts w:asciiTheme="majorHAnsi" w:cstheme="majorBidi" w:eastAsiaTheme="majorEastAsia" w:hAnsiTheme="majorHAnsi"/>
      <w:b/>
      <w:bCs/>
      <w:color w:val="5b9bd5" w:themeColor="accent1"/>
    </w:rPr>
  </w:style>
  <w:style w:type="paragraph" w:styleId="Heading4">
    <w:name w:val="Heading 4"/>
    <w:link w:val="Heading4Char"/>
    <w:uiPriority w:val="9"/>
    <w:semiHidden w:val="on"/>
    <w:unhideWhenUsed w:val="on"/>
    <w:qFormat w:val="on"/>
    <w:pPr>
      <w:keepNext w:val="on"/>
      <w:keepLines w:val="on"/>
      <w:spacing w:before="200" w:beforeAutospacing="0" w:after="0" w:afterAutospacing="0"/>
    </w:pPr>
    <w:rPr>
      <w:rFonts w:asciiTheme="majorHAnsi" w:cstheme="majorBidi" w:eastAsiaTheme="majorEastAsia" w:hAnsiTheme="majorHAnsi"/>
      <w:b/>
      <w:bCs/>
      <w:i/>
      <w:iCs/>
      <w:color w:val="5b9bd5" w:themeColor="accent1"/>
    </w:rPr>
  </w:style>
  <w:style w:type="paragraph" w:styleId="Heading5">
    <w:name w:val="Heading 5"/>
    <w:link w:val="Heading5Char"/>
    <w:uiPriority w:val="9"/>
    <w:semiHidden w:val="on"/>
    <w:unhideWhenUsed w:val="on"/>
    <w:qFormat w:val="on"/>
    <w:pPr>
      <w:keepNext w:val="on"/>
      <w:keepLines w:val="on"/>
      <w:spacing w:before="200" w:beforeAutospacing="0" w:after="0" w:afterAutospacing="0"/>
    </w:pPr>
    <w:rPr>
      <w:rFonts w:asciiTheme="majorHAnsi" w:cstheme="majorBidi" w:eastAsiaTheme="majorEastAsia" w:hAnsiTheme="majorHAnsi"/>
      <w:color w:val="1f4d77" w:themeColor="accent1" w:themeShade="7f"/>
    </w:rPr>
  </w:style>
  <w:style w:type="paragraph" w:styleId="Heading6">
    <w:name w:val="Heading 6"/>
    <w:link w:val="Heading6Char"/>
    <w:uiPriority w:val="9"/>
    <w:semiHidden w:val="on"/>
    <w:unhideWhenUsed w:val="on"/>
    <w:qFormat w:val="on"/>
    <w:pPr>
      <w:keepNext w:val="on"/>
      <w:keepLines w:val="on"/>
      <w:spacing w:before="200" w:beforeAutospacing="0" w:after="0" w:afterAutospacing="0"/>
    </w:pPr>
    <w:rPr>
      <w:rFonts w:asciiTheme="majorHAnsi" w:cstheme="majorBidi" w:eastAsiaTheme="majorEastAsia" w:hAnsiTheme="majorHAnsi"/>
      <w:i/>
      <w:iCs/>
      <w:color w:val="1f4d77" w:themeColor="accent1" w:themeShade="7f"/>
    </w:rPr>
  </w:style>
  <w:style w:type="paragraph" w:styleId="Heading7">
    <w:name w:val="Heading 7"/>
    <w:link w:val="Heading7Char"/>
    <w:uiPriority w:val="9"/>
    <w:semiHidden w:val="on"/>
    <w:unhideWhenUsed w:val="on"/>
    <w:qFormat w:val="on"/>
    <w:pPr>
      <w:keepNext w:val="on"/>
      <w:keepLines w:val="on"/>
      <w:spacing w:before="200" w:beforeAutospacing="0" w:after="0" w:afterAutospacing="0"/>
    </w:pPr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paragraph" w:styleId="Heading8">
    <w:name w:val="Heading 8"/>
    <w:link w:val="Heading8Char"/>
    <w:uiPriority w:val="9"/>
    <w:semiHidden w:val="on"/>
    <w:unhideWhenUsed w:val="on"/>
    <w:qFormat w:val="on"/>
    <w:pPr>
      <w:keepNext w:val="on"/>
      <w:keepLines w:val="on"/>
      <w:spacing w:before="200" w:beforeAutospacing="0" w:after="0" w:afterAutospacing="0"/>
    </w:pPr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paragraph" w:styleId="Heading9">
    <w:name w:val="Heading 9"/>
    <w:link w:val="Heading9Char"/>
    <w:uiPriority w:val="9"/>
    <w:semiHidden w:val="on"/>
    <w:unhideWhenUsed w:val="on"/>
    <w:qFormat w:val="on"/>
    <w:pPr>
      <w:keepNext w:val="on"/>
      <w:keepLines w:val="on"/>
      <w:spacing w:before="200" w:beforeAutospacing="0" w:after="0" w:afterAutospacing="0"/>
    </w:pPr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paragraph" w:styleId="NoSpacing">
    <w:name w:val="No Spacing"/>
    <w:uiPriority w:val="1"/>
    <w:qFormat w:val="on"/>
    <w:pPr>
      <w:spacing w:beforeAutospacing="0" w:after="0" w:afterAutospacing="0" w:line="240" w:lineRule="auto"/>
    </w:pPr>
  </w:style>
  <w:style w:type="character" w:customStyle="1" w:styleId="Heading1Char">
    <w:name w:val="Heading 1 Char"/>
    <w:link w:val="Heading1"/>
    <w:uiPriority w:val="9"/>
    <w:rPr>
      <w:rFonts w:asciiTheme="majorHAnsi" w:cstheme="majorBidi" w:eastAsiaTheme="majorEastAsia" w:hAnsiTheme="majorHAnsi"/>
      <w:b/>
      <w:bCs/>
      <w:color w:val="2e74b4" w:themeColor="accent1" w:themeShade="bf"/>
      <w:sz w:val="28"/>
      <w:szCs w:val="28"/>
    </w:rPr>
  </w:style>
  <w:style w:type="character" w:customStyle="1" w:styleId="Heading2Char">
    <w:name w:val="Heading 2 Char"/>
    <w:link w:val="Heading2"/>
    <w:uiPriority w:val="9"/>
    <w:rPr>
      <w:rFonts w:asciiTheme="majorHAnsi" w:cstheme="majorBidi" w:eastAsiaTheme="majorEastAsia" w:hAnsiTheme="majorHAnsi"/>
      <w:b/>
      <w:bCs/>
      <w:color w:val="5b9bd5" w:themeColor="accent1"/>
      <w:sz w:val="26"/>
      <w:szCs w:val="26"/>
    </w:rPr>
  </w:style>
  <w:style w:type="character" w:customStyle="1" w:styleId="Heading3Char">
    <w:name w:val="Heading 3 Char"/>
    <w:link w:val="Heading3"/>
    <w:uiPriority w:val="9"/>
    <w:rPr>
      <w:rFonts w:asciiTheme="majorHAnsi" w:cstheme="majorBidi" w:eastAsiaTheme="majorEastAsia" w:hAnsiTheme="majorHAnsi"/>
      <w:b/>
      <w:bCs/>
      <w:color w:val="5b9bd5" w:themeColor="accent1"/>
    </w:rPr>
  </w:style>
  <w:style w:type="character" w:customStyle="1" w:styleId="Heading4Char">
    <w:name w:val="Heading 4 Char"/>
    <w:link w:val="Heading4"/>
    <w:uiPriority w:val="9"/>
    <w:rPr>
      <w:rFonts w:asciiTheme="majorHAnsi" w:cstheme="majorBidi" w:eastAsiaTheme="majorEastAsia" w:hAnsiTheme="majorHAnsi"/>
      <w:b/>
      <w:bCs/>
      <w:i/>
      <w:iCs/>
      <w:color w:val="5b9bd5" w:themeColor="accent1"/>
    </w:rPr>
  </w:style>
  <w:style w:type="character" w:customStyle="1" w:styleId="Heading5Char">
    <w:name w:val="Heading 5 Char"/>
    <w:link w:val="Heading5"/>
    <w:uiPriority w:val="9"/>
    <w:rPr>
      <w:rFonts w:asciiTheme="majorHAnsi" w:cstheme="majorBidi" w:eastAsiaTheme="majorEastAsia" w:hAnsiTheme="majorHAnsi"/>
      <w:color w:val="1f4d77" w:themeColor="accent1" w:themeShade="7f"/>
    </w:rPr>
  </w:style>
  <w:style w:type="character" w:customStyle="1" w:styleId="Heading6Char">
    <w:name w:val="Heading 6 Char"/>
    <w:link w:val="Heading6"/>
    <w:uiPriority w:val="9"/>
    <w:rPr>
      <w:rFonts w:asciiTheme="majorHAnsi" w:cstheme="majorBidi" w:eastAsiaTheme="majorEastAsia" w:hAnsiTheme="majorHAnsi"/>
      <w:i/>
      <w:iCs/>
      <w:color w:val="1f4d77" w:themeColor="accent1" w:themeShade="7f"/>
    </w:rPr>
  </w:style>
  <w:style w:type="character" w:customStyle="1" w:styleId="Heading7Char">
    <w:name w:val="Heading 7 Char"/>
    <w:link w:val="Heading7"/>
    <w:uiPriority w:val="9"/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character" w:customStyle="1" w:styleId="Heading8Char">
    <w:name w:val="Heading 8 Char"/>
    <w:link w:val="Heading8"/>
    <w:uiPriority w:val="9"/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character" w:customStyle="1" w:styleId="Heading9Char">
    <w:name w:val="Heading 9 Char"/>
    <w:link w:val="Heading9"/>
    <w:uiPriority w:val="9"/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paragraph" w:styleId="Title">
    <w:name w:val="Title"/>
    <w:link w:val="TitleChar"/>
    <w:uiPriority w:val="10"/>
    <w:qFormat w:val="on"/>
    <w:pPr>
      <w:pBdr>
        <w:bottom w:val="single" w:color="5b9bd5" w:themeColor="accent1" w:sz="8" w:space="4"/>
      </w:pBdr>
      <w:spacing w:beforeAutospacing="0" w:after="300" w:afterAutospacing="0" w:line="240" w:lineRule="auto"/>
      <w:contextualSpacing w:val="on"/>
    </w:pPr>
    <w:rPr>
      <w:rFonts w:asciiTheme="majorHAnsi" w:cstheme="majorBidi" w:eastAsiaTheme="majorEastAsia" w:hAnsiTheme="majorHAnsi"/>
      <w:color w:val="333f4f" w:themeColor="text2" w:themeShade="bf"/>
      <w:spacing w:val="5"/>
      <w:sz w:val="52"/>
      <w:szCs w:val="52"/>
    </w:rPr>
  </w:style>
  <w:style w:type="character" w:customStyle="1" w:styleId="TitleChar">
    <w:name w:val="Title Char"/>
    <w:link w:val="Title"/>
    <w:uiPriority w:val="10"/>
    <w:rPr>
      <w:rFonts w:asciiTheme="majorHAnsi" w:cstheme="majorBidi" w:eastAsiaTheme="majorEastAsia" w:hAnsiTheme="majorHAnsi"/>
      <w:color w:val="333f4f" w:themeColor="text2" w:themeShade="bf"/>
      <w:spacing w:val="5"/>
      <w:sz w:val="52"/>
      <w:szCs w:val="52"/>
    </w:rPr>
  </w:style>
  <w:style w:type="paragraph" w:styleId="Subtitle">
    <w:name w:val="Subtitle"/>
    <w:link w:val="SubtitleChar"/>
    <w:uiPriority w:val="11"/>
    <w:qFormat w:val="on"/>
    <w:pPr/>
    <w:rPr>
      <w:rFonts w:asciiTheme="majorHAnsi" w:cstheme="majorBidi" w:eastAsiaTheme="majorEastAsia" w:hAnsiTheme="majorHAnsi"/>
      <w:i/>
      <w:iCs/>
      <w:color w:val="5b9bd5" w:themeColor="accent1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rPr>
      <w:rFonts w:asciiTheme="majorHAnsi" w:cstheme="majorBidi" w:eastAsiaTheme="majorEastAsia" w:hAnsiTheme="majorHAnsi"/>
      <w:i/>
      <w:iCs/>
      <w:color w:val="5b9bd5" w:themeColor="accent1"/>
      <w:spacing w:val="15"/>
      <w:sz w:val="24"/>
      <w:szCs w:val="24"/>
    </w:rPr>
  </w:style>
  <w:style w:type="character" w:styleId="SubtleEmphasis">
    <w:name w:val="Subtle Emphasis"/>
    <w:uiPriority w:val="19"/>
    <w:qFormat w:val="on"/>
    <w:rPr>
      <w:i/>
      <w:iCs/>
      <w:color w:val="808080" w:themeColor="text1" w:themeTint="7f"/>
    </w:rPr>
  </w:style>
  <w:style w:type="character" w:styleId="Emphasis">
    <w:name w:val="Emphasis"/>
    <w:uiPriority w:val="20"/>
    <w:qFormat w:val="on"/>
    <w:rPr>
      <w:i/>
      <w:iCs/>
    </w:rPr>
  </w:style>
  <w:style w:type="character" w:styleId="IntenseEmphasis">
    <w:name w:val="Intense Emphasis"/>
    <w:uiPriority w:val="21"/>
    <w:qFormat w:val="on"/>
    <w:rPr>
      <w:b/>
      <w:bCs/>
      <w:i/>
      <w:iCs/>
      <w:color w:val="5b9bd5" w:themeColor="accent1"/>
    </w:rPr>
  </w:style>
  <w:style w:type="character" w:styleId="Strong">
    <w:name w:val="Strong"/>
    <w:uiPriority w:val="22"/>
    <w:qFormat w:val="on"/>
    <w:rPr>
      <w:b/>
      <w:bCs/>
    </w:rPr>
  </w:style>
  <w:style w:type="paragraph" w:styleId="Quote">
    <w:name w:val="Quote"/>
    <w:link w:val="QuoteChar"/>
    <w:uiPriority w:val="29"/>
    <w:qFormat w:val="on"/>
    <w:rPr>
      <w:i/>
      <w:iCs/>
      <w:color w:val="000000" w:themeColor="text1"/>
    </w:rPr>
  </w:style>
  <w:style w:type="character" w:customStyle="1" w:styleId="QuoteChar">
    <w:name w:val="Quote Char"/>
    <w:link w:val="Quote"/>
    <w:uiPriority w:val="29"/>
    <w:rPr>
      <w:i/>
      <w:iCs/>
      <w:color w:val="000000" w:themeColor="text1"/>
    </w:rPr>
  </w:style>
  <w:style w:type="paragraph" w:styleId="IntenseQuote">
    <w:name w:val="Intense Quote"/>
    <w:link w:val="IntenseQuoteChar"/>
    <w:uiPriority w:val="30"/>
    <w:qFormat w:val="on"/>
    <w:pPr>
      <w:pBdr>
        <w:bottom w:val="single" w:color="5b9bd5" w:themeColor="accent1" w:sz="4" w:space="4"/>
      </w:pBdr>
      <w:spacing w:before="200" w:beforeAutospacing="0" w:after="280" w:afterAutospacing="0"/>
      <w:ind w:left="936" w:right="936"/>
    </w:pPr>
    <w:rPr>
      <w:b/>
      <w:bCs/>
      <w:i/>
      <w:iCs/>
      <w:color w:val="5b9bd5" w:themeColor="accent1"/>
    </w:rPr>
  </w:style>
  <w:style w:type="character" w:customStyle="1" w:styleId="IntenseQuoteChar">
    <w:name w:val="Intense Quote Char"/>
    <w:link w:val="IntenseQuote"/>
    <w:uiPriority w:val="30"/>
    <w:rPr>
      <w:b/>
      <w:bCs/>
      <w:i/>
      <w:iCs/>
      <w:color w:val="5b9bd5" w:themeColor="accent1"/>
    </w:rPr>
  </w:style>
  <w:style w:type="character" w:styleId="SubtleReference">
    <w:name w:val="Subtle Reference"/>
    <w:uiPriority w:val="31"/>
    <w:qFormat w:val="on"/>
    <w:rPr>
      <w:smallCaps/>
      <w:color w:val="ed7d31" w:themeColor="accent2"/>
      <w:u w:val="single"/>
    </w:rPr>
  </w:style>
  <w:style w:type="character" w:styleId="IntenseReference">
    <w:name w:val="Intense Reference"/>
    <w:uiPriority w:val="32"/>
    <w:qFormat w:val="on"/>
    <w:rPr>
      <w:b/>
      <w:bCs/>
      <w:smallCaps/>
      <w:color w:val="ed7d31" w:themeColor="accent2"/>
      <w:spacing w:val="5"/>
      <w:u w:val="single"/>
    </w:rPr>
  </w:style>
  <w:style w:type="character" w:styleId="BookTitle">
    <w:name w:val="Book Title"/>
    <w:uiPriority w:val="33"/>
    <w:qFormat w:val="on"/>
    <w:rPr>
      <w:b/>
      <w:bCs/>
      <w:smallCaps/>
      <w:spacing w:val="5"/>
    </w:rPr>
  </w:style>
  <w:style w:type="paragraph" w:styleId="ListParagraph">
    <w:name w:val="List Paragraph"/>
    <w:uiPriority w:val="34"/>
    <w:qFormat w:val="on"/>
    <w:pPr>
      <w:ind w:left="720"/>
      <w:contextualSpacing w:val="on"/>
    </w:pPr>
  </w:style>
  <w:style w:type="paragraph" w:styleId="Footnotetext">
    <w:name w:val="Footnote text"/>
    <w:link w:val="FootnoteTextChar"/>
    <w:uiPriority w:val="99"/>
    <w:semiHidden w:val="on"/>
    <w:unhideWhenUsed w:val="on"/>
    <w:pPr>
      <w:spacing w:beforeAutospacing="0" w:after="0" w:afterAutospacing="0" w:line="240" w:lineRule="auto"/>
    </w:pPr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 w:val="on"/>
    <w:rPr>
      <w:sz w:val="20"/>
      <w:szCs w:val="20"/>
    </w:rPr>
  </w:style>
  <w:style w:type="character" w:styleId="Footnotereference">
    <w:name w:val="Footnote reference"/>
    <w:uiPriority w:val="99"/>
    <w:semiHidden w:val="on"/>
    <w:unhideWhenUsed w:val="on"/>
    <w:rPr>
      <w:vertAlign w:val="superscript"/>
    </w:rPr>
  </w:style>
  <w:style w:type="paragraph" w:styleId="Endnotetext">
    <w:name w:val="Endnote text"/>
    <w:link w:val="EndnoteTextChar"/>
    <w:uiPriority w:val="99"/>
    <w:semiHidden w:val="on"/>
    <w:unhideWhenUsed w:val="on"/>
    <w:pPr>
      <w:spacing w:beforeAutospacing="0" w:after="0" w:afterAutospacing="0" w:line="240" w:lineRule="auto"/>
    </w:pPr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 w:val="on"/>
    <w:rPr>
      <w:sz w:val="20"/>
      <w:szCs w:val="20"/>
    </w:rPr>
  </w:style>
  <w:style w:type="character" w:styleId="Endnotereference">
    <w:name w:val="Endnote reference"/>
    <w:uiPriority w:val="99"/>
    <w:semiHidden w:val="on"/>
    <w:unhideWhenUsed w:val="on"/>
    <w:rPr>
      <w:vertAlign w:val="superscript"/>
    </w:rPr>
  </w:style>
  <w:style w:type="character" w:styleId="Hyperlink">
    <w:name w:val="Hyperlink"/>
    <w:uiPriority w:val="99"/>
    <w:unhideWhenUsed w:val="on"/>
    <w:rPr>
      <w:color w:val="0563c1" w:themeColor="hyperlink"/>
      <w:u w:val="single"/>
    </w:rPr>
  </w:style>
  <w:style w:type="character" w:styleId="FollowedHyperlink">
    <w:name w:val="FollowedHyperlink"/>
    <w:uiPriority w:val="99"/>
    <w:semiHidden w:val="on"/>
    <w:unhideWhenUsed w:val="on"/>
    <w:rPr>
      <w:color w:val="954f72" w:themeColor="followedHyperlink"/>
      <w:u w:val="single"/>
    </w:rPr>
  </w:style>
  <w:style w:type="paragraph" w:styleId="PlainText">
    <w:name w:val="Plain Text"/>
    <w:link w:val="PlainTextChar"/>
    <w:uiPriority w:val="99"/>
    <w:semiHidden w:val="on"/>
    <w:unhideWhenUsed w:val="on"/>
    <w:pPr>
      <w:spacing w:beforeAutospacing="0" w:after="0" w:afterAutospacing="0" w:line="240" w:lineRule="auto"/>
    </w:pPr>
    <w:rPr>
      <w:rFonts w:ascii="Courier New" w:cs="Courier New" w:hAnsi="Courier New"/>
      <w:sz w:val="21"/>
      <w:szCs w:val="21"/>
    </w:rPr>
  </w:style>
  <w:style w:type="character" w:customStyle="1" w:styleId="PlainTextChar">
    <w:name w:val="Plain Text Char"/>
    <w:link w:val="PlainText"/>
    <w:uiPriority w:val="99"/>
    <w:rPr>
      <w:rFonts w:ascii="Courier New" w:cs="Courier New" w:hAnsi="Courier New"/>
      <w:sz w:val="21"/>
      <w:szCs w:val="21"/>
    </w:rPr>
  </w:style>
  <w:style w:type="character" w:customStyle="1" w:styleId="HeaderChar">
    <w:name w:val="Header Char"/>
    <w:uiPriority w:val="99"/>
  </w:style>
  <w:style w:type="character" w:customStyle="1" w:styleId="FooterChar">
    <w:name w:val="Footer Char"/>
    <w:uiPriority w:val="99"/>
  </w:style>
  <w:style w:type="paragraph" w:styleId="Caption">
    <w:name w:val="Caption"/>
    <w:uiPriority w:val="35"/>
    <w:unhideWhenUsed w:val="on"/>
    <w:qFormat w:val="on"/>
    <w:pPr>
      <w:spacing w:beforeAutospacing="0" w:after="200" w:afterAutospacing="0" w:line="240" w:lineRule="auto"/>
    </w:pPr>
    <w:rPr>
      <w:i/>
      <w:iCs/>
      <w:color w:val="44546a" w:themeColor="text2"/>
      <w:sz w:val="18"/>
      <w:szCs w:val="18"/>
    </w:rPr>
  </w:style>
  <w:style w:type="paragraph" w:default="1" w:styleId="Normal">
    <w:name w:val="Normal"/>
    <w:uiPriority w:val="99"/>
    <w:qFormat w:val="on"/>
  </w:style>
  <w:style w:type="character" w:default="1" w:styleId="DefaultParagraphFont">
    <w:name w:val="Default Paragraph Font"/>
    <w:uiPriority w:val="1"/>
    <w:semiHidden w:val="on"/>
    <w:unhideWhenUsed w:val="on"/>
  </w:style>
  <w:style w:type="table" w:default="1" w:styleId="NormalTable">
    <w:name w:val="Normal Table"/>
    <w:uiPriority w:val="99"/>
    <w:semiHidden w:val="on"/>
    <w:unhideWhenUsed w:val="on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 w:val="on"/>
    <w:unhideWhenUsed w:val="on"/>
  </w:style>
  <w:style w:type="character" w:customStyle="1" w:styleId="Apple-converted-space">
    <w:name w:val="Apple-converted-space"/>
    <w:basedOn w:val="DefaultParagraphFont"/>
    <w:uiPriority w:val="99"/>
  </w:style>
  <w:style w:type="character" w:customStyle="1" w:styleId="S1">
    <w:name w:val="S1"/>
    <w:basedOn w:val="DefaultParagraphFont"/>
    <w:uiPriority w:val="99"/>
    <w:rPr>
      <w:rFonts w:cs="Times New Roman"/>
    </w:rPr>
  </w:style>
  <w:style w:type="paragraph" w:customStyle="1" w:styleId="P3">
    <w:name w:val="P3"/>
    <w:basedOn w:val="Normal"/>
    <w:uiPriority w:val="99"/>
    <w:pPr>
      <w:spacing w:before="100" w:beforeAutospacing="1" w:after="100" w:afterAutospacing="1" w:line="240" w:lineRule="auto"/>
    </w:pPr>
    <w:rPr>
      <w:rFonts w:ascii="Times New Roman" w:cs="Times New Roman" w:eastAsia="Calibri" w:hAnsi="Times New Roman"/>
      <w:sz w:val="24"/>
      <w:szCs w:val="24"/>
      <w:lang w:eastAsia="ru-RU"/>
    </w:rPr>
  </w:style>
  <w:style w:type="paragraph" w:styleId="Normal(Web)">
    <w:name w:val="Normal (Web)"/>
    <w:basedOn w:val="Normal"/>
    <w:uiPriority w:val="99"/>
    <w:semiHidden w:val="on"/>
    <w:unhideWhenUsed w:val="on"/>
    <w:pPr>
      <w:spacing w:before="100" w:beforeAutospacing="1" w:after="100" w:afterAutospacing="1" w:line="240" w:lineRule="auto"/>
    </w:pPr>
    <w:rPr>
      <w:rFonts w:ascii="Times New Roman" w:cs="Times New Roman" w:eastAsia="Times New Roman" w:hAnsi="Times New Roman"/>
      <w:sz w:val="24"/>
      <w:szCs w:val="24"/>
      <w:lang w:eastAsia="ru-RU"/>
    </w:rPr>
  </w:style>
  <w:style w:type="paragraph" w:styleId="Header">
    <w:name w:val="Header"/>
    <w:basedOn w:val="Normal"/>
    <w:link w:val="ВерхнийколонтитулЗнак"/>
    <w:uiPriority w:val="99"/>
    <w:unhideWhenUsed w:val="on"/>
    <w:pPr>
      <w:tabs>
        <w:tab w:val="center" w:pos="4677"/>
        <w:tab w:val="right" w:pos="9355"/>
      </w:tabs>
      <w:spacing w:beforeAutospacing="0" w:after="0" w:afterAutospacing="0" w:line="240" w:lineRule="auto"/>
    </w:pPr>
  </w:style>
  <w:style w:type="character" w:customStyle="1" w:styleId="ВерхнийколонтитулЗнак">
    <w:name w:val="Верхний колонтитул Знак"/>
    <w:basedOn w:val="DefaultParagraphFont"/>
    <w:link w:val="Header"/>
    <w:uiPriority w:val="99"/>
  </w:style>
  <w:style w:type="paragraph" w:styleId="Footer">
    <w:name w:val="Footer"/>
    <w:basedOn w:val="Normal"/>
    <w:link w:val="НижнийколонтитулЗнак"/>
    <w:uiPriority w:val="99"/>
    <w:unhideWhenUsed w:val="on"/>
    <w:pPr>
      <w:tabs>
        <w:tab w:val="center" w:pos="4677"/>
        <w:tab w:val="right" w:pos="9355"/>
      </w:tabs>
      <w:spacing w:beforeAutospacing="0" w:after="0" w:afterAutospacing="0" w:line="240" w:lineRule="auto"/>
    </w:pPr>
  </w:style>
  <w:style w:type="character" w:customStyle="1" w:styleId="НижнийколонтитулЗнак">
    <w:name w:val="Нижний колонтитул Знак"/>
    <w:basedOn w:val="DefaultParagraphFont"/>
    <w:link w:val="Footer"/>
    <w:uiPriority w:val="99"/>
  </w:style>
  <w:style w:type="table" w:styleId="TableGrid">
    <w:name w:val="Table Grid"/>
    <w:basedOn w:val="NormalTable"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848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numbering" Target="numbering.xml"/><Relationship Id="rId10" Type="http://schemas.openxmlformats.org/officeDocument/2006/relationships/image" Target="media/image2.jpeg"/><Relationship Id="rId11" Type="http://schemas.openxmlformats.org/officeDocument/2006/relationships/image" Target="media/image3.jpeg"/><Relationship Id="rId12" Type="http://schemas.openxmlformats.org/officeDocument/2006/relationships/image" Target="media/image4.jpeg"/><Relationship Id="rId13" Type="http://schemas.openxmlformats.org/officeDocument/2006/relationships/image" Target="media/image5.jpeg"/><Relationship Id="rId14" Type="http://schemas.openxmlformats.org/officeDocument/2006/relationships/image" Target="media/image6.jpeg"/><Relationship Id="rId15" Type="http://schemas.openxmlformats.org/officeDocument/2006/relationships/image" Target="media/image7.jpeg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9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endnotes.xml.rels><?xml version="1.0" encoding="UTF-8" standalone="yes"?>
<Relationships xmlns="http://schemas.openxmlformats.org/package/2006/relationships"></Relationships>
</file>

<file path=word/_rels/footnotes.xml.rels><?xml version="1.0" encoding="UTF-8" standalone="yes"?>
<Relationships xmlns="http://schemas.openxmlformats.org/package/2006/relationships"></Relationships>
</file>

<file path=word/_rels/numbering.xml.rels><?xml version="1.0" encoding="UTF-8" standalone="yes"?>
<Relationships xmlns="http://schemas.openxmlformats.org/package/2006/relationships"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Arab" typeface="Times New Roman"/>
        <a:font script="Beng" typeface="Vrind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Times New Roman"/>
        <a:font script="Knda" typeface="Tunga"/>
        <a:font script="Khmr" typeface="MoolBoran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Angsan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ゴシック"/>
      </a:majorFont>
      <a:minorFont>
        <a:latin typeface="Calibri" panose="020F0502020204030204"/>
        <a:ea typeface=""/>
        <a:cs typeface=""/>
        <a:font script="Arab" typeface="Arial"/>
        <a:font script="Beng" typeface="Vrind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Arial"/>
        <a:font script="Knda" typeface="Tunga"/>
        <a:font script="Khmr" typeface="DaunPenh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Cordi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明朝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14</Pages>
  <Words>1549</Words>
  <Characters>8835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Ирина</cp:lastModifiedBy>
</cp:coreProperties>
</file>