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 xml:space="preserve">                     «ЧУД</w:t>
      </w:r>
      <w:r w:rsidR="000A1B82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ЕСНАЯ</w:t>
      </w:r>
      <w:r w:rsidRPr="001264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НАЯ СОЛОМКА»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Мир, в котором живет ребенок сегодня и в котором все пребывает в движении, заставляет людей искать четкие ориентиры, преодолевать противоречивость многих представлений и знаний, образующихся в результате неудержимого потока информации. В поисках цельности, в стремлении упорядочить свои знания, в том числе и в сфере эстетической, человек обращает свой взор к истории, стремится осмыслить себя в сложных связях не только с настоящим, но и с прошлым. Здесь внимание его устремляется на все, что рождает ощущение непреходящих ценностей. Именно к таким ценностям и относится нестареющее, никогда не утрачивающее своей привлекательности художественное мышление предков, отображенное в народном искусстве.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Все профессиональное искусство вышло из народного, которое является началом всякого искусства. Народная эстетика - наиболее древняя, она первооснова и один из главных источников современных эстетических воззрений. Больше всего сохранилась она в народном декоративно – прикладном искусстве, в существующих и сегодня художественных промыслах.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Основным источником этой народной эстетики служила красота русской земли, которая воспитывала в людях поэтическое восприятие мира и делала их художниками, создавала чудесное совершенство форм.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С другой стороны, образы родной природы обязательно воплощались в предметах, имевших практическое значение: в бытовых вещах, хозяйственной утвари, убранстве жилища, одежде, игрушках для детей и так далее. Из всего многообразия видов творчества декоративно - прикладное творчество непосредственно связано с повседневным окружением человека и призвано эстетически </w:t>
      </w:r>
      <w:proofErr w:type="gramStart"/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формировать</w:t>
      </w:r>
      <w:proofErr w:type="gramEnd"/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, оформлять быт людей и среду их обитания.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Желание узнать о назначении изделий народных умельцев побуждает детей любить природу, ценить традиции родных мест, уважать труд людей. У ребенка формируется эстетическое восприятие мира, 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Народное искусство сохраняет традиции преемственности поколений, влияет на формирование художественных вкусов.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Занятия рукоделием дают большие возможности в воспитательной работе с детьми различного возраста: приобщают к труду, знакомят с изделиями народных мастеров, художественными традициями, 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развивают художественный вкус, повышают трудовую и творческую активность.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Описывая некоторые технологии и приёмы работы с соломкой, руководствоваться следует не сухим сводом правил, а скорее интуицией, творческим началом, которое неизменно пробуждается в каждом, кто соприкасается с этим удивительным материалом.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Программа кружка разработана для учащихся 8-10 лет, продолжительность занятия – 30миню, периодичность- 2 раза в неделю.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Программа актуальна</w:t>
      </w: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, поскольку является комплексной, вариативной, предполагает формирование ценностных эстетических ориентиров, художественно-эстетической оценки и овладение основами творческой деятельности.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Особое внимание в программе кружка уделяется специальному формированию умений планировать предстоящую деятельность, контролировать ход работы и давать отчет по ее окончании. Она дает возможность каждому воспитаннику реально открывать для себя волшебный мир декоративн</w:t>
      </w:r>
      <w:proofErr w:type="gramStart"/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о-</w:t>
      </w:r>
      <w:proofErr w:type="gramEnd"/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прикладного искусства, проявить и реализовать свои творческие способности.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 Аппликация из соломки и организация такого вида деятельности, способствует развитию познавательных процессов, речи, творческих способностей. А также способствует выработке у ребят таких черт характера, как аккуратность, усидчивость, умение доводить начатое дело до конца, работать в коллективе.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Цель: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Приобщение учащихся с умственной отсталостью (интеллектуальными нарушениями) к истокам мировой  культуры своего народа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Изучение индивидуальных интересов и потребностей учащихся во внеурочной деятельности.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Развитие творческих способностей ребенка в разных видах художественно эстетической деятельности.</w:t>
      </w:r>
    </w:p>
    <w:p w:rsidR="001264D1" w:rsidRPr="001264D1" w:rsidRDefault="001264D1" w:rsidP="001264D1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Научить детей владеть различными техниками работы с материалами, инструментами и приспособлениями, необходимыми в работе.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Формы организации: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Участие в оформлении школы и класса.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Конкурсы, выставки на уровне школы и города.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br/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детей работа с соломкой особенно интересна. Она приучает их быть более внимательными и ответственными, ведь им доверяют работать с режущими инструментами, пинцетом и нагревательными приборами, красителями, клеем. Дети даже не подозревают, какую огромную пользу приносит им этот труд - когда они фантазируют и старательно вырезают сказочные элементы для своей будущей работы.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Осознанному восприятию, творческому воображению способствует первый этап работы с аппликацией - выбор эскиза. На этом этапе ребята учатся работать в коллективе, общаться со сверстниками и взрослыми, что влияет на отношения с людьми и развитие всех видов деятельности (предметной, игровой, изобразительной, трудовой).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Когда завершается предварительный процесс подготовки соломки к работе, ребёнок вырезает детали для сборки своего изделия, он прилагает намного больше усилий, чем при работе с бумагой или тканью, тем самым сильнее развивает мышцы, массирует активные точки пальцев рук, благодаря чему улучшается работа всех органов, ребёнка, его самочувствие. К тому же соломка несёт в себе массу положительной энергии, так это натуральный материал.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Методические рекомендации.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Во время занятий воспитателем используются различные методы обучения (демонстрация, наглядный, словесный, инструктаж, практический). Для понимания учащимися поставленной задачи, каждое занятие, как правило, включает в себя теоретическую часть и практическое выполнение. 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Теоретическая часть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-  это новые сведения по текущей теме, информация познавательного характера должна быть проста и ясна для восприятия. Для того</w:t>
      </w:r>
      <w:proofErr w:type="gramStart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proofErr w:type="gramEnd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чтобы практическая часть была удачно воплощена нужно терпение, желание и творческая фантазия.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занятиях большое внимание направлено на формирование внутреннего мира растущего человека, его фантазии, художественного вкуса. Для поддержания интереса учащихся в планирование необходимо включать изучение литературы для пополнения их знаний в области рукоделия, истории ремёсел, народного и современного творчества, новых тенденций в декоративно - прикладном искусстве, посещение выставок детского творчества, музеев.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ru-RU"/>
        </w:rPr>
        <w:t>Инструменты и оборудование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необходимые для работы с соломкой:</w:t>
      </w:r>
    </w:p>
    <w:p w:rsidR="001264D1" w:rsidRPr="001264D1" w:rsidRDefault="001264D1" w:rsidP="001264D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нож или резак</w:t>
      </w:r>
    </w:p>
    <w:p w:rsidR="001264D1" w:rsidRPr="001264D1" w:rsidRDefault="001264D1" w:rsidP="001264D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ножницы</w:t>
      </w:r>
    </w:p>
    <w:p w:rsidR="001264D1" w:rsidRPr="001264D1" w:rsidRDefault="001264D1" w:rsidP="001264D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пинцет</w:t>
      </w:r>
    </w:p>
    <w:p w:rsidR="001264D1" w:rsidRPr="001264D1" w:rsidRDefault="001264D1" w:rsidP="001264D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утюг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Для работы нужно подготовить тонкую бумагу - кальку для наклеивания на неё соломенных лент - основа, клей, проволоку для 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объёмных работ, ткань (если будет панно или картина) - это будет фон и то, чем учащиеся будут выполнять изображение - соломку.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Соломка - это стебель злаковых культур (пшеница, рожь, овёс), но для выполнения поделок и изделий можно использовать стебли дикорастущих злаковых растений (ситник, рогоз).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освоения техники выполнения поделок из соломки необходимо знать </w:t>
      </w:r>
      <w:r w:rsidRPr="001264D1"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основные приёмы:</w:t>
      </w:r>
    </w:p>
    <w:p w:rsidR="001264D1" w:rsidRPr="001264D1" w:rsidRDefault="001264D1" w:rsidP="001264D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заготовка материала: чистка, удаление коленец, вымачивание;</w:t>
      </w:r>
    </w:p>
    <w:p w:rsidR="001264D1" w:rsidRPr="001264D1" w:rsidRDefault="001264D1" w:rsidP="001264D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разрезание соломин, проглаживание;</w:t>
      </w:r>
    </w:p>
    <w:p w:rsidR="001264D1" w:rsidRPr="001264D1" w:rsidRDefault="001264D1" w:rsidP="001264D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изготовление соломенных лент, полотна;</w:t>
      </w:r>
    </w:p>
    <w:p w:rsidR="001264D1" w:rsidRPr="001264D1" w:rsidRDefault="001264D1" w:rsidP="001264D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изготовление присыпки</w:t>
      </w:r>
    </w:p>
    <w:p w:rsidR="001264D1" w:rsidRPr="001264D1" w:rsidRDefault="001264D1" w:rsidP="001264D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способы наклеивания соломенных лент на основу;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Наглядные пособия. 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Помогает учащимся правильно усваивать новый материал применение наглядных пособий. Средства наглядности позволяют раскрыть последовательность выполнения определённого задания. Основные виды наглядных пособий, используемых на занятиях кружка - это пошаговые инструкционные карты, иллюстрации и образцы готовых работ, можно применять методику наглядной демонстрации.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занятиях учащиеся могут выполнять одинаковые для всех задания, тогда для объяснения можно применять фронтальный показ, но зачастую дети работают индивидуально, используя полученные теоретические сведения, самостоятельно выполняя поделку по эскизу.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Кружок напрямую связан с социально бытовой адаптацией. Именно он помогает глубоко, ярко видеть прекрасное, дает возможность изменить интерьер своего жилья, сделать его уютным, красивым, комфортным.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Воспитатель на занятиях кружка передает воспитанникам эстетический и нравственный опыт, мудрость народа, его характер и образ жизни. В процессе творчества развиваются воображение, образное мышление, оттачивается чувство стиля, работая в коллективе, дети учатся общаться и помогать друг другу.</w:t>
      </w:r>
    </w:p>
    <w:p w:rsidR="004A6500" w:rsidRDefault="001264D1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4A6500" w:rsidRDefault="004A6500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D82591" w:rsidRDefault="00D82591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D82591" w:rsidRDefault="00D82591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</w:pPr>
    </w:p>
    <w:p w:rsidR="001264D1" w:rsidRPr="001264D1" w:rsidRDefault="001264D1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i/>
          <w:color w:val="000000"/>
          <w:sz w:val="40"/>
          <w:szCs w:val="40"/>
          <w:lang w:eastAsia="ru-RU"/>
        </w:rPr>
        <w:lastRenderedPageBreak/>
        <w:t>Календарно - тематическое планирование</w:t>
      </w:r>
    </w:p>
    <w:p w:rsidR="001264D1" w:rsidRPr="001264D1" w:rsidRDefault="001264D1" w:rsidP="001264D1">
      <w:pPr>
        <w:pBdr>
          <w:bottom w:val="single" w:sz="4" w:space="1" w:color="auto"/>
        </w:pBd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на 202</w:t>
      </w:r>
      <w:r w:rsidR="006564BB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4</w:t>
      </w:r>
      <w:r w:rsidRPr="001264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-202</w:t>
      </w:r>
      <w:r w:rsidR="006564BB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5</w:t>
      </w:r>
      <w:bookmarkStart w:id="0" w:name="_GoBack"/>
      <w:bookmarkEnd w:id="0"/>
      <w:r w:rsidRPr="001264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г.</w:t>
      </w:r>
    </w:p>
    <w:p w:rsidR="001264D1" w:rsidRPr="001264D1" w:rsidRDefault="001264D1" w:rsidP="001264D1">
      <w:pPr>
        <w:pBdr>
          <w:bottom w:val="single" w:sz="4" w:space="1" w:color="auto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656"/>
        <w:gridCol w:w="1894"/>
        <w:gridCol w:w="2487"/>
      </w:tblGrid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5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Сроки выполнения</w:t>
            </w:r>
          </w:p>
        </w:tc>
      </w:tr>
      <w:tr w:rsidR="001264D1" w:rsidRPr="001264D1" w:rsidTr="00D82591">
        <w:trPr>
          <w:trHeight w:val="1043"/>
        </w:trPr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6" w:type="dxa"/>
          </w:tcPr>
          <w:p w:rsidR="001264D1" w:rsidRPr="001264D1" w:rsidRDefault="001264D1" w:rsidP="00D82591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Инструктаж по сбору соломки, по технике безопасности труда при работе с инструментами.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Обработка соломки (разрезание стебля, удаление колец)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6" w:type="dxa"/>
          </w:tcPr>
          <w:p w:rsidR="001264D1" w:rsidRPr="001264D1" w:rsidRDefault="001264D1" w:rsidP="00D82591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Из истори</w:t>
            </w:r>
            <w:r w:rsidR="00D8259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и</w:t>
            </w: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развития  поделок из соломки.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Осенние мотивы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Сказочные герои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Обитатели леса</w:t>
            </w:r>
          </w:p>
          <w:p w:rsidR="004A6500" w:rsidRPr="001264D1" w:rsidRDefault="004A6500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56" w:type="dxa"/>
          </w:tcPr>
          <w:p w:rsidR="00D82591" w:rsidRDefault="00D82591" w:rsidP="00D82591">
            <w:pP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О</w:t>
            </w:r>
            <w:r w:rsidR="001264D1" w:rsidRPr="001264D1"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ткрытка новогодняя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Обитатели морей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40"/>
                <w:szCs w:val="40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40"/>
                <w:szCs w:val="40"/>
                <w:lang w:eastAsia="ru-RU"/>
              </w:rPr>
              <w:t>9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Техника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40"/>
                <w:szCs w:val="40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40"/>
                <w:szCs w:val="40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40"/>
                <w:szCs w:val="40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Открытка к 8 марта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56" w:type="dxa"/>
          </w:tcPr>
          <w:p w:rsidR="00D8259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  <w:p w:rsidR="001264D1" w:rsidRDefault="004A6500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Домашние животные</w:t>
            </w:r>
          </w:p>
          <w:p w:rsidR="00D82591" w:rsidRPr="001264D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56" w:type="dxa"/>
          </w:tcPr>
          <w:p w:rsidR="001264D1" w:rsidRDefault="001264D1" w:rsidP="00D8259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Цветочные мотивы</w:t>
            </w:r>
          </w:p>
          <w:p w:rsidR="00D82591" w:rsidRPr="001264D1" w:rsidRDefault="00D8259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4A6500" w:rsidRPr="001264D1" w:rsidRDefault="004A6500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56" w:type="dxa"/>
          </w:tcPr>
          <w:p w:rsidR="001264D1" w:rsidRDefault="00D82591" w:rsidP="00D82591">
            <w:pPr>
              <w:tabs>
                <w:tab w:val="left" w:pos="495"/>
                <w:tab w:val="center" w:pos="2220"/>
              </w:tabs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ab/>
            </w: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ab/>
            </w:r>
            <w:r w:rsidR="001264D1" w:rsidRPr="001264D1"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«Вчера была война»</w:t>
            </w:r>
          </w:p>
          <w:p w:rsidR="00D82591" w:rsidRPr="001264D1" w:rsidRDefault="00D82591" w:rsidP="00D82591">
            <w:pPr>
              <w:tabs>
                <w:tab w:val="left" w:pos="495"/>
                <w:tab w:val="center" w:pos="2220"/>
              </w:tabs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  <w:t>1-6занятий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56" w:type="dxa"/>
          </w:tcPr>
          <w:p w:rsidR="001264D1" w:rsidRPr="001264D1" w:rsidRDefault="004A6500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Весенние мотивы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1-5 занятий</w:t>
            </w:r>
          </w:p>
        </w:tc>
        <w:tc>
          <w:tcPr>
            <w:tcW w:w="2487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56" w:type="dxa"/>
          </w:tcPr>
          <w:p w:rsidR="001264D1" w:rsidRPr="001264D1" w:rsidRDefault="001264D1" w:rsidP="001264D1">
            <w:pPr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  <w:t>Выставка работ детей</w:t>
            </w:r>
          </w:p>
        </w:tc>
        <w:tc>
          <w:tcPr>
            <w:tcW w:w="189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  <w:t>май</w:t>
            </w:r>
          </w:p>
        </w:tc>
        <w:tc>
          <w:tcPr>
            <w:tcW w:w="2487" w:type="dxa"/>
          </w:tcPr>
          <w:p w:rsid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4A6500" w:rsidRPr="001264D1" w:rsidRDefault="004A6500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40"/>
          <w:szCs w:val="40"/>
          <w:lang w:eastAsia="ru-RU"/>
        </w:rPr>
      </w:pPr>
    </w:p>
    <w:p w:rsid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40"/>
          <w:szCs w:val="40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40"/>
          <w:szCs w:val="40"/>
          <w:lang w:eastAsia="ru-RU"/>
        </w:rPr>
      </w:pPr>
      <w:r w:rsidRPr="001264D1">
        <w:rPr>
          <w:rFonts w:ascii="Arial" w:eastAsia="Times New Roman" w:hAnsi="Arial" w:cs="Arial"/>
          <w:b/>
          <w:color w:val="000000"/>
          <w:sz w:val="40"/>
          <w:szCs w:val="40"/>
          <w:lang w:eastAsia="ru-RU"/>
        </w:rPr>
        <w:t>Программно – тематическое планирование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4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>Занятие №1.</w:t>
            </w: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Разрезание соломин, разглаживание лент из соломки.</w:t>
            </w:r>
          </w:p>
        </w:tc>
        <w:tc>
          <w:tcPr>
            <w:tcW w:w="3191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 течение всего года перед каждой работой</w:t>
            </w: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46" w:type="dxa"/>
          </w:tcPr>
          <w:p w:rsidR="001264D1" w:rsidRPr="001264D1" w:rsidRDefault="001264D1" w:rsidP="001264D1">
            <w:pPr>
              <w:shd w:val="clear" w:color="auto" w:fill="FFFFFF"/>
              <w:ind w:firstLine="300"/>
              <w:jc w:val="both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7"/>
                <w:szCs w:val="27"/>
                <w:lang w:eastAsia="ru-RU"/>
              </w:rPr>
              <w:t xml:space="preserve">Занятие№2. </w:t>
            </w:r>
            <w:r w:rsidRPr="001264D1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Техника выполнения картин из соломки методом аппликации. Для начала работы над ней нужно составить эскиз в натуральную величину, сообразно с размером будущей аппликации. Размеры эскиза должны соответствовать размерам картона или другого материала, подобранного для фона картины-панно. На всех деталях изображения нужно нанести линии, показывающие то направление, в котором будут наклеиваться на них соломенные ленты.</w:t>
            </w:r>
          </w:p>
          <w:p w:rsidR="001264D1" w:rsidRPr="001264D1" w:rsidRDefault="001264D1" w:rsidP="001264D1">
            <w:pPr>
              <w:shd w:val="clear" w:color="auto" w:fill="FFFFFF"/>
              <w:ind w:firstLine="300"/>
              <w:jc w:val="both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После этого перевести эскиз на кальку, а затем отдельные детали рисунка перевести на тонкую бумагу. Эскиз лучше не разрезать, как рекомендуют некоторые мастера, а оставить его для контроля при сборке полного изображения. В особенности важно перевести отдельно на бумагу каждую деталь, если у них различное направление соломинок, или если они выполняются из соломки разных тонов. Детали лучше размещать на бумаге просторно, чтобы они не сливались одна с другой. К тому же их будет удобнее вырезать после наклеивания соломки. Если же в картинке много одинаковых деталей, следует пронумеровать каждую из них. В дальнейшем нумерация деталей очень хорошо помогает при компоновке полного узора.</w:t>
            </w:r>
          </w:p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 течение всего года при выполнении  каждой работы</w:t>
            </w: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4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7"/>
                <w:szCs w:val="27"/>
                <w:lang w:eastAsia="ru-RU"/>
              </w:rPr>
              <w:t>Занятие№3</w:t>
            </w:r>
            <w:r w:rsidRPr="001264D1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 Оклеивание отдельных бумажных деталей соломенными лентами</w:t>
            </w:r>
          </w:p>
        </w:tc>
        <w:tc>
          <w:tcPr>
            <w:tcW w:w="3191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 течение всего года при выполнении  каждой работы</w:t>
            </w: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4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7"/>
                <w:szCs w:val="27"/>
                <w:lang w:eastAsia="ru-RU"/>
              </w:rPr>
              <w:t>Занятие№4.</w:t>
            </w:r>
            <w:r w:rsidRPr="001264D1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После того как клей полностью высохнет, перевернуть соломенные наклейки и вырезать детали по контуру со стороны бумаги. Теперь из готовых частей нужно составить на фоне-основе полное изображение и приклеить их.</w:t>
            </w:r>
          </w:p>
        </w:tc>
        <w:tc>
          <w:tcPr>
            <w:tcW w:w="3191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 течение всего года при выполнении  каждой работы</w:t>
            </w:r>
          </w:p>
        </w:tc>
      </w:tr>
      <w:tr w:rsidR="001264D1" w:rsidRPr="001264D1" w:rsidTr="00BD6E75">
        <w:tc>
          <w:tcPr>
            <w:tcW w:w="534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5846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  <w:t xml:space="preserve">Занятие№5 </w:t>
            </w: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изготовление рамочки, выбор следующей работы</w:t>
            </w:r>
          </w:p>
        </w:tc>
        <w:tc>
          <w:tcPr>
            <w:tcW w:w="3191" w:type="dxa"/>
          </w:tcPr>
          <w:p w:rsidR="001264D1" w:rsidRPr="001264D1" w:rsidRDefault="001264D1" w:rsidP="001264D1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1264D1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 течение всего года при выполнении  каждой работы</w:t>
            </w:r>
          </w:p>
        </w:tc>
      </w:tr>
    </w:tbl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Ожидаемые результаты</w:t>
      </w:r>
      <w:r w:rsidRPr="001264D1">
        <w:rPr>
          <w:rFonts w:ascii="Georgia" w:eastAsia="Times New Roman" w:hAnsi="Georgia" w:cs="Arial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По окончании обучения учащиеся должны знать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-название и назначение материалов (виды соломки, калька, проволока);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-название и назначение ручных инструментов и приспособлений (резак, ножницы, паяльник);</w:t>
      </w:r>
    </w:p>
    <w:p w:rsidR="001264D1" w:rsidRPr="001264D1" w:rsidRDefault="001264D1" w:rsidP="001264D1">
      <w:pPr>
        <w:shd w:val="clear" w:color="auto" w:fill="FFFFFF"/>
        <w:spacing w:after="0" w:line="288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-правила безопасности и личную гигиену при работе.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По окончании обучения учащиеся должны уметь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-организовать рабочее место в соответствии с используемым материалом и соблюдать порядок во время работы;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-соблюдать правила безопасной работы инструментами;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-под руководством воспитателя проводить анализ изделия, планировать последовательность его изготовления и осуществлять контроль результата практической работы по образцу изделия, схеме, рисунку;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-подбирать материал для работы.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начале и потом в процессе обучения учащимися должны неукоснительно соблюдаться правила техники безопасности при работе с режущими инструментами, нагревательными приборами, выполняться санитарно - гигиенические требования.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              </w:t>
      </w: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ИСПОЛЬЗУЕМАЯ ЛИТЕРАТУРА:</w:t>
      </w: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1.Булыгина О. П. –«Цветы из соломки»- Исеть 2005 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 «Внеклассная работа по труду» Москва «Просвещение» 2007г.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 Никулина Г.Е. - Декоративные изделия из соломки своими рукам</w:t>
      </w:r>
      <w:proofErr w:type="gramStart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и-</w:t>
      </w:r>
      <w:proofErr w:type="gramEnd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Феникс, 2007г.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 Перевертень Г.И. «Аппликации из соломки» АСТ - издательство 2005 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 Перевертень Г. И. «Самоделки из разных материалов «Просвещение» Москва 2009 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6. </w:t>
      </w:r>
      <w:proofErr w:type="spellStart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Щеблыкин</w:t>
      </w:r>
      <w:proofErr w:type="spellEnd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«Аппликационные работы»- «Просвещение» Москва 2008 г.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7. </w:t>
      </w:r>
      <w:proofErr w:type="spellStart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Цейтлин</w:t>
      </w:r>
      <w:proofErr w:type="spellEnd"/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«Справочник по трудовому обучению»- «Просвещение» Москва 2010 г.</w:t>
      </w:r>
    </w:p>
    <w:p w:rsidR="001264D1" w:rsidRPr="001264D1" w:rsidRDefault="001264D1" w:rsidP="004A65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8.ПреображенскаяВ.Н. «Поделки из соломки»</w:t>
      </w: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>ПАМЯТКА</w:t>
      </w:r>
    </w:p>
    <w:p w:rsidR="001264D1" w:rsidRPr="001264D1" w:rsidRDefault="001264D1" w:rsidP="001264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ПРАВИЛА РАБОТЫ С ПРИРОДНЫМ МАТЕРИАЛОМ</w:t>
      </w: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(СОЛОМА)</w:t>
      </w: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Заготовку соломки производи после ее созревания.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Собирай свежую, ровную солому вручную на обочинах полей.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работы используй среднюю и нижнюю часть злаков.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Срезай соломку вместе с узлами.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Храни в сухом месте.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ПРАВИЛА РАБОТЫ С ЭЛЕКТРИЧЕСКИМ УТЮГОМ</w:t>
      </w: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Следи, чтобы шнур не касался утюга.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Следи за нагревом утюга.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Бери утюг только за ручку.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Ставь утюг на подставку.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Закончив работу, поставь утюг на подставку и выключи его.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Начинай и заканчивай работу под присмотром руководителя кружка.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ПРАВИЛА РАБОТЫ С НОЖНИЦАМИ</w:t>
      </w: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Храни ножницы в определённом месте.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держи ножницы острыми концами вверх, передавай кольцами вперёд.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оставляй ножницы на рабочем месте раскрытыми.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ПРАВИЛА РАБОТЫ С КЛЕЕМ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Нельзя, чтобы клей попадал на кожу рук, лица, особенно в глаза. При попадании клея в глаза надо немедленно промыть их большим количеством воды. После работы с клеем обязательно вымой руки.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После работы клей прочно закрыть.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264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Храни клей в определённом месте.</w:t>
      </w: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264D1" w:rsidRPr="001264D1" w:rsidRDefault="001264D1" w:rsidP="001264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B5CBE" w:rsidRDefault="00EB5CBE"/>
    <w:sectPr w:rsidR="00EB5CBE" w:rsidSect="00D8259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421"/>
    <w:multiLevelType w:val="multilevel"/>
    <w:tmpl w:val="E0245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EF3760"/>
    <w:multiLevelType w:val="multilevel"/>
    <w:tmpl w:val="2B34D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4D1"/>
    <w:rsid w:val="000A1B82"/>
    <w:rsid w:val="001264D1"/>
    <w:rsid w:val="004A6500"/>
    <w:rsid w:val="006564BB"/>
    <w:rsid w:val="00D82591"/>
    <w:rsid w:val="00EB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6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2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25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6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2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2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2024-09-03T11:33:00Z</cp:lastPrinted>
  <dcterms:created xsi:type="dcterms:W3CDTF">2022-08-31T16:00:00Z</dcterms:created>
  <dcterms:modified xsi:type="dcterms:W3CDTF">2024-09-03T11:34:00Z</dcterms:modified>
</cp:coreProperties>
</file>