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B15" w:rsidRDefault="00BF4B15" w:rsidP="00BF4B15">
      <w:pPr>
        <w:rPr>
          <w:rFonts w:ascii="Times New Roman" w:hAnsi="Times New Roman" w:cs="Times New Roman"/>
          <w:sz w:val="28"/>
          <w:szCs w:val="28"/>
        </w:rPr>
      </w:pPr>
      <w:r>
        <w:rPr>
          <w:rFonts w:ascii="Times New Roman" w:hAnsi="Times New Roman" w:cs="Times New Roman"/>
          <w:sz w:val="28"/>
          <w:szCs w:val="28"/>
        </w:rPr>
        <w:t xml:space="preserve">              </w:t>
      </w:r>
      <w:r w:rsidRPr="00BF4B15">
        <w:rPr>
          <w:rFonts w:ascii="Times New Roman" w:hAnsi="Times New Roman" w:cs="Times New Roman"/>
          <w:sz w:val="28"/>
          <w:szCs w:val="28"/>
        </w:rPr>
        <w:t>Р</w:t>
      </w:r>
      <w:r>
        <w:rPr>
          <w:rFonts w:ascii="Times New Roman" w:hAnsi="Times New Roman" w:cs="Times New Roman"/>
          <w:sz w:val="28"/>
          <w:szCs w:val="28"/>
        </w:rPr>
        <w:t>ОДИТЕЛЬСКОЕ СОБРАНИЕ – ПРАКТИК</w:t>
      </w:r>
      <w:r w:rsidR="00346656">
        <w:rPr>
          <w:rFonts w:ascii="Times New Roman" w:hAnsi="Times New Roman" w:cs="Times New Roman"/>
          <w:sz w:val="28"/>
          <w:szCs w:val="28"/>
        </w:rPr>
        <w:t>УМ</w:t>
      </w:r>
    </w:p>
    <w:p w:rsidR="00BF4B15" w:rsidRDefault="00BF4B15" w:rsidP="00D36964">
      <w:pPr>
        <w:jc w:val="center"/>
        <w:rPr>
          <w:rFonts w:ascii="Times New Roman" w:hAnsi="Times New Roman" w:cs="Times New Roman"/>
          <w:sz w:val="28"/>
          <w:szCs w:val="28"/>
        </w:rPr>
      </w:pPr>
      <w:r>
        <w:rPr>
          <w:rFonts w:ascii="Times New Roman" w:hAnsi="Times New Roman" w:cs="Times New Roman"/>
          <w:sz w:val="28"/>
          <w:szCs w:val="28"/>
        </w:rPr>
        <w:t xml:space="preserve">«Влияние развития мелкой моторики </w:t>
      </w:r>
      <w:r w:rsidRPr="00BF4B15">
        <w:rPr>
          <w:rFonts w:ascii="Times New Roman" w:hAnsi="Times New Roman" w:cs="Times New Roman"/>
          <w:sz w:val="28"/>
          <w:szCs w:val="28"/>
        </w:rPr>
        <w:t>на развитие речи детей</w:t>
      </w:r>
      <w:r>
        <w:rPr>
          <w:rFonts w:ascii="Times New Roman" w:hAnsi="Times New Roman" w:cs="Times New Roman"/>
          <w:sz w:val="28"/>
          <w:szCs w:val="28"/>
        </w:rPr>
        <w:t xml:space="preserve"> раннего возраста»</w:t>
      </w:r>
    </w:p>
    <w:p w:rsidR="00BF4B15" w:rsidRDefault="00BF4B15" w:rsidP="00BF4B15">
      <w:pPr>
        <w:rPr>
          <w:rFonts w:ascii="Times New Roman" w:hAnsi="Times New Roman" w:cs="Times New Roman"/>
          <w:sz w:val="28"/>
          <w:szCs w:val="28"/>
        </w:rPr>
      </w:pPr>
      <w:r w:rsidRPr="006F5A16">
        <w:rPr>
          <w:rFonts w:ascii="Times New Roman" w:hAnsi="Times New Roman" w:cs="Times New Roman"/>
          <w:b/>
          <w:sz w:val="28"/>
          <w:szCs w:val="28"/>
        </w:rPr>
        <w:t>Цель</w:t>
      </w:r>
      <w:r w:rsidRPr="00BF4B15">
        <w:rPr>
          <w:rFonts w:ascii="Times New Roman" w:hAnsi="Times New Roman" w:cs="Times New Roman"/>
          <w:sz w:val="28"/>
          <w:szCs w:val="28"/>
        </w:rPr>
        <w:t>: формирование у родителей пред</w:t>
      </w:r>
      <w:r>
        <w:rPr>
          <w:rFonts w:ascii="Times New Roman" w:hAnsi="Times New Roman" w:cs="Times New Roman"/>
          <w:sz w:val="28"/>
          <w:szCs w:val="28"/>
        </w:rPr>
        <w:t>ставлений о взаимосвязи развития</w:t>
      </w:r>
      <w:r w:rsidRPr="00BF4B15">
        <w:rPr>
          <w:rFonts w:ascii="Times New Roman" w:hAnsi="Times New Roman" w:cs="Times New Roman"/>
          <w:sz w:val="28"/>
          <w:szCs w:val="28"/>
        </w:rPr>
        <w:t xml:space="preserve"> мелкой моторики рук и речи детей.</w:t>
      </w:r>
    </w:p>
    <w:p w:rsidR="00BF4B15" w:rsidRDefault="00BF4B15" w:rsidP="00BF4B15">
      <w:pPr>
        <w:rPr>
          <w:rFonts w:ascii="Times New Roman" w:hAnsi="Times New Roman" w:cs="Times New Roman"/>
          <w:sz w:val="28"/>
          <w:szCs w:val="28"/>
        </w:rPr>
      </w:pPr>
      <w:r w:rsidRPr="006F5A16">
        <w:rPr>
          <w:rFonts w:ascii="Times New Roman" w:hAnsi="Times New Roman" w:cs="Times New Roman"/>
          <w:b/>
          <w:sz w:val="28"/>
          <w:szCs w:val="28"/>
        </w:rPr>
        <w:t>Задачи</w:t>
      </w:r>
      <w:r w:rsidRPr="00BF4B15">
        <w:rPr>
          <w:rFonts w:ascii="Times New Roman" w:hAnsi="Times New Roman" w:cs="Times New Roman"/>
          <w:sz w:val="28"/>
          <w:szCs w:val="28"/>
        </w:rPr>
        <w:t>:</w:t>
      </w:r>
    </w:p>
    <w:p w:rsidR="006F5A16" w:rsidRPr="00BF4B15" w:rsidRDefault="006F5A16" w:rsidP="00BF4B15">
      <w:pPr>
        <w:rPr>
          <w:rFonts w:ascii="Times New Roman" w:hAnsi="Times New Roman" w:cs="Times New Roman"/>
          <w:sz w:val="28"/>
          <w:szCs w:val="28"/>
        </w:rPr>
      </w:pPr>
      <w:r>
        <w:rPr>
          <w:rFonts w:ascii="Times New Roman" w:hAnsi="Times New Roman" w:cs="Times New Roman"/>
          <w:sz w:val="28"/>
          <w:szCs w:val="28"/>
        </w:rPr>
        <w:t>-</w:t>
      </w:r>
      <w:r w:rsidRPr="006F5A16">
        <w:rPr>
          <w:rFonts w:ascii="Times New Roman" w:hAnsi="Times New Roman" w:cs="Times New Roman"/>
          <w:sz w:val="28"/>
          <w:szCs w:val="28"/>
        </w:rPr>
        <w:t>Повышение педагогической культуры родителей.</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 создать в семье благоприятные условия для развития речи ребенка, учитывая опыт детей, приобретенный в детском саду.</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 определить влияние специальных игр и упражнений на развитие мелкой моторики.</w:t>
      </w:r>
    </w:p>
    <w:p w:rsid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 расширить и систематизировать практическую деятельность по данному направлению.</w:t>
      </w:r>
    </w:p>
    <w:p w:rsidR="006F5A16" w:rsidRDefault="006F5A16" w:rsidP="006F5A16">
      <w:pPr>
        <w:rPr>
          <w:rFonts w:ascii="Times New Roman" w:hAnsi="Times New Roman" w:cs="Times New Roman"/>
          <w:b/>
          <w:sz w:val="28"/>
          <w:szCs w:val="28"/>
        </w:rPr>
      </w:pPr>
      <w:r w:rsidRPr="006F5A16">
        <w:rPr>
          <w:rFonts w:ascii="Times New Roman" w:hAnsi="Times New Roman" w:cs="Times New Roman"/>
          <w:b/>
          <w:sz w:val="28"/>
          <w:szCs w:val="28"/>
        </w:rPr>
        <w:t>Подготовительная работа.</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b/>
          <w:sz w:val="28"/>
          <w:szCs w:val="28"/>
        </w:rPr>
        <w:t>•</w:t>
      </w:r>
      <w:r>
        <w:rPr>
          <w:rFonts w:ascii="Times New Roman" w:hAnsi="Times New Roman" w:cs="Times New Roman"/>
          <w:b/>
          <w:sz w:val="28"/>
          <w:szCs w:val="28"/>
        </w:rPr>
        <w:t xml:space="preserve"> </w:t>
      </w:r>
      <w:r w:rsidRPr="006F5A16">
        <w:rPr>
          <w:rFonts w:ascii="Times New Roman" w:hAnsi="Times New Roman" w:cs="Times New Roman"/>
          <w:sz w:val="28"/>
          <w:szCs w:val="28"/>
        </w:rPr>
        <w:t>Видеозапись</w:t>
      </w:r>
      <w:r>
        <w:rPr>
          <w:rFonts w:ascii="Times New Roman" w:hAnsi="Times New Roman" w:cs="Times New Roman"/>
          <w:sz w:val="28"/>
          <w:szCs w:val="28"/>
        </w:rPr>
        <w:t xml:space="preserve"> занятия с детьми «Солнышко и дождик»</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Брошюры-памятки для родителей «Любимые пальчиковые игры и упражнения»</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Организация выстав</w:t>
      </w:r>
      <w:r>
        <w:rPr>
          <w:rFonts w:ascii="Times New Roman" w:hAnsi="Times New Roman" w:cs="Times New Roman"/>
          <w:sz w:val="28"/>
          <w:szCs w:val="28"/>
        </w:rPr>
        <w:t>ки: «Нетрадиционное оборудование</w:t>
      </w:r>
      <w:r w:rsidRPr="006F5A16">
        <w:rPr>
          <w:rFonts w:ascii="Times New Roman" w:hAnsi="Times New Roman" w:cs="Times New Roman"/>
          <w:sz w:val="28"/>
          <w:szCs w:val="28"/>
        </w:rPr>
        <w:t xml:space="preserve"> для развития мелкой моторики»</w:t>
      </w:r>
    </w:p>
    <w:p w:rsid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Папка-передвижка: «Влияние мелкой моторики на развитие речи детей»</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Проблема развития мелкой моторики у детей дошкольного возраста отражена в «Федеральном государственном образовательном стандарте дошкольного образования». Представлена в целевых ориентирах на этапе завершения дошкольного образования «У ребенка развита мелкая моторика».</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Основными достижениями, которые определяют развитие психики ребенка в раннем детстве, являются: овладение телом и речью, а также развитие предметной деятельности.</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Одним из показателей хорошего физического и нервно-психического развития ребёнка является развитие его руки, кисти, ручных умений или, как принято называть, мелкой пальцевой моторикой. Развитие мелкой моторики способствует:</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Развитию познавательных способностей</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Развитию речи</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lastRenderedPageBreak/>
        <w:t>- Развитию собственных движений рук для осуществления предметных и орудийных действий</w:t>
      </w:r>
    </w:p>
    <w:p w:rsidR="006F5A16" w:rsidRP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xml:space="preserve"> Начинать развитие мелкой моторики необходимо с раннего возраста. Упражнения для мелкой моторики улучшают память, умственные способности ребёнка, устраняют его эмоциональное напряжение, улучшают деятельность сердечно - сосудистой и пищеварительной систем, развивают координацию движений, силу и ловкость рук, поддерживают жизненный тонус.</w:t>
      </w:r>
    </w:p>
    <w:p w:rsidR="006F5A16" w:rsidRPr="006F5A16" w:rsidRDefault="006F5A16" w:rsidP="006F5A16">
      <w:pPr>
        <w:rPr>
          <w:rFonts w:ascii="Times New Roman" w:hAnsi="Times New Roman" w:cs="Times New Roman"/>
          <w:sz w:val="28"/>
          <w:szCs w:val="28"/>
        </w:rPr>
      </w:pPr>
    </w:p>
    <w:p w:rsidR="006F5A16" w:rsidRDefault="006F5A16" w:rsidP="006F5A16">
      <w:pPr>
        <w:rPr>
          <w:rFonts w:ascii="Times New Roman" w:hAnsi="Times New Roman" w:cs="Times New Roman"/>
          <w:sz w:val="28"/>
          <w:szCs w:val="28"/>
        </w:rPr>
      </w:pPr>
      <w:r w:rsidRPr="006F5A16">
        <w:rPr>
          <w:rFonts w:ascii="Times New Roman" w:hAnsi="Times New Roman" w:cs="Times New Roman"/>
          <w:sz w:val="28"/>
          <w:szCs w:val="28"/>
        </w:rPr>
        <w:t xml:space="preserve"> Удивительная работа по освоению речи проходит втайне от нас, в лабораториях мозга. Но мы вполне можем поспособствовать ей, развивая мелкую моторику рук малыша. Кисти рук — представители речевых центров мозга, при повышении их умелости и ловкости напрямую активизируются речевые функции — двойная польза! В коре головного мозга речевая область расположена совсем рядом с двигательной. Она является, собственно, её частью. Передняя центральная извилина мозга - это так называемая двигательная проекционная зона, отсюда идут приказы сделать то или иное движение. Около трети всей площади двигательной проекции занимает проекция кисти руки, расположенная очень близко от речевой моторной зоны. Величина проекции кисти руки, близость моторной и речевой зон навели учёных на мысль, что тренировка тонкой (мелкой) моторики пальцев рук оказывает большое влияние на развитие активной речи ребёнка. Описанные данные электрофизиологических исследований уже прямо говорят о том, что речевая область формируется под влиянием импульсов, поступающих от пальцев рук. Изучением мелкой моторики занимались такие ученые, как Н. А. Бернштейн, В.М. Бехтерев, Л.С. </w:t>
      </w:r>
      <w:proofErr w:type="spellStart"/>
      <w:r w:rsidRPr="006F5A16">
        <w:rPr>
          <w:rFonts w:ascii="Times New Roman" w:hAnsi="Times New Roman" w:cs="Times New Roman"/>
          <w:sz w:val="28"/>
          <w:szCs w:val="28"/>
        </w:rPr>
        <w:t>Выготский</w:t>
      </w:r>
      <w:proofErr w:type="spellEnd"/>
      <w:r w:rsidRPr="006F5A16">
        <w:rPr>
          <w:rFonts w:ascii="Times New Roman" w:hAnsi="Times New Roman" w:cs="Times New Roman"/>
          <w:sz w:val="28"/>
          <w:szCs w:val="28"/>
        </w:rPr>
        <w:t xml:space="preserve">, А.Р. </w:t>
      </w:r>
      <w:proofErr w:type="spellStart"/>
      <w:r w:rsidRPr="006F5A16">
        <w:rPr>
          <w:rFonts w:ascii="Times New Roman" w:hAnsi="Times New Roman" w:cs="Times New Roman"/>
          <w:sz w:val="28"/>
          <w:szCs w:val="28"/>
        </w:rPr>
        <w:t>Лурия</w:t>
      </w:r>
      <w:proofErr w:type="spellEnd"/>
      <w:r w:rsidRPr="006F5A16">
        <w:rPr>
          <w:rFonts w:ascii="Times New Roman" w:hAnsi="Times New Roman" w:cs="Times New Roman"/>
          <w:sz w:val="28"/>
          <w:szCs w:val="28"/>
        </w:rPr>
        <w:t xml:space="preserve">, Н.А. </w:t>
      </w:r>
      <w:proofErr w:type="spellStart"/>
      <w:r w:rsidRPr="006F5A16">
        <w:rPr>
          <w:rFonts w:ascii="Times New Roman" w:hAnsi="Times New Roman" w:cs="Times New Roman"/>
          <w:sz w:val="28"/>
          <w:szCs w:val="28"/>
        </w:rPr>
        <w:t>Козленко</w:t>
      </w:r>
      <w:proofErr w:type="spellEnd"/>
      <w:r w:rsidRPr="006F5A16">
        <w:rPr>
          <w:rFonts w:ascii="Times New Roman" w:hAnsi="Times New Roman" w:cs="Times New Roman"/>
          <w:sz w:val="28"/>
          <w:szCs w:val="28"/>
        </w:rPr>
        <w:t xml:space="preserve">, М.О. Гуревич, А.А. Леонтьев, М.М. Кольцова, Е.И. </w:t>
      </w:r>
      <w:proofErr w:type="spellStart"/>
      <w:r w:rsidRPr="006F5A16">
        <w:rPr>
          <w:rFonts w:ascii="Times New Roman" w:hAnsi="Times New Roman" w:cs="Times New Roman"/>
          <w:sz w:val="28"/>
          <w:szCs w:val="28"/>
        </w:rPr>
        <w:t>Исенина</w:t>
      </w:r>
      <w:proofErr w:type="spellEnd"/>
      <w:r w:rsidRPr="006F5A16">
        <w:rPr>
          <w:rFonts w:ascii="Times New Roman" w:hAnsi="Times New Roman" w:cs="Times New Roman"/>
          <w:sz w:val="28"/>
          <w:szCs w:val="28"/>
        </w:rPr>
        <w:t xml:space="preserve">, Л.В. </w:t>
      </w:r>
      <w:proofErr w:type="spellStart"/>
      <w:r w:rsidRPr="006F5A16">
        <w:rPr>
          <w:rFonts w:ascii="Times New Roman" w:hAnsi="Times New Roman" w:cs="Times New Roman"/>
          <w:sz w:val="28"/>
          <w:szCs w:val="28"/>
        </w:rPr>
        <w:t>Антакова-Фомина</w:t>
      </w:r>
      <w:proofErr w:type="spellEnd"/>
      <w:r w:rsidRPr="006F5A16">
        <w:rPr>
          <w:rFonts w:ascii="Times New Roman" w:hAnsi="Times New Roman" w:cs="Times New Roman"/>
          <w:sz w:val="28"/>
          <w:szCs w:val="28"/>
        </w:rPr>
        <w:t xml:space="preserve">, С.Г. Шевченко, У.В. </w:t>
      </w:r>
      <w:proofErr w:type="spellStart"/>
      <w:r w:rsidRPr="006F5A16">
        <w:rPr>
          <w:rFonts w:ascii="Times New Roman" w:hAnsi="Times New Roman" w:cs="Times New Roman"/>
          <w:sz w:val="28"/>
          <w:szCs w:val="28"/>
        </w:rPr>
        <w:t>Ульенкова</w:t>
      </w:r>
      <w:proofErr w:type="spellEnd"/>
      <w:r w:rsidRPr="006F5A16">
        <w:rPr>
          <w:rFonts w:ascii="Times New Roman" w:hAnsi="Times New Roman" w:cs="Times New Roman"/>
          <w:sz w:val="28"/>
          <w:szCs w:val="28"/>
        </w:rPr>
        <w:t xml:space="preserve">, О.Н. Усанова, М.М. Безруких, М. </w:t>
      </w:r>
      <w:proofErr w:type="spellStart"/>
      <w:r w:rsidRPr="006F5A16">
        <w:rPr>
          <w:rFonts w:ascii="Times New Roman" w:hAnsi="Times New Roman" w:cs="Times New Roman"/>
          <w:sz w:val="28"/>
          <w:szCs w:val="28"/>
        </w:rPr>
        <w:t>Монтессори</w:t>
      </w:r>
      <w:proofErr w:type="spellEnd"/>
      <w:r w:rsidRPr="006F5A16">
        <w:rPr>
          <w:rFonts w:ascii="Times New Roman" w:hAnsi="Times New Roman" w:cs="Times New Roman"/>
          <w:sz w:val="28"/>
          <w:szCs w:val="28"/>
        </w:rPr>
        <w:t xml:space="preserve"> и др. Исследователи, занимающиеся изучением детского мозга, психики детей, отмечают большое стимулирующее влияние функции руки. И.Кант писал: «Рука - вышедший наружу мозг».</w:t>
      </w:r>
    </w:p>
    <w:p w:rsid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Мелкая моторика рук - это разнообразные движения пальчиками и ладонями. Крупная моторика - движения всей рукой и всем телом. Работа по развитию мелкой и общей моторики позволит улучшить и ускорить не только развитие мелкой моторики рук, но и речевое развитие у детей раннего дошкольного возраста; улучшить качество речи, четкость звуков и расширить словарный запас; вызовет у детей интерес к познанию нового и интересного.</w:t>
      </w:r>
    </w:p>
    <w:p w:rsidR="00DA5FF4" w:rsidRPr="00DA5FF4" w:rsidRDefault="00DA5FF4" w:rsidP="00DA5FF4">
      <w:pPr>
        <w:rPr>
          <w:rFonts w:ascii="Times New Roman" w:hAnsi="Times New Roman" w:cs="Times New Roman"/>
          <w:sz w:val="28"/>
          <w:szCs w:val="28"/>
        </w:rPr>
      </w:pPr>
      <w:r>
        <w:rPr>
          <w:rFonts w:ascii="Times New Roman" w:hAnsi="Times New Roman" w:cs="Times New Roman"/>
          <w:sz w:val="28"/>
          <w:szCs w:val="28"/>
        </w:rPr>
        <w:lastRenderedPageBreak/>
        <w:t>И</w:t>
      </w:r>
      <w:r w:rsidRPr="00DA5FF4">
        <w:rPr>
          <w:rFonts w:ascii="Times New Roman" w:hAnsi="Times New Roman" w:cs="Times New Roman"/>
          <w:sz w:val="28"/>
          <w:szCs w:val="28"/>
        </w:rPr>
        <w:t>сследования отечественных физиологов подтверждают связь развития рук с развитием мозга. Работы В. М. Бехтерева доказали влияние манипуляций рук на функции речи высшей нервной деятельности.</w:t>
      </w:r>
    </w:p>
    <w:p w:rsidR="00DA5FF4" w:rsidRPr="00DA5FF4" w:rsidRDefault="00DA5FF4" w:rsidP="00DA5FF4">
      <w:pPr>
        <w:rPr>
          <w:rFonts w:ascii="Times New Roman" w:hAnsi="Times New Roman" w:cs="Times New Roman"/>
          <w:sz w:val="28"/>
          <w:szCs w:val="28"/>
        </w:rPr>
      </w:pPr>
      <w:r w:rsidRPr="00DA5FF4">
        <w:rPr>
          <w:rFonts w:ascii="Times New Roman" w:hAnsi="Times New Roman" w:cs="Times New Roman"/>
          <w:sz w:val="28"/>
          <w:szCs w:val="28"/>
        </w:rPr>
        <w:t>Простые движения рук помогают убрать напряжение не только с самих рук, но и с губ, снимают умственную усталость. Они способствуют улучшению произношения многих звуков, а значит развитию речи.</w:t>
      </w:r>
    </w:p>
    <w:p w:rsidR="00DA5FF4" w:rsidRDefault="00DA5FF4" w:rsidP="00DA5FF4">
      <w:pPr>
        <w:rPr>
          <w:rFonts w:ascii="Times New Roman" w:hAnsi="Times New Roman" w:cs="Times New Roman"/>
          <w:sz w:val="28"/>
          <w:szCs w:val="28"/>
        </w:rPr>
      </w:pPr>
      <w:r w:rsidRPr="00DA5FF4">
        <w:rPr>
          <w:rFonts w:ascii="Times New Roman" w:hAnsi="Times New Roman" w:cs="Times New Roman"/>
          <w:sz w:val="28"/>
          <w:szCs w:val="28"/>
        </w:rPr>
        <w:t>Известный исследователь детской речи Мира Михайловна Кольцова пишет: «Движения пальцев рук исторически, в ходе развития человечества, тесно связанными с речевой функцией».</w:t>
      </w:r>
    </w:p>
    <w:p w:rsidR="00DA5FF4" w:rsidRDefault="00DA5FF4" w:rsidP="00DA5FF4">
      <w:pPr>
        <w:rPr>
          <w:rFonts w:ascii="Times New Roman" w:hAnsi="Times New Roman" w:cs="Times New Roman"/>
          <w:sz w:val="28"/>
          <w:szCs w:val="28"/>
        </w:rPr>
      </w:pPr>
      <w:r w:rsidRPr="00DA5FF4">
        <w:rPr>
          <w:rFonts w:ascii="Times New Roman" w:hAnsi="Times New Roman" w:cs="Times New Roman"/>
          <w:sz w:val="28"/>
          <w:szCs w:val="28"/>
        </w:rPr>
        <w:t xml:space="preserve">Получает дальнейшее развитие в раннем возрасте и понимание речи ребенком. По данным М. </w:t>
      </w:r>
      <w:proofErr w:type="spellStart"/>
      <w:r w:rsidRPr="00DA5FF4">
        <w:rPr>
          <w:rFonts w:ascii="Times New Roman" w:hAnsi="Times New Roman" w:cs="Times New Roman"/>
          <w:sz w:val="28"/>
          <w:szCs w:val="28"/>
        </w:rPr>
        <w:t>Ляминой</w:t>
      </w:r>
      <w:proofErr w:type="spellEnd"/>
      <w:r w:rsidRPr="00DA5FF4">
        <w:rPr>
          <w:rFonts w:ascii="Times New Roman" w:hAnsi="Times New Roman" w:cs="Times New Roman"/>
          <w:sz w:val="28"/>
          <w:szCs w:val="28"/>
        </w:rPr>
        <w:t>, особое значение при понимании речи имеет вычленение ребенком самих действий с предметами и обозначение взрослыми этих действий в словах. Ребенок способен понять поручение и инструкцию взрослого, что является одним из важнейших условий формирования "делового" общения взрослого и ребенка, а также позволяет руководить поведением ребенка при помощи речи. Поводом для действий ребенка является уже словесное обращение, чего не наблюдалось в период доречевого общения.</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Мелкую моторику рук развивают:</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-Пальчиковые игры</w:t>
      </w:r>
      <w:r w:rsidR="00BF4B15" w:rsidRPr="00BF4B15">
        <w:rPr>
          <w:rFonts w:ascii="Times New Roman" w:hAnsi="Times New Roman" w:cs="Times New Roman"/>
          <w:sz w:val="28"/>
          <w:szCs w:val="28"/>
        </w:rPr>
        <w:t xml:space="preserve"> с использованием стихов, песенок, </w:t>
      </w:r>
      <w:proofErr w:type="spellStart"/>
      <w:r w:rsidR="00BF4B15" w:rsidRPr="00BF4B15">
        <w:rPr>
          <w:rFonts w:ascii="Times New Roman" w:hAnsi="Times New Roman" w:cs="Times New Roman"/>
          <w:sz w:val="28"/>
          <w:szCs w:val="28"/>
        </w:rPr>
        <w:t>потешек</w:t>
      </w:r>
      <w:proofErr w:type="spellEnd"/>
      <w:r w:rsidR="00BF4B15" w:rsidRPr="00BF4B15">
        <w:rPr>
          <w:rFonts w:ascii="Times New Roman" w:hAnsi="Times New Roman" w:cs="Times New Roman"/>
          <w:sz w:val="28"/>
          <w:szCs w:val="28"/>
        </w:rPr>
        <w:t xml:space="preserve"> и народных сказок;</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sidRPr="00BF4B15">
        <w:rPr>
          <w:rFonts w:ascii="Times New Roman" w:hAnsi="Times New Roman" w:cs="Times New Roman"/>
          <w:sz w:val="28"/>
          <w:szCs w:val="28"/>
        </w:rPr>
        <w:t>Масса</w:t>
      </w:r>
      <w:r w:rsidR="00BF4B15">
        <w:rPr>
          <w:rFonts w:ascii="Times New Roman" w:hAnsi="Times New Roman" w:cs="Times New Roman"/>
          <w:sz w:val="28"/>
          <w:szCs w:val="28"/>
        </w:rPr>
        <w:t>ж с растиранием пальчиков</w:t>
      </w:r>
      <w:r w:rsidR="00BF4B15" w:rsidRPr="00BF4B15">
        <w:rPr>
          <w:rFonts w:ascii="Times New Roman" w:hAnsi="Times New Roman" w:cs="Times New Roman"/>
          <w:sz w:val="28"/>
          <w:szCs w:val="28"/>
        </w:rPr>
        <w:t>;</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-Шнуровки-застёжки</w:t>
      </w:r>
      <w:r w:rsidR="00BF4B15" w:rsidRPr="00BF4B15">
        <w:rPr>
          <w:rFonts w:ascii="Times New Roman" w:hAnsi="Times New Roman" w:cs="Times New Roman"/>
          <w:sz w:val="28"/>
          <w:szCs w:val="28"/>
        </w:rPr>
        <w:t>;</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sidRPr="00BF4B15">
        <w:rPr>
          <w:rFonts w:ascii="Times New Roman" w:hAnsi="Times New Roman" w:cs="Times New Roman"/>
          <w:sz w:val="28"/>
          <w:szCs w:val="28"/>
        </w:rPr>
        <w:t>Игры с природным материалом;</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sidRPr="00BF4B15">
        <w:rPr>
          <w:rFonts w:ascii="Times New Roman" w:hAnsi="Times New Roman" w:cs="Times New Roman"/>
          <w:sz w:val="28"/>
          <w:szCs w:val="28"/>
        </w:rPr>
        <w:t>Игры с предметами домашнего обихода;</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sidRPr="00BF4B15">
        <w:rPr>
          <w:rFonts w:ascii="Times New Roman" w:hAnsi="Times New Roman" w:cs="Times New Roman"/>
          <w:sz w:val="28"/>
          <w:szCs w:val="28"/>
        </w:rPr>
        <w:t>Игры с песком и водой;</w:t>
      </w:r>
    </w:p>
    <w:p w:rsidR="00BF4B15" w:rsidRP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sidRPr="00BF4B15">
        <w:rPr>
          <w:rFonts w:ascii="Times New Roman" w:hAnsi="Times New Roman" w:cs="Times New Roman"/>
          <w:sz w:val="28"/>
          <w:szCs w:val="28"/>
        </w:rPr>
        <w:t>Пальчиковый театр;</w:t>
      </w:r>
    </w:p>
    <w:p w:rsid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Pr>
          <w:rFonts w:ascii="Times New Roman" w:hAnsi="Times New Roman" w:cs="Times New Roman"/>
          <w:sz w:val="28"/>
          <w:szCs w:val="28"/>
        </w:rPr>
        <w:t>Дидактические игры;</w:t>
      </w:r>
    </w:p>
    <w:p w:rsidR="00BF4B15" w:rsidRDefault="000153A7" w:rsidP="00BF4B15">
      <w:pPr>
        <w:rPr>
          <w:rFonts w:ascii="Times New Roman" w:hAnsi="Times New Roman" w:cs="Times New Roman"/>
          <w:sz w:val="28"/>
          <w:szCs w:val="28"/>
        </w:rPr>
      </w:pPr>
      <w:r>
        <w:rPr>
          <w:rFonts w:ascii="Times New Roman" w:hAnsi="Times New Roman" w:cs="Times New Roman"/>
          <w:sz w:val="28"/>
          <w:szCs w:val="28"/>
        </w:rPr>
        <w:t>-</w:t>
      </w:r>
      <w:r w:rsidR="00BF4B15">
        <w:rPr>
          <w:rFonts w:ascii="Times New Roman" w:hAnsi="Times New Roman" w:cs="Times New Roman"/>
          <w:sz w:val="28"/>
          <w:szCs w:val="28"/>
        </w:rPr>
        <w:t>П</w:t>
      </w:r>
      <w:r w:rsidR="00BF4B15" w:rsidRPr="00BF4B15">
        <w:rPr>
          <w:rFonts w:ascii="Times New Roman" w:hAnsi="Times New Roman" w:cs="Times New Roman"/>
          <w:sz w:val="28"/>
          <w:szCs w:val="28"/>
        </w:rPr>
        <w:t>роду</w:t>
      </w:r>
      <w:r w:rsidR="00BF4B15">
        <w:rPr>
          <w:rFonts w:ascii="Times New Roman" w:hAnsi="Times New Roman" w:cs="Times New Roman"/>
          <w:sz w:val="28"/>
          <w:szCs w:val="28"/>
        </w:rPr>
        <w:t>ктивная деятельность (рисование</w:t>
      </w:r>
      <w:r w:rsidR="00BF4B15" w:rsidRPr="00BF4B15">
        <w:rPr>
          <w:rFonts w:ascii="Times New Roman" w:hAnsi="Times New Roman" w:cs="Times New Roman"/>
          <w:sz w:val="28"/>
          <w:szCs w:val="28"/>
        </w:rPr>
        <w:t>, лепка, аппликация).</w:t>
      </w:r>
    </w:p>
    <w:p w:rsidR="005834FC" w:rsidRDefault="005834FC" w:rsidP="00BF4B15">
      <w:pPr>
        <w:rPr>
          <w:rFonts w:ascii="Times New Roman" w:hAnsi="Times New Roman" w:cs="Times New Roman"/>
          <w:sz w:val="28"/>
          <w:szCs w:val="28"/>
        </w:rPr>
      </w:pPr>
      <w:r>
        <w:rPr>
          <w:rFonts w:ascii="Times New Roman" w:hAnsi="Times New Roman" w:cs="Times New Roman"/>
          <w:sz w:val="28"/>
          <w:szCs w:val="28"/>
        </w:rPr>
        <w:t>-Прозрачный мольберт</w:t>
      </w:r>
    </w:p>
    <w:p w:rsidR="005834FC" w:rsidRDefault="005834FC" w:rsidP="00BF4B15">
      <w:pPr>
        <w:rPr>
          <w:rFonts w:ascii="Times New Roman" w:hAnsi="Times New Roman" w:cs="Times New Roman"/>
          <w:sz w:val="28"/>
          <w:szCs w:val="28"/>
        </w:rPr>
      </w:pPr>
    </w:p>
    <w:p w:rsidR="005834FC" w:rsidRDefault="005834FC" w:rsidP="00BF4B15">
      <w:pPr>
        <w:rPr>
          <w:rFonts w:ascii="Times New Roman" w:hAnsi="Times New Roman" w:cs="Times New Roman"/>
          <w:sz w:val="28"/>
          <w:szCs w:val="28"/>
        </w:rPr>
      </w:pPr>
    </w:p>
    <w:p w:rsidR="00D36964" w:rsidRDefault="00D36964" w:rsidP="00BF4B15">
      <w:pPr>
        <w:rPr>
          <w:rFonts w:ascii="Times New Roman" w:hAnsi="Times New Roman" w:cs="Times New Roman"/>
          <w:sz w:val="28"/>
          <w:szCs w:val="28"/>
        </w:rPr>
      </w:pP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lastRenderedPageBreak/>
        <w:t>Пять да пять – родные братцы,</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Так все вместе и родятся.</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Если вскапываешь грядку,</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Держат все одну лопатку.</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Не скучают, а играют</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Вместе все в одни игрушки.</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А зимою всей гурьбою</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Дружно прячутся в теплушки.</w:t>
      </w:r>
    </w:p>
    <w:p w:rsidR="00BF4B15" w:rsidRP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Вот такие «пять» да «пять»</w:t>
      </w:r>
    </w:p>
    <w:p w:rsid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Угадайте, как их звать</w:t>
      </w:r>
      <w:r>
        <w:rPr>
          <w:rFonts w:ascii="Times New Roman" w:hAnsi="Times New Roman" w:cs="Times New Roman"/>
          <w:sz w:val="28"/>
          <w:szCs w:val="28"/>
        </w:rPr>
        <w:t>?</w:t>
      </w:r>
    </w:p>
    <w:p w:rsidR="00BF4B15" w:rsidRDefault="00BF4B15" w:rsidP="00BF4B15">
      <w:pPr>
        <w:rPr>
          <w:rFonts w:ascii="Times New Roman" w:hAnsi="Times New Roman" w:cs="Times New Roman"/>
          <w:sz w:val="28"/>
          <w:szCs w:val="28"/>
        </w:rPr>
      </w:pPr>
      <w:r w:rsidRPr="00BF4B15">
        <w:rPr>
          <w:rFonts w:ascii="Times New Roman" w:hAnsi="Times New Roman" w:cs="Times New Roman"/>
          <w:sz w:val="28"/>
          <w:szCs w:val="28"/>
        </w:rPr>
        <w:t>Действительно, это пальцы. Сухомлинский утверждал: «Ум ребенка находится на кончиках его пальцев». Тема нашего собрания посвящена как раз им, а точнее развитию мелкой моторики рук у ребенка.</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Мелкая моторика – это совокупность скоординированных действий нервной мышечной и костной систем, часто в сочетании со зрительной системой в выполнении мелких и точных движений от простых жестов (например, захват игрушки) до очень сложных движений (писать, рисовать).</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Значение мелкой моторики очень велико! Оно взаимодействует с такими высшими свойствами сознания, как внимание, мышление, зрительная и двигательная память, координация движений.</w:t>
      </w:r>
    </w:p>
    <w:p w:rsid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Развитие мелкой моторики важно еще и потому, что вся дальнейшая жизнь ребенка потребует использование точных координированных движений кистей и пальцев. Которые необходимы, чтобы выполнять множество разнообразных бытовых и учебных действий: одеваться, держать ложку, карандаш, рисовать и писать, завязывать шнурки. Застегивать пуговицы, в дальнейшем шить, готовить, мастерить и другое.</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1. Пальчиковые игры и упражнения – это инсценировка каких-либо рифмованных историй, сказок при помощи пальцев.</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Вопрос родителям: знаете ли вы какие-нибудь пальчиковые игры, и как часто вы играете в них с ребенком дома? (обмен мнениями)</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Пальчиковые игры – это уникальное средство для развития мелкой моторики и речи ребенка в их единстве и взаимосвязи. Ребенок лучше запоминает стихотворные тексты, его речь делается более выразительной.</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«Капуста»</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lastRenderedPageBreak/>
        <w:t>(говорить ритмично)</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Мы капусту рубим, рубим.</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(руками показываем, как мы рубим капусту)</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Мы морковку трем, трем</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(руками показываем, как мы трем морковку)</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Мы капусту солим, солим</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(пальчики щепоткой – солим)</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Мы капусту мнем, мнем</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(руками «мнем» капусту)</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2. Шнуровки – застежки – это следующий вид игрушек развивающих мелкую моторику рук у детей. В настоящее время в магазинах представлены разные варианты этой игрушки из разного материала, размера, цвета и формы. Их можно сделать своими руками</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(предлагается родител</w:t>
      </w:r>
      <w:r w:rsidR="00DA5FF4">
        <w:rPr>
          <w:rFonts w:ascii="Times New Roman" w:hAnsi="Times New Roman" w:cs="Times New Roman"/>
          <w:sz w:val="28"/>
          <w:szCs w:val="28"/>
        </w:rPr>
        <w:t>ям сделать шнуровки – застежки 3-4</w:t>
      </w:r>
      <w:r w:rsidRPr="000153A7">
        <w:rPr>
          <w:rFonts w:ascii="Times New Roman" w:hAnsi="Times New Roman" w:cs="Times New Roman"/>
          <w:sz w:val="28"/>
          <w:szCs w:val="28"/>
        </w:rPr>
        <w:t xml:space="preserve"> </w:t>
      </w:r>
      <w:proofErr w:type="spellStart"/>
      <w:r w:rsidRPr="000153A7">
        <w:rPr>
          <w:rFonts w:ascii="Times New Roman" w:hAnsi="Times New Roman" w:cs="Times New Roman"/>
          <w:sz w:val="28"/>
          <w:szCs w:val="28"/>
        </w:rPr>
        <w:t>шт</w:t>
      </w:r>
      <w:proofErr w:type="spellEnd"/>
      <w:r w:rsidRPr="000153A7">
        <w:rPr>
          <w:rFonts w:ascii="Times New Roman" w:hAnsi="Times New Roman" w:cs="Times New Roman"/>
          <w:sz w:val="28"/>
          <w:szCs w:val="28"/>
        </w:rPr>
        <w:t>)</w:t>
      </w:r>
    </w:p>
    <w:p w:rsidR="000153A7" w:rsidRPr="000153A7" w:rsidRDefault="00643190" w:rsidP="000153A7">
      <w:pPr>
        <w:rPr>
          <w:rFonts w:ascii="Times New Roman" w:hAnsi="Times New Roman" w:cs="Times New Roman"/>
          <w:sz w:val="28"/>
          <w:szCs w:val="28"/>
        </w:rPr>
      </w:pPr>
      <w:r>
        <w:rPr>
          <w:rFonts w:ascii="Times New Roman" w:hAnsi="Times New Roman" w:cs="Times New Roman"/>
          <w:sz w:val="28"/>
          <w:szCs w:val="28"/>
        </w:rPr>
        <w:t>3. Игры с природными материалами: шишками, крупами,</w:t>
      </w:r>
      <w:r w:rsidR="000153A7" w:rsidRPr="000153A7">
        <w:rPr>
          <w:rFonts w:ascii="Times New Roman" w:hAnsi="Times New Roman" w:cs="Times New Roman"/>
          <w:sz w:val="28"/>
          <w:szCs w:val="28"/>
        </w:rPr>
        <w:t xml:space="preserve"> камешками и другими сыпучими материалами – пересыпание между ладошками, перекладывание пальчиками из одной емкос</w:t>
      </w:r>
      <w:r w:rsidR="00DA5FF4">
        <w:rPr>
          <w:rFonts w:ascii="Times New Roman" w:hAnsi="Times New Roman" w:cs="Times New Roman"/>
          <w:sz w:val="28"/>
          <w:szCs w:val="28"/>
        </w:rPr>
        <w:t>ти в другую, сортировка по цвету</w:t>
      </w:r>
      <w:r w:rsidR="000153A7" w:rsidRPr="000153A7">
        <w:rPr>
          <w:rFonts w:ascii="Times New Roman" w:hAnsi="Times New Roman" w:cs="Times New Roman"/>
          <w:sz w:val="28"/>
          <w:szCs w:val="28"/>
        </w:rPr>
        <w:t xml:space="preserve">, форме и </w:t>
      </w:r>
      <w:proofErr w:type="spellStart"/>
      <w:r w:rsidR="000153A7" w:rsidRPr="000153A7">
        <w:rPr>
          <w:rFonts w:ascii="Times New Roman" w:hAnsi="Times New Roman" w:cs="Times New Roman"/>
          <w:sz w:val="28"/>
          <w:szCs w:val="28"/>
        </w:rPr>
        <w:t>тд</w:t>
      </w:r>
      <w:proofErr w:type="spellEnd"/>
      <w:r w:rsidR="000153A7" w:rsidRPr="000153A7">
        <w:rPr>
          <w:rFonts w:ascii="Times New Roman" w:hAnsi="Times New Roman" w:cs="Times New Roman"/>
          <w:sz w:val="28"/>
          <w:szCs w:val="28"/>
        </w:rPr>
        <w:t>.</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Вопрос родителям: как вы думаете, почему, несмотря на доступность и явный интерес ребенка ко всем этим материалам, многие родители не используют игры с ними? (обмен мнениями)</w:t>
      </w:r>
    </w:p>
    <w:p w:rsidR="000153A7" w:rsidRPr="000153A7" w:rsidRDefault="00643190" w:rsidP="000153A7">
      <w:pPr>
        <w:rPr>
          <w:rFonts w:ascii="Times New Roman" w:hAnsi="Times New Roman" w:cs="Times New Roman"/>
          <w:sz w:val="28"/>
          <w:szCs w:val="28"/>
        </w:rPr>
      </w:pPr>
      <w:r>
        <w:rPr>
          <w:rFonts w:ascii="Times New Roman" w:hAnsi="Times New Roman" w:cs="Times New Roman"/>
          <w:sz w:val="28"/>
          <w:szCs w:val="28"/>
        </w:rPr>
        <w:t>Д</w:t>
      </w:r>
      <w:r w:rsidR="000153A7" w:rsidRPr="000153A7">
        <w:rPr>
          <w:rFonts w:ascii="Times New Roman" w:hAnsi="Times New Roman" w:cs="Times New Roman"/>
          <w:sz w:val="28"/>
          <w:szCs w:val="28"/>
        </w:rPr>
        <w:t>ля развития мелкой</w:t>
      </w:r>
      <w:r>
        <w:rPr>
          <w:rFonts w:ascii="Times New Roman" w:hAnsi="Times New Roman" w:cs="Times New Roman"/>
          <w:sz w:val="28"/>
          <w:szCs w:val="28"/>
        </w:rPr>
        <w:t xml:space="preserve"> моторики рук нужно использовать продуктивную деятельность</w:t>
      </w:r>
      <w:r w:rsidR="000153A7" w:rsidRPr="000153A7">
        <w:rPr>
          <w:rFonts w:ascii="Times New Roman" w:hAnsi="Times New Roman" w:cs="Times New Roman"/>
          <w:sz w:val="28"/>
          <w:szCs w:val="28"/>
        </w:rPr>
        <w:t>:</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 игры с глиной, пластилином или тестом. Детские ручки усердно трудятся с такими материалами, выполняя с ними различные манипуляции – раскатывая, приминая, отщипывая, примазывая и т. д.</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 рисование карандашами. Именно карандашами, а не красками или фломастером «заставляют» мышцы руки напрягаться, прикладывать усилие для того, чтобы оставить на бумаге след – ребенок учиться регулировать силу нажима, для того чтобы провести линию, той или иной толщины.</w:t>
      </w:r>
    </w:p>
    <w:p w:rsidR="000153A7" w:rsidRPr="000153A7" w:rsidRDefault="00643190" w:rsidP="000153A7">
      <w:pPr>
        <w:rPr>
          <w:rFonts w:ascii="Times New Roman" w:hAnsi="Times New Roman" w:cs="Times New Roman"/>
          <w:sz w:val="28"/>
          <w:szCs w:val="28"/>
        </w:rPr>
      </w:pPr>
      <w:r>
        <w:rPr>
          <w:rFonts w:ascii="Times New Roman" w:hAnsi="Times New Roman" w:cs="Times New Roman"/>
          <w:sz w:val="28"/>
          <w:szCs w:val="28"/>
        </w:rPr>
        <w:t>И</w:t>
      </w:r>
      <w:r w:rsidR="000153A7" w:rsidRPr="000153A7">
        <w:rPr>
          <w:rFonts w:ascii="Times New Roman" w:hAnsi="Times New Roman" w:cs="Times New Roman"/>
          <w:sz w:val="28"/>
          <w:szCs w:val="28"/>
        </w:rPr>
        <w:t>гры-инс</w:t>
      </w:r>
      <w:r>
        <w:rPr>
          <w:rFonts w:ascii="Times New Roman" w:hAnsi="Times New Roman" w:cs="Times New Roman"/>
          <w:sz w:val="28"/>
          <w:szCs w:val="28"/>
        </w:rPr>
        <w:t>ценировки с пальчиковым театром учат действовать пальчиками, передавая эмоции героя. (Родители инсценируют сказку «Курочка Ряба»)</w:t>
      </w:r>
    </w:p>
    <w:p w:rsidR="000153A7" w:rsidRP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 застегивание и расстегивание пуговиц, крючков, кнопок – хорошая тренировка для пальцев</w:t>
      </w:r>
    </w:p>
    <w:p w:rsidR="000153A7" w:rsidRDefault="005834FC" w:rsidP="000153A7">
      <w:pPr>
        <w:rPr>
          <w:rFonts w:ascii="Times New Roman" w:hAnsi="Times New Roman" w:cs="Times New Roman"/>
          <w:sz w:val="28"/>
          <w:szCs w:val="28"/>
        </w:rPr>
      </w:pPr>
      <w:r>
        <w:rPr>
          <w:rFonts w:ascii="Times New Roman" w:hAnsi="Times New Roman" w:cs="Times New Roman"/>
          <w:sz w:val="28"/>
          <w:szCs w:val="28"/>
        </w:rPr>
        <w:lastRenderedPageBreak/>
        <w:t xml:space="preserve"> В центре «Воды и песка</w:t>
      </w:r>
      <w:r w:rsidR="000153A7">
        <w:rPr>
          <w:rFonts w:ascii="Times New Roman" w:hAnsi="Times New Roman" w:cs="Times New Roman"/>
          <w:sz w:val="28"/>
          <w:szCs w:val="28"/>
        </w:rPr>
        <w:t>» проводятся</w:t>
      </w:r>
      <w:r>
        <w:rPr>
          <w:rFonts w:ascii="Times New Roman" w:hAnsi="Times New Roman" w:cs="Times New Roman"/>
          <w:sz w:val="28"/>
          <w:szCs w:val="28"/>
        </w:rPr>
        <w:t xml:space="preserve"> опыты «Откуда берётся дождик</w:t>
      </w:r>
      <w:r w:rsidR="000153A7">
        <w:rPr>
          <w:rFonts w:ascii="Times New Roman" w:hAnsi="Times New Roman" w:cs="Times New Roman"/>
          <w:sz w:val="28"/>
          <w:szCs w:val="28"/>
        </w:rPr>
        <w:t>», «Водяная мельница</w:t>
      </w:r>
      <w:r w:rsidR="000153A7" w:rsidRPr="000153A7">
        <w:rPr>
          <w:rFonts w:ascii="Times New Roman" w:hAnsi="Times New Roman" w:cs="Times New Roman"/>
          <w:sz w:val="28"/>
          <w:szCs w:val="28"/>
        </w:rPr>
        <w:t>», «Тонет – не тонет» и так далее. Организую</w:t>
      </w:r>
      <w:r w:rsidR="000153A7">
        <w:rPr>
          <w:rFonts w:ascii="Times New Roman" w:hAnsi="Times New Roman" w:cs="Times New Roman"/>
          <w:sz w:val="28"/>
          <w:szCs w:val="28"/>
        </w:rPr>
        <w:t xml:space="preserve"> игры с водой и песком: «Разноцветные формочки</w:t>
      </w:r>
      <w:r w:rsidR="000153A7" w:rsidRPr="000153A7">
        <w:rPr>
          <w:rFonts w:ascii="Times New Roman" w:hAnsi="Times New Roman" w:cs="Times New Roman"/>
          <w:sz w:val="28"/>
          <w:szCs w:val="28"/>
        </w:rPr>
        <w:t>», «Переливание воды», «Поймай рыбку», Веселые ладошки» и т. д. В этом центре и через эти игры дети не только знакомятся со свойствами песка, воды, различных предметов, но и закрепляют и узнают о форме, величине, цвете предметов, развивают мелкую моторику, активную речь. Самомассаж, игры с водой помогают снизить тонус и уменьшить напряжение пальцев и кистей рук. В данном центре дети любят рисовать на песке пальчиками. Это способствует развитию не только мелкой моторики, но и активной речи, воображению, мышлению.</w:t>
      </w:r>
    </w:p>
    <w:p w:rsidR="00643190" w:rsidRDefault="00643190" w:rsidP="000153A7">
      <w:pPr>
        <w:rPr>
          <w:rFonts w:ascii="Times New Roman" w:hAnsi="Times New Roman" w:cs="Times New Roman"/>
          <w:sz w:val="28"/>
          <w:szCs w:val="28"/>
        </w:rPr>
      </w:pPr>
      <w:r>
        <w:rPr>
          <w:rFonts w:ascii="Times New Roman" w:hAnsi="Times New Roman" w:cs="Times New Roman"/>
          <w:sz w:val="28"/>
          <w:szCs w:val="28"/>
        </w:rPr>
        <w:t>Сухой бассей</w:t>
      </w:r>
      <w:r w:rsidRPr="00643190">
        <w:rPr>
          <w:rFonts w:ascii="Times New Roman" w:hAnsi="Times New Roman" w:cs="Times New Roman"/>
          <w:sz w:val="28"/>
          <w:szCs w:val="28"/>
        </w:rPr>
        <w:t>н – используется для одновременного воздействия на различные точки кистей, пальцев, ладоней. Сделать его очень просто. Возьмите любую емкость, наполните ее горохом или фасолью, положите различные мелкие предметы</w:t>
      </w:r>
      <w:r>
        <w:rPr>
          <w:rFonts w:ascii="Times New Roman" w:hAnsi="Times New Roman" w:cs="Times New Roman"/>
          <w:sz w:val="28"/>
          <w:szCs w:val="28"/>
        </w:rPr>
        <w:t>. (родители пробуют найти игрушки)</w:t>
      </w:r>
    </w:p>
    <w:p w:rsidR="00346656" w:rsidRPr="00346656" w:rsidRDefault="00346656" w:rsidP="00346656">
      <w:pPr>
        <w:rPr>
          <w:rFonts w:ascii="Times New Roman" w:hAnsi="Times New Roman" w:cs="Times New Roman"/>
          <w:sz w:val="28"/>
          <w:szCs w:val="28"/>
        </w:rPr>
      </w:pPr>
      <w:r w:rsidRPr="00346656">
        <w:rPr>
          <w:rFonts w:ascii="Times New Roman" w:hAnsi="Times New Roman" w:cs="Times New Roman"/>
          <w:sz w:val="28"/>
          <w:szCs w:val="28"/>
        </w:rPr>
        <w:t>Как известно, песок обладает многочисленными свойствами:</w:t>
      </w:r>
    </w:p>
    <w:p w:rsidR="00346656" w:rsidRPr="00346656" w:rsidRDefault="00346656" w:rsidP="00346656">
      <w:pPr>
        <w:rPr>
          <w:rFonts w:ascii="Times New Roman" w:hAnsi="Times New Roman" w:cs="Times New Roman"/>
          <w:sz w:val="28"/>
          <w:szCs w:val="28"/>
        </w:rPr>
      </w:pPr>
      <w:r w:rsidRPr="00346656">
        <w:rPr>
          <w:rFonts w:ascii="Times New Roman" w:hAnsi="Times New Roman" w:cs="Times New Roman"/>
          <w:sz w:val="28"/>
          <w:szCs w:val="28"/>
        </w:rPr>
        <w:t>- развивается мелкая моторика и тактильная чувствительность, что ведет развитию интеллекта в целом (память, внимание, мышление, речь).</w:t>
      </w:r>
    </w:p>
    <w:p w:rsidR="00346656" w:rsidRPr="00346656" w:rsidRDefault="00346656" w:rsidP="00346656">
      <w:pPr>
        <w:rPr>
          <w:rFonts w:ascii="Times New Roman" w:hAnsi="Times New Roman" w:cs="Times New Roman"/>
          <w:sz w:val="28"/>
          <w:szCs w:val="28"/>
        </w:rPr>
      </w:pPr>
      <w:r w:rsidRPr="00346656">
        <w:rPr>
          <w:rFonts w:ascii="Times New Roman" w:hAnsi="Times New Roman" w:cs="Times New Roman"/>
          <w:sz w:val="28"/>
          <w:szCs w:val="28"/>
        </w:rPr>
        <w:t>- усиливается желание ребенка экспериментировать, узнавать что-то новое и работать самостоятельно.</w:t>
      </w:r>
    </w:p>
    <w:p w:rsidR="00346656" w:rsidRDefault="00346656" w:rsidP="00346656">
      <w:pPr>
        <w:rPr>
          <w:rFonts w:ascii="Times New Roman" w:hAnsi="Times New Roman" w:cs="Times New Roman"/>
          <w:sz w:val="28"/>
          <w:szCs w:val="28"/>
        </w:rPr>
      </w:pPr>
      <w:r w:rsidRPr="00346656">
        <w:rPr>
          <w:rFonts w:ascii="Times New Roman" w:hAnsi="Times New Roman" w:cs="Times New Roman"/>
          <w:sz w:val="28"/>
          <w:szCs w:val="28"/>
        </w:rPr>
        <w:t>- совершенствуются коммуникативные навыки, сюжетно-ролевая игра, предметно-практическая деятельность.</w:t>
      </w:r>
    </w:p>
    <w:p w:rsidR="00346656" w:rsidRDefault="00346656" w:rsidP="00346656">
      <w:pPr>
        <w:rPr>
          <w:rFonts w:ascii="Times New Roman" w:hAnsi="Times New Roman" w:cs="Times New Roman"/>
          <w:sz w:val="28"/>
          <w:szCs w:val="28"/>
        </w:rPr>
      </w:pPr>
      <w:r>
        <w:rPr>
          <w:rFonts w:ascii="Times New Roman" w:hAnsi="Times New Roman" w:cs="Times New Roman"/>
          <w:sz w:val="28"/>
          <w:szCs w:val="28"/>
        </w:rPr>
        <w:t>П</w:t>
      </w:r>
      <w:r w:rsidRPr="00346656">
        <w:rPr>
          <w:rFonts w:ascii="Times New Roman" w:hAnsi="Times New Roman" w:cs="Times New Roman"/>
          <w:sz w:val="28"/>
          <w:szCs w:val="28"/>
        </w:rPr>
        <w:t>есочница - это водонепроницаемый ящик прямоугольной формы, выкрашенный внутри в голубой цвет, где борта символизируют небо, а дно - воду. Чистый, кварцевый, просеян</w:t>
      </w:r>
      <w:r>
        <w:rPr>
          <w:rFonts w:ascii="Times New Roman" w:hAnsi="Times New Roman" w:cs="Times New Roman"/>
          <w:sz w:val="28"/>
          <w:szCs w:val="28"/>
        </w:rPr>
        <w:t>ный мелкий песок, который лепит</w:t>
      </w:r>
      <w:r w:rsidRPr="00346656">
        <w:rPr>
          <w:rFonts w:ascii="Times New Roman" w:hAnsi="Times New Roman" w:cs="Times New Roman"/>
          <w:sz w:val="28"/>
          <w:szCs w:val="28"/>
        </w:rPr>
        <w:t>ся при намокании. А также огромная коллекция миниатюрных фигурок, деревьев, животных, насекомых, ракушек, камней, рыб, млекопитающих, динозавров, военных, всех видов транспорта и т. д. Занятия проходят как с сухим, так и с мокрым песком. Особенностью является моя структура занятия, что подразумевает под собой ритуал вхождения в песочную страну и ритуал выхода из песочной страны. Дети погружают руки в песок на некоторое время и наполняются силой и энергией, положительные эмоциями, которые условно дает им песок.</w:t>
      </w:r>
    </w:p>
    <w:p w:rsidR="005834FC" w:rsidRPr="000153A7" w:rsidRDefault="005834FC" w:rsidP="000153A7">
      <w:pPr>
        <w:rPr>
          <w:rFonts w:ascii="Times New Roman" w:hAnsi="Times New Roman" w:cs="Times New Roman"/>
          <w:sz w:val="28"/>
          <w:szCs w:val="28"/>
        </w:rPr>
      </w:pPr>
      <w:r>
        <w:rPr>
          <w:rFonts w:ascii="Times New Roman" w:hAnsi="Times New Roman" w:cs="Times New Roman"/>
          <w:sz w:val="28"/>
          <w:szCs w:val="28"/>
        </w:rPr>
        <w:t xml:space="preserve"> </w:t>
      </w:r>
      <w:r w:rsidRPr="005834FC">
        <w:rPr>
          <w:rFonts w:ascii="Times New Roman" w:hAnsi="Times New Roman" w:cs="Times New Roman"/>
          <w:sz w:val="28"/>
          <w:szCs w:val="28"/>
        </w:rPr>
        <w:t>Пр</w:t>
      </w:r>
      <w:r>
        <w:rPr>
          <w:rFonts w:ascii="Times New Roman" w:hAnsi="Times New Roman" w:cs="Times New Roman"/>
          <w:sz w:val="28"/>
          <w:szCs w:val="28"/>
        </w:rPr>
        <w:t>екрасный дидактический материал</w:t>
      </w:r>
      <w:r w:rsidRPr="005834FC">
        <w:rPr>
          <w:rFonts w:ascii="Times New Roman" w:hAnsi="Times New Roman" w:cs="Times New Roman"/>
          <w:sz w:val="28"/>
          <w:szCs w:val="28"/>
        </w:rPr>
        <w:t xml:space="preserve"> для рисования, развития про</w:t>
      </w:r>
      <w:r>
        <w:rPr>
          <w:rFonts w:ascii="Times New Roman" w:hAnsi="Times New Roman" w:cs="Times New Roman"/>
          <w:sz w:val="28"/>
          <w:szCs w:val="28"/>
        </w:rPr>
        <w:t xml:space="preserve">странственного мышления, логики- прозрачный мольберт. </w:t>
      </w:r>
      <w:r w:rsidRPr="005834FC">
        <w:rPr>
          <w:rFonts w:ascii="Times New Roman" w:hAnsi="Times New Roman" w:cs="Times New Roman"/>
          <w:sz w:val="28"/>
          <w:szCs w:val="28"/>
        </w:rPr>
        <w:t>В отличие от рисования по бумаге, стекло дарит новые визуальные впечатления и тактильные ощущения. На прозрачном мольберте хорошо рисовать густыми красками, используя для «художеств» кисточки, пальцы, гу</w:t>
      </w:r>
      <w:r>
        <w:rPr>
          <w:rFonts w:ascii="Times New Roman" w:hAnsi="Times New Roman" w:cs="Times New Roman"/>
          <w:sz w:val="28"/>
          <w:szCs w:val="28"/>
        </w:rPr>
        <w:t>бки, штампы. Неплохо получаются</w:t>
      </w:r>
      <w:r w:rsidRPr="005834FC">
        <w:rPr>
          <w:rFonts w:ascii="Times New Roman" w:hAnsi="Times New Roman" w:cs="Times New Roman"/>
          <w:sz w:val="28"/>
          <w:szCs w:val="28"/>
        </w:rPr>
        <w:t xml:space="preserve"> работы, выполненные водными маркерами. </w:t>
      </w:r>
      <w:r>
        <w:rPr>
          <w:rFonts w:ascii="Times New Roman" w:hAnsi="Times New Roman" w:cs="Times New Roman"/>
          <w:sz w:val="28"/>
          <w:szCs w:val="28"/>
        </w:rPr>
        <w:t>Рисование</w:t>
      </w:r>
      <w:r w:rsidRPr="005834FC">
        <w:rPr>
          <w:rFonts w:ascii="Times New Roman" w:hAnsi="Times New Roman" w:cs="Times New Roman"/>
          <w:sz w:val="28"/>
          <w:szCs w:val="28"/>
        </w:rPr>
        <w:t xml:space="preserve"> </w:t>
      </w:r>
      <w:r w:rsidRPr="005834FC">
        <w:rPr>
          <w:rFonts w:ascii="Times New Roman" w:hAnsi="Times New Roman" w:cs="Times New Roman"/>
          <w:sz w:val="28"/>
          <w:szCs w:val="28"/>
        </w:rPr>
        <w:lastRenderedPageBreak/>
        <w:t>на прозрачном мольберте – это не только увлекательное развлечение, но, прежде всего, это умение изобразить окружающий мир, а также развитие речи, мелкой моторики, умственных способностей и интел</w:t>
      </w:r>
      <w:r>
        <w:rPr>
          <w:rFonts w:ascii="Times New Roman" w:hAnsi="Times New Roman" w:cs="Times New Roman"/>
          <w:sz w:val="28"/>
          <w:szCs w:val="28"/>
        </w:rPr>
        <w:t>лекта. В процессе работы малыш</w:t>
      </w:r>
      <w:r w:rsidRPr="005834FC">
        <w:rPr>
          <w:rFonts w:ascii="Times New Roman" w:hAnsi="Times New Roman" w:cs="Times New Roman"/>
          <w:sz w:val="28"/>
          <w:szCs w:val="28"/>
        </w:rPr>
        <w:t xml:space="preserve"> учится различать цвета и оттенки, размер предметов, их пространственное расположение.       </w:t>
      </w:r>
    </w:p>
    <w:p w:rsidR="000153A7" w:rsidRDefault="000153A7" w:rsidP="000153A7">
      <w:pPr>
        <w:rPr>
          <w:rFonts w:ascii="Times New Roman" w:hAnsi="Times New Roman" w:cs="Times New Roman"/>
          <w:sz w:val="28"/>
          <w:szCs w:val="28"/>
        </w:rPr>
      </w:pPr>
      <w:r w:rsidRPr="000153A7">
        <w:rPr>
          <w:rFonts w:ascii="Times New Roman" w:hAnsi="Times New Roman" w:cs="Times New Roman"/>
          <w:sz w:val="28"/>
          <w:szCs w:val="28"/>
        </w:rPr>
        <w:t>И самое главное, хочу заметить, что ни одна игрушка, ни одно упражнение не станут развивающими если не будут интересны ребенку. И тут задача взрослых, поддержать ребенка, при необходимости оказать помощь и конечно быть терпеливым и спокойным.</w:t>
      </w:r>
    </w:p>
    <w:p w:rsidR="006F5A16" w:rsidRDefault="006F5A16" w:rsidP="000153A7">
      <w:pPr>
        <w:rPr>
          <w:rFonts w:ascii="Times New Roman" w:hAnsi="Times New Roman" w:cs="Times New Roman"/>
          <w:sz w:val="28"/>
          <w:szCs w:val="28"/>
        </w:rPr>
      </w:pPr>
      <w:r>
        <w:rPr>
          <w:rFonts w:ascii="Times New Roman" w:hAnsi="Times New Roman" w:cs="Times New Roman"/>
          <w:sz w:val="28"/>
          <w:szCs w:val="28"/>
        </w:rPr>
        <w:t xml:space="preserve">Заключение. </w:t>
      </w:r>
    </w:p>
    <w:p w:rsidR="006F5A16" w:rsidRDefault="006F5A16" w:rsidP="000153A7">
      <w:pPr>
        <w:rPr>
          <w:rFonts w:ascii="Times New Roman" w:hAnsi="Times New Roman" w:cs="Times New Roman"/>
          <w:sz w:val="28"/>
          <w:szCs w:val="28"/>
        </w:rPr>
      </w:pPr>
      <w:r w:rsidRPr="006F5A16">
        <w:rPr>
          <w:rFonts w:ascii="Times New Roman" w:hAnsi="Times New Roman" w:cs="Times New Roman"/>
          <w:sz w:val="28"/>
          <w:szCs w:val="28"/>
        </w:rPr>
        <w:t>Рефлексивно-оценочный компонент: покажите свое отношение к данному собранию</w:t>
      </w:r>
      <w:r>
        <w:rPr>
          <w:rFonts w:ascii="Times New Roman" w:hAnsi="Times New Roman" w:cs="Times New Roman"/>
          <w:sz w:val="28"/>
          <w:szCs w:val="28"/>
        </w:rPr>
        <w:t xml:space="preserve">. </w:t>
      </w:r>
    </w:p>
    <w:p w:rsidR="006F5A16" w:rsidRDefault="006F5A16" w:rsidP="000153A7">
      <w:pPr>
        <w:rPr>
          <w:rFonts w:ascii="Times New Roman" w:hAnsi="Times New Roman" w:cs="Times New Roman"/>
          <w:sz w:val="28"/>
          <w:szCs w:val="28"/>
        </w:rPr>
      </w:pPr>
      <w:r>
        <w:rPr>
          <w:rFonts w:ascii="Times New Roman" w:hAnsi="Times New Roman" w:cs="Times New Roman"/>
          <w:sz w:val="28"/>
          <w:szCs w:val="28"/>
        </w:rPr>
        <w:t>Зелёный смайлик- Понравилось</w:t>
      </w:r>
      <w:r w:rsidRPr="006F5A16">
        <w:rPr>
          <w:rFonts w:ascii="Times New Roman" w:hAnsi="Times New Roman" w:cs="Times New Roman"/>
          <w:sz w:val="28"/>
          <w:szCs w:val="28"/>
        </w:rPr>
        <w:t>,</w:t>
      </w:r>
      <w:r>
        <w:rPr>
          <w:rFonts w:ascii="Times New Roman" w:hAnsi="Times New Roman" w:cs="Times New Roman"/>
          <w:sz w:val="28"/>
          <w:szCs w:val="28"/>
        </w:rPr>
        <w:t xml:space="preserve"> </w:t>
      </w:r>
      <w:r w:rsidRPr="006F5A16">
        <w:rPr>
          <w:rFonts w:ascii="Times New Roman" w:hAnsi="Times New Roman" w:cs="Times New Roman"/>
          <w:sz w:val="28"/>
          <w:szCs w:val="28"/>
        </w:rPr>
        <w:t>узнал много полезного</w:t>
      </w:r>
    </w:p>
    <w:p w:rsidR="006F5A16" w:rsidRDefault="006F5A16" w:rsidP="000153A7">
      <w:pPr>
        <w:rPr>
          <w:rFonts w:ascii="Times New Roman" w:hAnsi="Times New Roman" w:cs="Times New Roman"/>
          <w:sz w:val="28"/>
          <w:szCs w:val="28"/>
        </w:rPr>
      </w:pPr>
      <w:r>
        <w:rPr>
          <w:rFonts w:ascii="Times New Roman" w:hAnsi="Times New Roman" w:cs="Times New Roman"/>
          <w:sz w:val="28"/>
          <w:szCs w:val="28"/>
        </w:rPr>
        <w:t>Жёлтый смайлик-Мне все это уже известно</w:t>
      </w:r>
      <w:r w:rsidRPr="006F5A16">
        <w:rPr>
          <w:rFonts w:ascii="Times New Roman" w:hAnsi="Times New Roman" w:cs="Times New Roman"/>
          <w:sz w:val="28"/>
          <w:szCs w:val="28"/>
        </w:rPr>
        <w:t>,</w:t>
      </w:r>
      <w:r>
        <w:rPr>
          <w:rFonts w:ascii="Times New Roman" w:hAnsi="Times New Roman" w:cs="Times New Roman"/>
          <w:sz w:val="28"/>
          <w:szCs w:val="28"/>
        </w:rPr>
        <w:t xml:space="preserve"> </w:t>
      </w:r>
      <w:bookmarkStart w:id="0" w:name="_GoBack"/>
      <w:bookmarkEnd w:id="0"/>
      <w:r w:rsidRPr="006F5A16">
        <w:rPr>
          <w:rFonts w:ascii="Times New Roman" w:hAnsi="Times New Roman" w:cs="Times New Roman"/>
          <w:sz w:val="28"/>
          <w:szCs w:val="28"/>
        </w:rPr>
        <w:t>ничего нового.</w:t>
      </w:r>
    </w:p>
    <w:p w:rsidR="006F5A16" w:rsidRDefault="006F5A16" w:rsidP="000153A7">
      <w:pPr>
        <w:rPr>
          <w:rFonts w:ascii="Times New Roman" w:hAnsi="Times New Roman" w:cs="Times New Roman"/>
          <w:sz w:val="28"/>
          <w:szCs w:val="28"/>
        </w:rPr>
      </w:pPr>
      <w:r>
        <w:rPr>
          <w:rFonts w:ascii="Times New Roman" w:hAnsi="Times New Roman" w:cs="Times New Roman"/>
          <w:sz w:val="28"/>
          <w:szCs w:val="28"/>
        </w:rPr>
        <w:t>Красный смайлик-</w:t>
      </w:r>
      <w:r w:rsidRPr="006F5A16">
        <w:rPr>
          <w:rFonts w:ascii="Times New Roman" w:hAnsi="Times New Roman" w:cs="Times New Roman"/>
          <w:sz w:val="28"/>
          <w:szCs w:val="28"/>
        </w:rPr>
        <w:t>Не понравилось.</w:t>
      </w:r>
    </w:p>
    <w:p w:rsidR="00D36964" w:rsidRDefault="00D36964" w:rsidP="00D36964">
      <w:pPr>
        <w:jc w:val="center"/>
        <w:rPr>
          <w:rFonts w:ascii="Times New Roman" w:hAnsi="Times New Roman" w:cs="Times New Roman"/>
          <w:sz w:val="28"/>
          <w:szCs w:val="28"/>
        </w:rPr>
      </w:pPr>
    </w:p>
    <w:p w:rsidR="00D36964" w:rsidRDefault="00D36964" w:rsidP="00D36964">
      <w:pPr>
        <w:jc w:val="center"/>
        <w:rPr>
          <w:rFonts w:ascii="Times New Roman" w:hAnsi="Times New Roman" w:cs="Times New Roman"/>
          <w:sz w:val="28"/>
          <w:szCs w:val="28"/>
        </w:rPr>
      </w:pPr>
    </w:p>
    <w:p w:rsidR="00D36964" w:rsidRDefault="00D36964" w:rsidP="00D36964">
      <w:pPr>
        <w:jc w:val="center"/>
        <w:rPr>
          <w:rFonts w:ascii="Times New Roman" w:hAnsi="Times New Roman" w:cs="Times New Roman"/>
          <w:sz w:val="28"/>
          <w:szCs w:val="28"/>
        </w:rPr>
      </w:pPr>
    </w:p>
    <w:p w:rsidR="00DA5FF4" w:rsidRDefault="00DA5FF4" w:rsidP="00D36964">
      <w:pPr>
        <w:jc w:val="center"/>
        <w:rPr>
          <w:rFonts w:ascii="Times New Roman" w:hAnsi="Times New Roman" w:cs="Times New Roman"/>
          <w:sz w:val="28"/>
          <w:szCs w:val="28"/>
        </w:rPr>
      </w:pPr>
      <w:r>
        <w:rPr>
          <w:rFonts w:ascii="Times New Roman" w:hAnsi="Times New Roman" w:cs="Times New Roman"/>
          <w:sz w:val="28"/>
          <w:szCs w:val="28"/>
        </w:rPr>
        <w:t>Литература.</w:t>
      </w:r>
    </w:p>
    <w:p w:rsidR="00DA5FF4" w:rsidRDefault="00462A3D" w:rsidP="000153A7">
      <w:pPr>
        <w:rPr>
          <w:rFonts w:ascii="Times New Roman" w:hAnsi="Times New Roman" w:cs="Times New Roman"/>
          <w:sz w:val="28"/>
          <w:szCs w:val="28"/>
        </w:rPr>
      </w:pPr>
      <w:r>
        <w:rPr>
          <w:rFonts w:ascii="Times New Roman" w:hAnsi="Times New Roman" w:cs="Times New Roman"/>
          <w:sz w:val="28"/>
          <w:szCs w:val="28"/>
        </w:rPr>
        <w:t>1.В</w:t>
      </w:r>
      <w:r w:rsidRPr="00462A3D">
        <w:rPr>
          <w:rFonts w:ascii="Times New Roman" w:hAnsi="Times New Roman" w:cs="Times New Roman"/>
          <w:sz w:val="28"/>
          <w:szCs w:val="28"/>
        </w:rPr>
        <w:t>оспитание детей раннего возраста в условиях семьи и детского сада</w:t>
      </w:r>
      <w:proofErr w:type="gramStart"/>
      <w:r w:rsidRPr="00462A3D">
        <w:rPr>
          <w:rFonts w:ascii="Times New Roman" w:hAnsi="Times New Roman" w:cs="Times New Roman"/>
          <w:sz w:val="28"/>
          <w:szCs w:val="28"/>
        </w:rPr>
        <w:t xml:space="preserve"> /П</w:t>
      </w:r>
      <w:proofErr w:type="gramEnd"/>
      <w:r w:rsidRPr="00462A3D">
        <w:rPr>
          <w:rFonts w:ascii="Times New Roman" w:hAnsi="Times New Roman" w:cs="Times New Roman"/>
          <w:sz w:val="28"/>
          <w:szCs w:val="28"/>
        </w:rPr>
        <w:t xml:space="preserve">од ред. Т. И. </w:t>
      </w:r>
      <w:proofErr w:type="spellStart"/>
      <w:r w:rsidRPr="00462A3D">
        <w:rPr>
          <w:rFonts w:ascii="Times New Roman" w:hAnsi="Times New Roman" w:cs="Times New Roman"/>
          <w:sz w:val="28"/>
          <w:szCs w:val="28"/>
        </w:rPr>
        <w:t>Оверчук</w:t>
      </w:r>
      <w:proofErr w:type="spellEnd"/>
      <w:r w:rsidRPr="00462A3D">
        <w:rPr>
          <w:rFonts w:ascii="Times New Roman" w:hAnsi="Times New Roman" w:cs="Times New Roman"/>
          <w:sz w:val="28"/>
          <w:szCs w:val="28"/>
        </w:rPr>
        <w:t>. - СПб</w:t>
      </w:r>
      <w:proofErr w:type="gramStart"/>
      <w:r w:rsidRPr="00462A3D">
        <w:rPr>
          <w:rFonts w:ascii="Times New Roman" w:hAnsi="Times New Roman" w:cs="Times New Roman"/>
          <w:sz w:val="28"/>
          <w:szCs w:val="28"/>
        </w:rPr>
        <w:t>. : "</w:t>
      </w:r>
      <w:proofErr w:type="gramEnd"/>
      <w:r w:rsidRPr="00462A3D">
        <w:rPr>
          <w:rFonts w:ascii="Times New Roman" w:hAnsi="Times New Roman" w:cs="Times New Roman"/>
          <w:sz w:val="28"/>
          <w:szCs w:val="28"/>
        </w:rPr>
        <w:t>ДЕТСТВО-ПРЕСС", - 2003.</w:t>
      </w:r>
    </w:p>
    <w:p w:rsidR="00462A3D" w:rsidRDefault="00462A3D" w:rsidP="000153A7">
      <w:pPr>
        <w:rPr>
          <w:rFonts w:ascii="Times New Roman" w:hAnsi="Times New Roman" w:cs="Times New Roman"/>
          <w:sz w:val="28"/>
          <w:szCs w:val="28"/>
        </w:rPr>
      </w:pPr>
      <w:r>
        <w:rPr>
          <w:rFonts w:ascii="Times New Roman" w:hAnsi="Times New Roman" w:cs="Times New Roman"/>
          <w:sz w:val="28"/>
          <w:szCs w:val="28"/>
        </w:rPr>
        <w:t>2.</w:t>
      </w:r>
      <w:r w:rsidRPr="00462A3D">
        <w:t xml:space="preserve"> </w:t>
      </w:r>
      <w:r w:rsidRPr="00462A3D">
        <w:rPr>
          <w:rFonts w:ascii="Times New Roman" w:hAnsi="Times New Roman" w:cs="Times New Roman"/>
          <w:sz w:val="28"/>
          <w:szCs w:val="28"/>
        </w:rPr>
        <w:t>Выготский, Л. С. Детская речь / Л. С. Выготский. - М.</w:t>
      </w:r>
      <w:proofErr w:type="gramStart"/>
      <w:r w:rsidRPr="00462A3D">
        <w:rPr>
          <w:rFonts w:ascii="Times New Roman" w:hAnsi="Times New Roman" w:cs="Times New Roman"/>
          <w:sz w:val="28"/>
          <w:szCs w:val="28"/>
        </w:rPr>
        <w:t xml:space="preserve"> :</w:t>
      </w:r>
      <w:proofErr w:type="gramEnd"/>
      <w:r w:rsidRPr="00462A3D">
        <w:rPr>
          <w:rFonts w:ascii="Times New Roman" w:hAnsi="Times New Roman" w:cs="Times New Roman"/>
          <w:sz w:val="28"/>
          <w:szCs w:val="28"/>
        </w:rPr>
        <w:t xml:space="preserve"> Педагогика, 2006</w:t>
      </w:r>
      <w:r>
        <w:rPr>
          <w:rFonts w:ascii="Times New Roman" w:hAnsi="Times New Roman" w:cs="Times New Roman"/>
          <w:sz w:val="28"/>
          <w:szCs w:val="28"/>
        </w:rPr>
        <w:t>.</w:t>
      </w:r>
    </w:p>
    <w:p w:rsidR="00462A3D" w:rsidRDefault="00462A3D" w:rsidP="000153A7">
      <w:pPr>
        <w:rPr>
          <w:rFonts w:ascii="Times New Roman" w:hAnsi="Times New Roman" w:cs="Times New Roman"/>
          <w:sz w:val="28"/>
          <w:szCs w:val="28"/>
        </w:rPr>
      </w:pPr>
      <w:r>
        <w:rPr>
          <w:rFonts w:ascii="Times New Roman" w:hAnsi="Times New Roman" w:cs="Times New Roman"/>
          <w:sz w:val="28"/>
          <w:szCs w:val="28"/>
        </w:rPr>
        <w:t>3.</w:t>
      </w:r>
      <w:r w:rsidRPr="00462A3D">
        <w:t xml:space="preserve"> </w:t>
      </w:r>
      <w:proofErr w:type="spellStart"/>
      <w:r w:rsidRPr="00462A3D">
        <w:rPr>
          <w:rFonts w:ascii="Times New Roman" w:hAnsi="Times New Roman" w:cs="Times New Roman"/>
          <w:sz w:val="28"/>
          <w:szCs w:val="28"/>
        </w:rPr>
        <w:t>Гербова</w:t>
      </w:r>
      <w:proofErr w:type="spellEnd"/>
      <w:r w:rsidRPr="00462A3D">
        <w:rPr>
          <w:rFonts w:ascii="Times New Roman" w:hAnsi="Times New Roman" w:cs="Times New Roman"/>
          <w:sz w:val="28"/>
          <w:szCs w:val="28"/>
        </w:rPr>
        <w:t xml:space="preserve"> В. В. Занятия по развитию речи в первой младшей группе детского сада / В. В. </w:t>
      </w:r>
      <w:proofErr w:type="spellStart"/>
      <w:r w:rsidRPr="00462A3D">
        <w:rPr>
          <w:rFonts w:ascii="Times New Roman" w:hAnsi="Times New Roman" w:cs="Times New Roman"/>
          <w:sz w:val="28"/>
          <w:szCs w:val="28"/>
        </w:rPr>
        <w:t>Гербова</w:t>
      </w:r>
      <w:proofErr w:type="spellEnd"/>
      <w:r w:rsidRPr="00462A3D">
        <w:rPr>
          <w:rFonts w:ascii="Times New Roman" w:hAnsi="Times New Roman" w:cs="Times New Roman"/>
          <w:sz w:val="28"/>
          <w:szCs w:val="28"/>
        </w:rPr>
        <w:t xml:space="preserve"> - М.</w:t>
      </w:r>
      <w:proofErr w:type="gramStart"/>
      <w:r w:rsidRPr="00462A3D">
        <w:rPr>
          <w:rFonts w:ascii="Times New Roman" w:hAnsi="Times New Roman" w:cs="Times New Roman"/>
          <w:sz w:val="28"/>
          <w:szCs w:val="28"/>
        </w:rPr>
        <w:t xml:space="preserve"> :</w:t>
      </w:r>
      <w:proofErr w:type="gramEnd"/>
      <w:r w:rsidRPr="00462A3D">
        <w:rPr>
          <w:rFonts w:ascii="Times New Roman" w:hAnsi="Times New Roman" w:cs="Times New Roman"/>
          <w:sz w:val="28"/>
          <w:szCs w:val="28"/>
        </w:rPr>
        <w:t xml:space="preserve"> Мозаика-Синтез, 2007.</w:t>
      </w:r>
    </w:p>
    <w:p w:rsidR="00462A3D" w:rsidRDefault="00462A3D" w:rsidP="000153A7">
      <w:pPr>
        <w:rPr>
          <w:rFonts w:ascii="Times New Roman" w:hAnsi="Times New Roman" w:cs="Times New Roman"/>
          <w:sz w:val="28"/>
          <w:szCs w:val="28"/>
        </w:rPr>
      </w:pPr>
      <w:r>
        <w:rPr>
          <w:rFonts w:ascii="Times New Roman" w:hAnsi="Times New Roman" w:cs="Times New Roman"/>
          <w:sz w:val="28"/>
          <w:szCs w:val="28"/>
        </w:rPr>
        <w:t>4.</w:t>
      </w:r>
      <w:r w:rsidRPr="00462A3D">
        <w:t xml:space="preserve"> </w:t>
      </w:r>
      <w:r w:rsidRPr="00462A3D">
        <w:rPr>
          <w:rFonts w:ascii="Times New Roman" w:hAnsi="Times New Roman" w:cs="Times New Roman"/>
          <w:sz w:val="28"/>
          <w:szCs w:val="28"/>
        </w:rPr>
        <w:t>Запорожец, А. В. Психология / А. В. Запорожец - М.</w:t>
      </w:r>
      <w:proofErr w:type="gramStart"/>
      <w:r w:rsidRPr="00462A3D">
        <w:rPr>
          <w:rFonts w:ascii="Times New Roman" w:hAnsi="Times New Roman" w:cs="Times New Roman"/>
          <w:sz w:val="28"/>
          <w:szCs w:val="28"/>
        </w:rPr>
        <w:t xml:space="preserve"> :</w:t>
      </w:r>
      <w:proofErr w:type="gramEnd"/>
      <w:r w:rsidRPr="00462A3D">
        <w:rPr>
          <w:rFonts w:ascii="Times New Roman" w:hAnsi="Times New Roman" w:cs="Times New Roman"/>
          <w:sz w:val="28"/>
          <w:szCs w:val="28"/>
        </w:rPr>
        <w:t xml:space="preserve"> Сфера, 2001.</w:t>
      </w:r>
    </w:p>
    <w:p w:rsidR="00462A3D" w:rsidRDefault="00462A3D" w:rsidP="000153A7">
      <w:pPr>
        <w:rPr>
          <w:rFonts w:ascii="Times New Roman" w:hAnsi="Times New Roman" w:cs="Times New Roman"/>
          <w:sz w:val="28"/>
          <w:szCs w:val="28"/>
        </w:rPr>
      </w:pPr>
      <w:r>
        <w:rPr>
          <w:rFonts w:ascii="Times New Roman" w:hAnsi="Times New Roman" w:cs="Times New Roman"/>
          <w:sz w:val="28"/>
          <w:szCs w:val="28"/>
        </w:rPr>
        <w:t>5.</w:t>
      </w:r>
      <w:r w:rsidRPr="00462A3D">
        <w:t xml:space="preserve"> </w:t>
      </w:r>
      <w:r w:rsidRPr="00462A3D">
        <w:rPr>
          <w:rFonts w:ascii="Times New Roman" w:hAnsi="Times New Roman" w:cs="Times New Roman"/>
          <w:sz w:val="28"/>
          <w:szCs w:val="28"/>
        </w:rPr>
        <w:t>Леонтьев, А. А. Психология общения / А. А. Леонтьев. - М.</w:t>
      </w:r>
      <w:proofErr w:type="gramStart"/>
      <w:r w:rsidRPr="00462A3D">
        <w:rPr>
          <w:rFonts w:ascii="Times New Roman" w:hAnsi="Times New Roman" w:cs="Times New Roman"/>
          <w:sz w:val="28"/>
          <w:szCs w:val="28"/>
        </w:rPr>
        <w:t xml:space="preserve"> :</w:t>
      </w:r>
      <w:proofErr w:type="gramEnd"/>
      <w:r w:rsidRPr="00462A3D">
        <w:rPr>
          <w:rFonts w:ascii="Times New Roman" w:hAnsi="Times New Roman" w:cs="Times New Roman"/>
          <w:sz w:val="28"/>
          <w:szCs w:val="28"/>
        </w:rPr>
        <w:t xml:space="preserve"> Смысл, 1999</w:t>
      </w:r>
      <w:r>
        <w:rPr>
          <w:rFonts w:ascii="Times New Roman" w:hAnsi="Times New Roman" w:cs="Times New Roman"/>
          <w:sz w:val="28"/>
          <w:szCs w:val="28"/>
        </w:rPr>
        <w:t>.</w:t>
      </w:r>
    </w:p>
    <w:p w:rsidR="00DA5FF4" w:rsidRPr="000153A7" w:rsidRDefault="00DA5FF4" w:rsidP="000153A7">
      <w:pPr>
        <w:rPr>
          <w:rFonts w:ascii="Times New Roman" w:hAnsi="Times New Roman" w:cs="Times New Roman"/>
          <w:sz w:val="28"/>
          <w:szCs w:val="28"/>
        </w:rPr>
      </w:pPr>
    </w:p>
    <w:p w:rsidR="000153A7" w:rsidRDefault="000153A7" w:rsidP="000153A7">
      <w:pPr>
        <w:rPr>
          <w:rFonts w:ascii="Times New Roman" w:hAnsi="Times New Roman" w:cs="Times New Roman"/>
          <w:sz w:val="28"/>
          <w:szCs w:val="28"/>
        </w:rPr>
      </w:pPr>
    </w:p>
    <w:p w:rsidR="00BF4B15" w:rsidRPr="00BF4B15" w:rsidRDefault="00BF4B15">
      <w:pPr>
        <w:rPr>
          <w:rFonts w:ascii="Times New Roman" w:hAnsi="Times New Roman" w:cs="Times New Roman"/>
          <w:sz w:val="28"/>
          <w:szCs w:val="28"/>
        </w:rPr>
      </w:pPr>
    </w:p>
    <w:sectPr w:rsidR="00BF4B15" w:rsidRPr="00BF4B15" w:rsidSect="00F003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93BF3"/>
    <w:rsid w:val="000153A7"/>
    <w:rsid w:val="00346656"/>
    <w:rsid w:val="00462A3D"/>
    <w:rsid w:val="005834FC"/>
    <w:rsid w:val="005C6312"/>
    <w:rsid w:val="00643190"/>
    <w:rsid w:val="006F5A16"/>
    <w:rsid w:val="00B93BF3"/>
    <w:rsid w:val="00BF4B15"/>
    <w:rsid w:val="00D36964"/>
    <w:rsid w:val="00DA5FF4"/>
    <w:rsid w:val="00F00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3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1877</Words>
  <Characters>10704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Lenovo</cp:lastModifiedBy>
  <cp:revision>5</cp:revision>
  <dcterms:created xsi:type="dcterms:W3CDTF">2022-06-10T05:03:00Z</dcterms:created>
  <dcterms:modified xsi:type="dcterms:W3CDTF">2026-05-03T04:23:00Z</dcterms:modified>
</cp:coreProperties>
</file>